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831E" w14:textId="77777777" w:rsidR="008D210F" w:rsidRPr="00A869C4" w:rsidRDefault="008D210F" w:rsidP="008D210F">
      <w:pPr>
        <w:jc w:val="center"/>
        <w:rPr>
          <w:rFonts w:asciiTheme="majorHAnsi" w:hAnsiTheme="majorHAnsi" w:cstheme="majorHAnsi"/>
          <w:b/>
          <w:sz w:val="22"/>
          <w:szCs w:val="22"/>
        </w:rPr>
      </w:pPr>
      <w:r w:rsidRPr="00A869C4">
        <w:rPr>
          <w:rFonts w:asciiTheme="majorHAnsi" w:hAnsiTheme="majorHAnsi" w:cstheme="majorHAnsi"/>
          <w:b/>
          <w:sz w:val="22"/>
          <w:szCs w:val="22"/>
        </w:rPr>
        <w:t xml:space="preserve">Safeguarding Children and Child Protection </w:t>
      </w:r>
    </w:p>
    <w:p w14:paraId="49D5F43C" w14:textId="77777777" w:rsidR="008D210F" w:rsidRPr="00A869C4" w:rsidRDefault="008D210F" w:rsidP="008D210F">
      <w:pPr>
        <w:jc w:val="center"/>
        <w:rPr>
          <w:rFonts w:asciiTheme="majorHAnsi" w:hAnsiTheme="majorHAnsi" w:cstheme="majorHAnsi"/>
          <w:sz w:val="22"/>
          <w:szCs w:val="22"/>
        </w:rPr>
      </w:pPr>
      <w:r w:rsidRPr="00A869C4">
        <w:rPr>
          <w:rFonts w:asciiTheme="majorHAnsi" w:hAnsiTheme="majorHAnsi" w:cstheme="majorHAnsi"/>
          <w:b/>
          <w:sz w:val="22"/>
          <w:szCs w:val="22"/>
        </w:rPr>
        <w:t>Policy and Procedure</w:t>
      </w:r>
    </w:p>
    <w:p w14:paraId="30076F93" w14:textId="77777777" w:rsidR="008D210F" w:rsidRPr="00A869C4" w:rsidRDefault="008D210F" w:rsidP="008D210F">
      <w:pPr>
        <w:jc w:val="center"/>
        <w:rPr>
          <w:rFonts w:asciiTheme="majorHAnsi" w:hAnsiTheme="majorHAnsi" w:cstheme="majorHAnsi"/>
          <w:sz w:val="22"/>
          <w:szCs w:val="22"/>
        </w:rPr>
      </w:pPr>
    </w:p>
    <w:p w14:paraId="285022B6" w14:textId="268C22D9" w:rsidR="008D210F" w:rsidRPr="00A869C4" w:rsidRDefault="008D210F" w:rsidP="008D210F">
      <w:pPr>
        <w:rPr>
          <w:rFonts w:asciiTheme="majorHAnsi" w:hAnsiTheme="majorHAnsi" w:cstheme="majorHAnsi"/>
          <w:color w:val="4BACC6"/>
          <w:sz w:val="22"/>
          <w:szCs w:val="22"/>
        </w:rPr>
      </w:pPr>
      <w:r w:rsidRPr="00A869C4">
        <w:rPr>
          <w:rFonts w:asciiTheme="majorHAnsi" w:hAnsiTheme="majorHAnsi" w:cstheme="majorHAnsi"/>
          <w:sz w:val="22"/>
          <w:szCs w:val="22"/>
        </w:rPr>
        <w:t xml:space="preserve">At </w:t>
      </w:r>
      <w:r w:rsidR="00A869C4">
        <w:rPr>
          <w:rFonts w:asciiTheme="majorHAnsi" w:hAnsiTheme="majorHAnsi" w:cstheme="majorHAnsi"/>
          <w:sz w:val="22"/>
          <w:szCs w:val="22"/>
        </w:rPr>
        <w:t xml:space="preserve">Purple Childcare </w:t>
      </w:r>
      <w:r w:rsidRPr="00A869C4">
        <w:rPr>
          <w:rFonts w:asciiTheme="majorHAnsi" w:hAnsiTheme="majorHAnsi" w:cstheme="majorHAnsi"/>
          <w:sz w:val="22"/>
          <w:szCs w:val="22"/>
        </w:rPr>
        <w:t xml:space="preserve">we believe that it is always unacceptable for a child or young person to experience abuse of any kind and </w:t>
      </w:r>
      <w:r w:rsidR="00CE1841" w:rsidRPr="00A869C4">
        <w:rPr>
          <w:rFonts w:asciiTheme="majorHAnsi" w:hAnsiTheme="majorHAnsi" w:cstheme="majorHAnsi"/>
          <w:sz w:val="22"/>
          <w:szCs w:val="22"/>
        </w:rPr>
        <w:t>recogni</w:t>
      </w:r>
      <w:r w:rsidR="00CE1841">
        <w:rPr>
          <w:rFonts w:asciiTheme="majorHAnsi" w:hAnsiTheme="majorHAnsi" w:cstheme="majorHAnsi"/>
          <w:sz w:val="22"/>
          <w:szCs w:val="22"/>
        </w:rPr>
        <w:t>s</w:t>
      </w:r>
      <w:r w:rsidR="00CE1841" w:rsidRPr="00A869C4">
        <w:rPr>
          <w:rFonts w:asciiTheme="majorHAnsi" w:hAnsiTheme="majorHAnsi" w:cstheme="majorHAnsi"/>
          <w:sz w:val="22"/>
          <w:szCs w:val="22"/>
        </w:rPr>
        <w:t>e</w:t>
      </w:r>
      <w:r w:rsidRPr="00A869C4">
        <w:rPr>
          <w:rFonts w:asciiTheme="majorHAnsi" w:hAnsiTheme="majorHAnsi" w:cstheme="majorHAnsi"/>
          <w:sz w:val="22"/>
          <w:szCs w:val="22"/>
        </w:rPr>
        <w:t xml:space="preserve"> that safeguarding the welfare of </w:t>
      </w:r>
      <w:r w:rsidRPr="00A869C4">
        <w:rPr>
          <w:rFonts w:asciiTheme="majorHAnsi" w:hAnsiTheme="majorHAnsi" w:cstheme="majorHAnsi"/>
          <w:b/>
          <w:sz w:val="22"/>
          <w:szCs w:val="22"/>
        </w:rPr>
        <w:t xml:space="preserve">all </w:t>
      </w:r>
      <w:r w:rsidRPr="00A869C4">
        <w:rPr>
          <w:rFonts w:asciiTheme="majorHAnsi" w:hAnsiTheme="majorHAnsi" w:cstheme="majorHAnsi"/>
          <w:sz w:val="22"/>
          <w:szCs w:val="22"/>
        </w:rPr>
        <w:t xml:space="preserve">children and young people is everyone’s responsibility. We follow </w:t>
      </w:r>
      <w:r w:rsidR="00EF53C2">
        <w:rPr>
          <w:rFonts w:asciiTheme="majorHAnsi" w:hAnsiTheme="majorHAnsi" w:cstheme="majorHAnsi"/>
          <w:sz w:val="22"/>
          <w:szCs w:val="22"/>
        </w:rPr>
        <w:t xml:space="preserve">Bristol Safeguarding Children Board (BSCB) </w:t>
      </w:r>
      <w:r w:rsidRPr="00A869C4">
        <w:rPr>
          <w:rFonts w:asciiTheme="majorHAnsi" w:hAnsiTheme="majorHAnsi" w:cstheme="majorHAnsi"/>
          <w:sz w:val="22"/>
          <w:szCs w:val="22"/>
        </w:rPr>
        <w:t xml:space="preserve">procedures and acknowledge that the welfare of the child is paramount.  </w:t>
      </w:r>
    </w:p>
    <w:p w14:paraId="25505E76" w14:textId="77777777" w:rsidR="008D210F" w:rsidRPr="00A869C4" w:rsidRDefault="008D210F" w:rsidP="008D210F">
      <w:pPr>
        <w:tabs>
          <w:tab w:val="left" w:pos="1275"/>
        </w:tabs>
        <w:rPr>
          <w:rFonts w:asciiTheme="majorHAnsi" w:hAnsiTheme="majorHAnsi" w:cstheme="majorHAnsi"/>
          <w:sz w:val="22"/>
          <w:szCs w:val="22"/>
        </w:rPr>
      </w:pPr>
    </w:p>
    <w:p w14:paraId="17448D24" w14:textId="3DC46361"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At </w:t>
      </w:r>
      <w:r w:rsidR="00A869C4">
        <w:rPr>
          <w:rFonts w:asciiTheme="majorHAnsi" w:hAnsiTheme="majorHAnsi" w:cstheme="majorHAnsi"/>
          <w:sz w:val="22"/>
          <w:szCs w:val="22"/>
        </w:rPr>
        <w:t>Purple Childcare</w:t>
      </w:r>
      <w:r w:rsidR="00F224D0" w:rsidRPr="00A869C4">
        <w:rPr>
          <w:rFonts w:asciiTheme="majorHAnsi" w:hAnsiTheme="majorHAnsi" w:cstheme="majorHAnsi"/>
          <w:sz w:val="22"/>
          <w:szCs w:val="22"/>
        </w:rPr>
        <w:t xml:space="preserve">, </w:t>
      </w:r>
      <w:r w:rsidRPr="00A869C4">
        <w:rPr>
          <w:rFonts w:asciiTheme="majorHAnsi" w:hAnsiTheme="majorHAnsi" w:cstheme="majorHAnsi"/>
          <w:sz w:val="22"/>
          <w:szCs w:val="22"/>
        </w:rPr>
        <w:t>it is our duty to respond promptly and appropriately to all concerns, incidents or allegations of abuse or neglect of a child. We work in partnership with children, young people, their parents</w:t>
      </w:r>
      <w:r w:rsidR="00F224D0" w:rsidRPr="00A869C4">
        <w:rPr>
          <w:rFonts w:asciiTheme="majorHAnsi" w:hAnsiTheme="majorHAnsi" w:cstheme="majorHAnsi"/>
          <w:sz w:val="22"/>
          <w:szCs w:val="22"/>
        </w:rPr>
        <w:t xml:space="preserve"> and </w:t>
      </w:r>
      <w:r w:rsidRPr="00A869C4">
        <w:rPr>
          <w:rFonts w:asciiTheme="majorHAnsi" w:hAnsiTheme="majorHAnsi" w:cstheme="majorHAnsi"/>
          <w:sz w:val="22"/>
          <w:szCs w:val="22"/>
        </w:rPr>
        <w:t>carers</w:t>
      </w:r>
      <w:r w:rsidR="00F224D0" w:rsidRPr="00A869C4">
        <w:rPr>
          <w:rFonts w:asciiTheme="majorHAnsi" w:hAnsiTheme="majorHAnsi" w:cstheme="majorHAnsi"/>
          <w:sz w:val="22"/>
          <w:szCs w:val="22"/>
        </w:rPr>
        <w:t>. We are committed to working with other agencies such as social workers, the police and health services to promote the welfare and protection of children.</w:t>
      </w:r>
      <w:r w:rsidRPr="00A869C4">
        <w:rPr>
          <w:rFonts w:asciiTheme="majorHAnsi" w:hAnsiTheme="majorHAnsi" w:cstheme="majorHAnsi"/>
          <w:sz w:val="22"/>
          <w:szCs w:val="22"/>
        </w:rPr>
        <w:t xml:space="preserve">  Our statutory duties and supporting guidance are set out in The Safeguarding and Welfare Requirements in the Statutory Framework for the Early Years Foundation Stage (EYFS) 2017, the Compulsory Childcare Register</w:t>
      </w:r>
      <w:r w:rsidR="00FE6671" w:rsidRPr="00A869C4">
        <w:rPr>
          <w:rFonts w:asciiTheme="majorHAnsi" w:hAnsiTheme="majorHAnsi" w:cstheme="majorHAnsi"/>
          <w:sz w:val="22"/>
          <w:szCs w:val="22"/>
        </w:rPr>
        <w:t xml:space="preserve">, Keeping </w:t>
      </w:r>
      <w:r w:rsidR="00CD0CF9" w:rsidRPr="00A869C4">
        <w:rPr>
          <w:rFonts w:asciiTheme="majorHAnsi" w:hAnsiTheme="majorHAnsi" w:cstheme="majorHAnsi"/>
          <w:sz w:val="22"/>
          <w:szCs w:val="22"/>
        </w:rPr>
        <w:t>C</w:t>
      </w:r>
      <w:r w:rsidR="00FE6671" w:rsidRPr="00A869C4">
        <w:rPr>
          <w:rFonts w:asciiTheme="majorHAnsi" w:hAnsiTheme="majorHAnsi" w:cstheme="majorHAnsi"/>
          <w:sz w:val="22"/>
          <w:szCs w:val="22"/>
        </w:rPr>
        <w:t xml:space="preserve">hildren </w:t>
      </w:r>
      <w:r w:rsidR="00CD0CF9" w:rsidRPr="00A869C4">
        <w:rPr>
          <w:rFonts w:asciiTheme="majorHAnsi" w:hAnsiTheme="majorHAnsi" w:cstheme="majorHAnsi"/>
          <w:sz w:val="22"/>
          <w:szCs w:val="22"/>
        </w:rPr>
        <w:t>S</w:t>
      </w:r>
      <w:r w:rsidR="00FE6671" w:rsidRPr="00A869C4">
        <w:rPr>
          <w:rFonts w:asciiTheme="majorHAnsi" w:hAnsiTheme="majorHAnsi" w:cstheme="majorHAnsi"/>
          <w:sz w:val="22"/>
          <w:szCs w:val="22"/>
        </w:rPr>
        <w:t xml:space="preserve">afe in </w:t>
      </w:r>
      <w:r w:rsidR="00CD0CF9" w:rsidRPr="00A869C4">
        <w:rPr>
          <w:rFonts w:asciiTheme="majorHAnsi" w:hAnsiTheme="majorHAnsi" w:cstheme="majorHAnsi"/>
          <w:sz w:val="22"/>
          <w:szCs w:val="22"/>
        </w:rPr>
        <w:t>E</w:t>
      </w:r>
      <w:r w:rsidR="00FE6671" w:rsidRPr="00A869C4">
        <w:rPr>
          <w:rFonts w:asciiTheme="majorHAnsi" w:hAnsiTheme="majorHAnsi" w:cstheme="majorHAnsi"/>
          <w:sz w:val="22"/>
          <w:szCs w:val="22"/>
        </w:rPr>
        <w:t>ducation, statutory guidance for schools 2016</w:t>
      </w:r>
      <w:r w:rsidR="00CD0CF9" w:rsidRPr="00A869C4">
        <w:rPr>
          <w:rFonts w:asciiTheme="majorHAnsi" w:hAnsiTheme="majorHAnsi" w:cstheme="majorHAnsi"/>
          <w:sz w:val="22"/>
          <w:szCs w:val="22"/>
        </w:rPr>
        <w:t xml:space="preserve">, </w:t>
      </w:r>
      <w:r w:rsidR="00F224D0" w:rsidRPr="00A869C4">
        <w:rPr>
          <w:rFonts w:asciiTheme="majorHAnsi" w:hAnsiTheme="majorHAnsi" w:cstheme="majorHAnsi"/>
          <w:sz w:val="22"/>
          <w:szCs w:val="22"/>
        </w:rPr>
        <w:t>Working together to keep children safe, the local safeguarding children board (LSCB)</w:t>
      </w:r>
      <w:r w:rsidR="00CD0CF9" w:rsidRPr="00A869C4">
        <w:rPr>
          <w:rFonts w:asciiTheme="majorHAnsi" w:hAnsiTheme="majorHAnsi" w:cstheme="majorHAnsi"/>
          <w:sz w:val="22"/>
          <w:szCs w:val="22"/>
        </w:rPr>
        <w:t xml:space="preserve"> and The Independent School </w:t>
      </w:r>
      <w:r w:rsidR="00EB7BFC" w:rsidRPr="00A869C4">
        <w:rPr>
          <w:rFonts w:asciiTheme="majorHAnsi" w:hAnsiTheme="majorHAnsi" w:cstheme="majorHAnsi"/>
          <w:sz w:val="22"/>
          <w:szCs w:val="22"/>
        </w:rPr>
        <w:t>S</w:t>
      </w:r>
      <w:r w:rsidR="00CD0CF9" w:rsidRPr="00A869C4">
        <w:rPr>
          <w:rFonts w:asciiTheme="majorHAnsi" w:hAnsiTheme="majorHAnsi" w:cstheme="majorHAnsi"/>
          <w:sz w:val="22"/>
          <w:szCs w:val="22"/>
        </w:rPr>
        <w:t>tandards (Education) Act 2014</w:t>
      </w:r>
      <w:r w:rsidRPr="00A869C4">
        <w:rPr>
          <w:rFonts w:asciiTheme="majorHAnsi" w:hAnsiTheme="majorHAnsi" w:cstheme="majorHAnsi"/>
          <w:sz w:val="22"/>
          <w:szCs w:val="22"/>
        </w:rPr>
        <w:t xml:space="preserve"> </w:t>
      </w:r>
      <w:r w:rsidR="00FE6671" w:rsidRPr="00A869C4">
        <w:rPr>
          <w:rFonts w:asciiTheme="majorHAnsi" w:hAnsiTheme="majorHAnsi" w:cstheme="majorHAnsi"/>
          <w:sz w:val="22"/>
          <w:szCs w:val="22"/>
        </w:rPr>
        <w:t>a copy of these have</w:t>
      </w:r>
      <w:r w:rsidRPr="00A869C4">
        <w:rPr>
          <w:rFonts w:asciiTheme="majorHAnsi" w:hAnsiTheme="majorHAnsi" w:cstheme="majorHAnsi"/>
          <w:sz w:val="22"/>
          <w:szCs w:val="22"/>
        </w:rPr>
        <w:t xml:space="preserve"> been downloaded to refer to and </w:t>
      </w:r>
      <w:r w:rsidR="00EB7BFC" w:rsidRPr="00A869C4">
        <w:rPr>
          <w:rFonts w:asciiTheme="majorHAnsi" w:hAnsiTheme="majorHAnsi" w:cstheme="majorHAnsi"/>
          <w:sz w:val="22"/>
          <w:szCs w:val="22"/>
        </w:rPr>
        <w:t>are</w:t>
      </w:r>
      <w:r w:rsidRPr="00A869C4">
        <w:rPr>
          <w:rFonts w:asciiTheme="majorHAnsi" w:hAnsiTheme="majorHAnsi" w:cstheme="majorHAnsi"/>
          <w:sz w:val="22"/>
          <w:szCs w:val="22"/>
        </w:rPr>
        <w:t xml:space="preserve"> kept on all the computers accessible to staff</w:t>
      </w:r>
      <w:r w:rsidRPr="00A869C4">
        <w:rPr>
          <w:rFonts w:asciiTheme="majorHAnsi" w:hAnsiTheme="majorHAnsi" w:cstheme="majorHAnsi"/>
          <w:color w:val="FF0000"/>
          <w:sz w:val="22"/>
          <w:szCs w:val="22"/>
        </w:rPr>
        <w:t xml:space="preserve"> </w:t>
      </w:r>
      <w:r w:rsidRPr="00A869C4">
        <w:rPr>
          <w:rFonts w:asciiTheme="majorHAnsi" w:hAnsiTheme="majorHAnsi" w:cstheme="majorHAnsi"/>
          <w:sz w:val="22"/>
          <w:szCs w:val="22"/>
        </w:rPr>
        <w:t xml:space="preserve">and visitors. </w:t>
      </w:r>
    </w:p>
    <w:p w14:paraId="3BE7615D" w14:textId="77777777" w:rsidR="008D210F" w:rsidRPr="00A869C4" w:rsidRDefault="008D210F" w:rsidP="008D210F">
      <w:pPr>
        <w:tabs>
          <w:tab w:val="left" w:pos="6549"/>
        </w:tabs>
        <w:rPr>
          <w:rFonts w:asciiTheme="majorHAnsi" w:hAnsiTheme="majorHAnsi" w:cstheme="majorHAnsi"/>
          <w:sz w:val="22"/>
          <w:szCs w:val="22"/>
        </w:rPr>
      </w:pPr>
      <w:r w:rsidRPr="00A869C4">
        <w:rPr>
          <w:rFonts w:asciiTheme="majorHAnsi" w:hAnsiTheme="majorHAnsi" w:cstheme="majorHAnsi"/>
          <w:sz w:val="22"/>
          <w:szCs w:val="22"/>
        </w:rPr>
        <w:tab/>
      </w:r>
    </w:p>
    <w:p w14:paraId="368F0AF9" w14:textId="77777777" w:rsidR="008D210F"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Other relevant legislation we use is:</w:t>
      </w:r>
    </w:p>
    <w:p w14:paraId="2DF53F1A" w14:textId="77777777" w:rsidR="00BB79FE" w:rsidRDefault="00BB79FE" w:rsidP="008D210F">
      <w:pPr>
        <w:rPr>
          <w:rFonts w:asciiTheme="majorHAnsi" w:hAnsiTheme="majorHAnsi" w:cstheme="majorHAnsi"/>
          <w:sz w:val="22"/>
          <w:szCs w:val="22"/>
        </w:rPr>
      </w:pPr>
    </w:p>
    <w:p w14:paraId="2BA0FCCE" w14:textId="77777777" w:rsidR="00BB79FE" w:rsidRPr="00A869C4" w:rsidRDefault="00BB79FE" w:rsidP="008D210F">
      <w:pPr>
        <w:ind w:left="720"/>
        <w:rPr>
          <w:rFonts w:asciiTheme="majorHAnsi" w:hAnsiTheme="majorHAnsi" w:cstheme="majorHAnsi"/>
          <w:sz w:val="22"/>
          <w:szCs w:val="22"/>
        </w:rPr>
      </w:pPr>
    </w:p>
    <w:p w14:paraId="5158DE28" w14:textId="77777777" w:rsidR="008D210F" w:rsidRPr="00A869C4" w:rsidRDefault="008D210F" w:rsidP="008D210F">
      <w:pPr>
        <w:numPr>
          <w:ilvl w:val="0"/>
          <w:numId w:val="7"/>
        </w:numPr>
        <w:rPr>
          <w:rFonts w:asciiTheme="majorHAnsi" w:hAnsiTheme="majorHAnsi" w:cstheme="majorHAnsi"/>
          <w:sz w:val="22"/>
          <w:szCs w:val="22"/>
        </w:rPr>
      </w:pPr>
      <w:r w:rsidRPr="00A869C4">
        <w:rPr>
          <w:rFonts w:asciiTheme="majorHAnsi" w:hAnsiTheme="majorHAnsi" w:cstheme="majorHAnsi"/>
          <w:b/>
          <w:sz w:val="22"/>
          <w:szCs w:val="22"/>
        </w:rPr>
        <w:t xml:space="preserve">Every Child Matters </w:t>
      </w:r>
      <w:r w:rsidRPr="00A869C4">
        <w:rPr>
          <w:rFonts w:asciiTheme="majorHAnsi" w:hAnsiTheme="majorHAnsi" w:cstheme="majorHAnsi"/>
          <w:sz w:val="22"/>
          <w:szCs w:val="22"/>
        </w:rPr>
        <w:t>five</w:t>
      </w:r>
      <w:r w:rsidRPr="00A869C4">
        <w:rPr>
          <w:rFonts w:asciiTheme="majorHAnsi" w:hAnsiTheme="majorHAnsi" w:cstheme="majorHAnsi"/>
          <w:b/>
          <w:sz w:val="22"/>
          <w:szCs w:val="22"/>
        </w:rPr>
        <w:t xml:space="preserve"> </w:t>
      </w:r>
      <w:r w:rsidRPr="00A869C4">
        <w:rPr>
          <w:rFonts w:asciiTheme="majorHAnsi" w:hAnsiTheme="majorHAnsi" w:cstheme="majorHAnsi"/>
          <w:sz w:val="22"/>
          <w:szCs w:val="22"/>
        </w:rPr>
        <w:t>outcomes for children. This states that all children have the right to equal protection from all types of harm or abuse and the child’s needs must come first.</w:t>
      </w:r>
    </w:p>
    <w:p w14:paraId="594F887C" w14:textId="77777777" w:rsidR="008D210F" w:rsidRPr="00A869C4" w:rsidRDefault="008D210F" w:rsidP="008D210F">
      <w:pPr>
        <w:jc w:val="center"/>
        <w:rPr>
          <w:rFonts w:asciiTheme="majorHAnsi" w:hAnsiTheme="majorHAnsi" w:cstheme="majorHAnsi"/>
          <w:sz w:val="22"/>
          <w:szCs w:val="22"/>
        </w:rPr>
      </w:pPr>
    </w:p>
    <w:p w14:paraId="5B33E2B9" w14:textId="77777777" w:rsidR="008D210F" w:rsidRPr="00A869C4" w:rsidRDefault="008D210F" w:rsidP="008D210F">
      <w:pPr>
        <w:numPr>
          <w:ilvl w:val="0"/>
          <w:numId w:val="7"/>
        </w:numPr>
        <w:rPr>
          <w:rFonts w:asciiTheme="majorHAnsi" w:hAnsiTheme="majorHAnsi" w:cstheme="majorHAnsi"/>
          <w:sz w:val="22"/>
          <w:szCs w:val="22"/>
        </w:rPr>
      </w:pPr>
      <w:r w:rsidRPr="00A869C4">
        <w:rPr>
          <w:rFonts w:asciiTheme="majorHAnsi" w:hAnsiTheme="majorHAnsi" w:cstheme="majorHAnsi"/>
          <w:b/>
          <w:sz w:val="22"/>
          <w:szCs w:val="22"/>
        </w:rPr>
        <w:t>The Children Act 1989 and 2004 -</w:t>
      </w:r>
      <w:r w:rsidRPr="00A869C4">
        <w:rPr>
          <w:rFonts w:asciiTheme="majorHAnsi" w:hAnsiTheme="majorHAnsi" w:cstheme="majorHAnsi"/>
          <w:b/>
          <w:color w:val="4BACC6"/>
          <w:sz w:val="22"/>
          <w:szCs w:val="22"/>
        </w:rPr>
        <w:t xml:space="preserve"> </w:t>
      </w:r>
      <w:r w:rsidRPr="00A869C4">
        <w:rPr>
          <w:rFonts w:asciiTheme="majorHAnsi" w:hAnsiTheme="majorHAnsi" w:cstheme="majorHAnsi"/>
          <w:sz w:val="22"/>
          <w:szCs w:val="22"/>
        </w:rPr>
        <w:t xml:space="preserve">Safeguarding and promoting the welfare of children is defined as; protecting children from maltreatment, preventing impairment of children’s health or development, ensuring that children are growing up in circumstances consistent with the provision of safe and effective care and undertaking that role so as to enable those children to have optimum life chances and to enter adulthood successfully. </w:t>
      </w:r>
    </w:p>
    <w:p w14:paraId="708DBFB3" w14:textId="77777777" w:rsidR="008D210F" w:rsidRPr="00A869C4" w:rsidRDefault="008D210F" w:rsidP="008D210F">
      <w:pPr>
        <w:rPr>
          <w:rFonts w:asciiTheme="majorHAnsi" w:hAnsiTheme="majorHAnsi" w:cstheme="majorHAnsi"/>
          <w:sz w:val="22"/>
          <w:szCs w:val="22"/>
        </w:rPr>
      </w:pPr>
    </w:p>
    <w:p w14:paraId="090036D5" w14:textId="77777777"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Section 3 (5) of the Children Act 1989 states that the law empowers anyone who has care of a child to do all that is reasonable in the circumstances to safeguard his/her welfare.</w:t>
      </w:r>
    </w:p>
    <w:p w14:paraId="68444625" w14:textId="77777777" w:rsidR="008D210F" w:rsidRPr="00A869C4" w:rsidRDefault="008D210F" w:rsidP="008D210F">
      <w:pPr>
        <w:ind w:left="709"/>
        <w:rPr>
          <w:rFonts w:asciiTheme="majorHAnsi" w:hAnsiTheme="majorHAnsi" w:cstheme="majorHAnsi"/>
          <w:sz w:val="22"/>
          <w:szCs w:val="22"/>
        </w:rPr>
      </w:pPr>
    </w:p>
    <w:p w14:paraId="1E43DF32" w14:textId="77777777" w:rsidR="008D210F" w:rsidRPr="00A869C4" w:rsidRDefault="008D210F" w:rsidP="008D210F">
      <w:pPr>
        <w:numPr>
          <w:ilvl w:val="0"/>
          <w:numId w:val="7"/>
        </w:numPr>
        <w:rPr>
          <w:rFonts w:asciiTheme="majorHAnsi" w:hAnsiTheme="majorHAnsi" w:cstheme="majorHAnsi"/>
          <w:sz w:val="22"/>
          <w:szCs w:val="22"/>
        </w:rPr>
      </w:pPr>
      <w:r w:rsidRPr="00A869C4">
        <w:rPr>
          <w:rFonts w:asciiTheme="majorHAnsi" w:hAnsiTheme="majorHAnsi" w:cstheme="majorHAnsi"/>
          <w:b/>
          <w:sz w:val="22"/>
          <w:szCs w:val="22"/>
        </w:rPr>
        <w:t xml:space="preserve">Counter-terrorism and Security Act 2015 </w:t>
      </w:r>
      <w:r w:rsidRPr="00A869C4">
        <w:rPr>
          <w:rFonts w:asciiTheme="majorHAnsi" w:hAnsiTheme="majorHAnsi" w:cstheme="majorHAnsi"/>
          <w:sz w:val="22"/>
          <w:szCs w:val="22"/>
        </w:rPr>
        <w:t xml:space="preserve">– preventing people being drawn into terrorism and promotion of British values to ensure children are kept safe from radicalisation </w:t>
      </w:r>
    </w:p>
    <w:p w14:paraId="7B4E6C3E" w14:textId="1F206253" w:rsidR="008D210F" w:rsidRPr="00D06C0F" w:rsidRDefault="008D210F" w:rsidP="00D06C0F">
      <w:pPr>
        <w:numPr>
          <w:ilvl w:val="0"/>
          <w:numId w:val="7"/>
        </w:numPr>
        <w:spacing w:before="240"/>
        <w:rPr>
          <w:rFonts w:asciiTheme="majorHAnsi" w:hAnsiTheme="majorHAnsi" w:cstheme="majorHAnsi"/>
          <w:sz w:val="22"/>
          <w:szCs w:val="22"/>
        </w:rPr>
      </w:pPr>
      <w:r w:rsidRPr="00A869C4">
        <w:rPr>
          <w:rFonts w:asciiTheme="majorHAnsi" w:hAnsiTheme="majorHAnsi" w:cstheme="majorHAnsi"/>
          <w:b/>
          <w:sz w:val="22"/>
          <w:szCs w:val="22"/>
        </w:rPr>
        <w:t xml:space="preserve">Female Genital Mutilation Act 2003 </w:t>
      </w:r>
      <w:r w:rsidRPr="00A869C4">
        <w:rPr>
          <w:rFonts w:asciiTheme="majorHAnsi" w:hAnsiTheme="majorHAnsi" w:cstheme="majorHAnsi"/>
          <w:sz w:val="22"/>
          <w:szCs w:val="22"/>
        </w:rPr>
        <w:t xml:space="preserve">– </w:t>
      </w:r>
      <w:r w:rsidRPr="00A869C4">
        <w:rPr>
          <w:rFonts w:asciiTheme="majorHAnsi" w:hAnsiTheme="majorHAnsi" w:cstheme="majorHAnsi"/>
          <w:b/>
          <w:sz w:val="22"/>
          <w:szCs w:val="22"/>
        </w:rPr>
        <w:t xml:space="preserve">Serious Crime Act 2015 </w:t>
      </w:r>
      <w:r w:rsidRPr="00A869C4">
        <w:rPr>
          <w:rFonts w:asciiTheme="majorHAnsi" w:hAnsiTheme="majorHAnsi" w:cstheme="majorHAnsi"/>
          <w:sz w:val="22"/>
          <w:szCs w:val="22"/>
        </w:rPr>
        <w:t>- mandatory reporting of FGM from 31</w:t>
      </w:r>
      <w:r w:rsidRPr="00A869C4">
        <w:rPr>
          <w:rFonts w:asciiTheme="majorHAnsi" w:hAnsiTheme="majorHAnsi" w:cstheme="majorHAnsi"/>
          <w:sz w:val="22"/>
          <w:szCs w:val="22"/>
          <w:vertAlign w:val="superscript"/>
        </w:rPr>
        <w:t>st</w:t>
      </w:r>
      <w:r w:rsidRPr="00A869C4">
        <w:rPr>
          <w:rFonts w:asciiTheme="majorHAnsi" w:hAnsiTheme="majorHAnsi" w:cstheme="majorHAnsi"/>
          <w:sz w:val="22"/>
          <w:szCs w:val="22"/>
        </w:rPr>
        <w:t xml:space="preserve"> October 2015</w:t>
      </w:r>
    </w:p>
    <w:p w14:paraId="0A9B8827" w14:textId="77777777" w:rsidR="008D210F" w:rsidRDefault="008D210F" w:rsidP="008D210F">
      <w:pPr>
        <w:numPr>
          <w:ilvl w:val="0"/>
          <w:numId w:val="7"/>
        </w:numPr>
        <w:spacing w:before="240"/>
        <w:rPr>
          <w:rFonts w:asciiTheme="majorHAnsi" w:hAnsiTheme="majorHAnsi" w:cstheme="majorHAnsi"/>
          <w:sz w:val="22"/>
          <w:szCs w:val="22"/>
        </w:rPr>
      </w:pPr>
      <w:r w:rsidRPr="00A869C4">
        <w:rPr>
          <w:rFonts w:asciiTheme="majorHAnsi" w:hAnsiTheme="majorHAnsi" w:cstheme="majorHAnsi"/>
          <w:b/>
          <w:sz w:val="22"/>
          <w:szCs w:val="22"/>
        </w:rPr>
        <w:t xml:space="preserve">Prevent Strategy </w:t>
      </w:r>
      <w:r w:rsidRPr="00A869C4">
        <w:rPr>
          <w:rFonts w:asciiTheme="majorHAnsi" w:hAnsiTheme="majorHAnsi" w:cstheme="majorHAnsi"/>
          <w:sz w:val="22"/>
          <w:szCs w:val="22"/>
        </w:rPr>
        <w:t>– promotion of British values to ensure that children are kept safe from radicalisation.</w:t>
      </w:r>
    </w:p>
    <w:p w14:paraId="1B0FA4C8" w14:textId="67B4962F" w:rsidR="00BB79FE" w:rsidRPr="00A869C4" w:rsidRDefault="00DA6CD1" w:rsidP="008D210F">
      <w:pPr>
        <w:numPr>
          <w:ilvl w:val="0"/>
          <w:numId w:val="7"/>
        </w:numPr>
        <w:spacing w:before="240"/>
        <w:rPr>
          <w:rFonts w:asciiTheme="majorHAnsi" w:hAnsiTheme="majorHAnsi" w:cstheme="majorHAnsi"/>
          <w:sz w:val="22"/>
          <w:szCs w:val="22"/>
        </w:rPr>
      </w:pPr>
      <w:r>
        <w:rPr>
          <w:rFonts w:asciiTheme="majorHAnsi" w:hAnsiTheme="majorHAnsi" w:cstheme="majorHAnsi"/>
          <w:b/>
          <w:sz w:val="22"/>
          <w:szCs w:val="22"/>
        </w:rPr>
        <w:t>Keeping children safe in education 202</w:t>
      </w:r>
      <w:r w:rsidR="001735C2">
        <w:rPr>
          <w:rFonts w:asciiTheme="majorHAnsi" w:hAnsiTheme="majorHAnsi" w:cstheme="majorHAnsi"/>
          <w:b/>
          <w:sz w:val="22"/>
          <w:szCs w:val="22"/>
        </w:rPr>
        <w:t>3</w:t>
      </w:r>
    </w:p>
    <w:p w14:paraId="0BC2FCF0" w14:textId="77777777" w:rsidR="008D210F" w:rsidRPr="00A869C4" w:rsidRDefault="008D210F" w:rsidP="008D210F">
      <w:pPr>
        <w:rPr>
          <w:rFonts w:asciiTheme="majorHAnsi" w:hAnsiTheme="majorHAnsi" w:cstheme="majorHAnsi"/>
          <w:b/>
          <w:sz w:val="22"/>
          <w:szCs w:val="22"/>
        </w:rPr>
      </w:pPr>
    </w:p>
    <w:p w14:paraId="526E4293" w14:textId="77777777" w:rsidR="008D210F" w:rsidRPr="00A869C4" w:rsidRDefault="008D210F" w:rsidP="008D210F">
      <w:pPr>
        <w:rPr>
          <w:rFonts w:asciiTheme="majorHAnsi" w:hAnsiTheme="majorHAnsi" w:cstheme="majorHAnsi"/>
          <w:b/>
          <w:sz w:val="22"/>
          <w:szCs w:val="22"/>
        </w:rPr>
      </w:pPr>
    </w:p>
    <w:p w14:paraId="6AFCF4DD"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Adult Roles</w:t>
      </w:r>
    </w:p>
    <w:p w14:paraId="054ABEF8" w14:textId="1BFA5C8A" w:rsidR="00CD0CF9" w:rsidRPr="00A869C4" w:rsidRDefault="00A869C4" w:rsidP="008D210F">
      <w:pPr>
        <w:rPr>
          <w:rFonts w:asciiTheme="majorHAnsi" w:hAnsiTheme="majorHAnsi" w:cstheme="majorHAnsi"/>
          <w:sz w:val="22"/>
          <w:szCs w:val="22"/>
        </w:rPr>
      </w:pPr>
      <w:r>
        <w:rPr>
          <w:rFonts w:asciiTheme="majorHAnsi" w:hAnsiTheme="majorHAnsi" w:cstheme="majorHAnsi"/>
          <w:sz w:val="22"/>
          <w:szCs w:val="22"/>
        </w:rPr>
        <w:t>Purple Childcare</w:t>
      </w:r>
      <w:r w:rsidR="00D06C0F">
        <w:rPr>
          <w:rFonts w:asciiTheme="majorHAnsi" w:hAnsiTheme="majorHAnsi" w:cstheme="majorHAnsi"/>
          <w:sz w:val="22"/>
          <w:szCs w:val="22"/>
        </w:rPr>
        <w:t xml:space="preserve"> </w:t>
      </w:r>
      <w:r w:rsidR="00CD0CF9" w:rsidRPr="00A869C4">
        <w:rPr>
          <w:rFonts w:asciiTheme="majorHAnsi" w:hAnsiTheme="majorHAnsi" w:cstheme="majorHAnsi"/>
          <w:sz w:val="22"/>
          <w:szCs w:val="22"/>
        </w:rPr>
        <w:t>understand that we are particularly important in the role of safeguarding children</w:t>
      </w:r>
      <w:r w:rsidR="00F224D0" w:rsidRPr="00A869C4">
        <w:rPr>
          <w:rFonts w:asciiTheme="majorHAnsi" w:hAnsiTheme="majorHAnsi" w:cstheme="majorHAnsi"/>
          <w:sz w:val="22"/>
          <w:szCs w:val="22"/>
        </w:rPr>
        <w:t xml:space="preserve"> and child protection</w:t>
      </w:r>
      <w:r w:rsidR="00CD0CF9" w:rsidRPr="00A869C4">
        <w:rPr>
          <w:rFonts w:asciiTheme="majorHAnsi" w:hAnsiTheme="majorHAnsi" w:cstheme="majorHAnsi"/>
          <w:sz w:val="22"/>
          <w:szCs w:val="22"/>
        </w:rPr>
        <w:t xml:space="preserve">. We are in a position to identify concerns early, provide support and </w:t>
      </w:r>
      <w:r w:rsidR="00DD7DBF" w:rsidRPr="00A869C4">
        <w:rPr>
          <w:rFonts w:asciiTheme="majorHAnsi" w:hAnsiTheme="majorHAnsi" w:cstheme="majorHAnsi"/>
          <w:sz w:val="22"/>
          <w:szCs w:val="22"/>
        </w:rPr>
        <w:t>help for children as well as preventing concerns from escalating</w:t>
      </w:r>
      <w:r w:rsidR="00F224D0" w:rsidRPr="00A869C4">
        <w:rPr>
          <w:rFonts w:asciiTheme="majorHAnsi" w:hAnsiTheme="majorHAnsi" w:cstheme="majorHAnsi"/>
          <w:sz w:val="22"/>
          <w:szCs w:val="22"/>
        </w:rPr>
        <w:t xml:space="preserve"> into the need for child protection.</w:t>
      </w:r>
    </w:p>
    <w:p w14:paraId="1F8CED2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lastRenderedPageBreak/>
        <w:t xml:space="preserve">All staff (including students and volunteers) in this setting are familiar with the definitions and signs and symptoms of abuse or neglect stated in </w:t>
      </w:r>
      <w:r w:rsidR="00DD7DBF" w:rsidRPr="00A869C4">
        <w:rPr>
          <w:rFonts w:asciiTheme="majorHAnsi" w:hAnsiTheme="majorHAnsi" w:cstheme="majorHAnsi"/>
          <w:sz w:val="22"/>
          <w:szCs w:val="22"/>
        </w:rPr>
        <w:t>Keeping Children Safe in Education 2016, page 11 and in Working together to safeguard children.</w:t>
      </w:r>
    </w:p>
    <w:p w14:paraId="7C731927" w14:textId="77777777" w:rsidR="008D210F" w:rsidRPr="00A869C4" w:rsidRDefault="008D210F" w:rsidP="008D210F">
      <w:pPr>
        <w:rPr>
          <w:rFonts w:asciiTheme="majorHAnsi" w:hAnsiTheme="majorHAnsi" w:cstheme="majorHAnsi"/>
          <w:b/>
          <w:sz w:val="22"/>
          <w:szCs w:val="22"/>
        </w:rPr>
      </w:pPr>
    </w:p>
    <w:p w14:paraId="1535D77C" w14:textId="4A67C764"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All staff are aware of their individual roles in </w:t>
      </w:r>
      <w:r w:rsidR="00F224D0" w:rsidRPr="00A869C4">
        <w:rPr>
          <w:rFonts w:asciiTheme="majorHAnsi" w:hAnsiTheme="majorHAnsi" w:cstheme="majorHAnsi"/>
          <w:sz w:val="22"/>
          <w:szCs w:val="22"/>
        </w:rPr>
        <w:t xml:space="preserve">child protection, </w:t>
      </w:r>
      <w:r w:rsidRPr="00A869C4">
        <w:rPr>
          <w:rFonts w:asciiTheme="majorHAnsi" w:hAnsiTheme="majorHAnsi" w:cstheme="majorHAnsi"/>
          <w:sz w:val="22"/>
          <w:szCs w:val="22"/>
        </w:rPr>
        <w:t>safeguarding and promoting the welfare of children including their responsibility to be alert to any issues for concern in the child’s life at home or elsewhere</w:t>
      </w:r>
      <w:r w:rsidR="000B1C63" w:rsidRPr="00A869C4">
        <w:rPr>
          <w:rFonts w:asciiTheme="majorHAnsi" w:hAnsiTheme="majorHAnsi" w:cstheme="majorHAnsi"/>
          <w:sz w:val="22"/>
          <w:szCs w:val="22"/>
        </w:rPr>
        <w:t xml:space="preserve"> and of the early help process. </w:t>
      </w:r>
      <w:r w:rsidRPr="00A869C4">
        <w:rPr>
          <w:rFonts w:asciiTheme="majorHAnsi" w:hAnsiTheme="majorHAnsi" w:cstheme="majorHAnsi"/>
          <w:sz w:val="22"/>
          <w:szCs w:val="22"/>
        </w:rPr>
        <w:t>We ensure that all staff (including students and volunteers) undergo an induction process where they are given copies of the procedures they must follow if they suspect abuse or neglect. On-going support is provided through regular supervision and appraisals to ensure these policies and procedures are put into practice to protect children. As stated in the EYFS 3.6</w:t>
      </w:r>
      <w:r w:rsidR="007F4F1A" w:rsidRPr="00A869C4">
        <w:rPr>
          <w:rFonts w:asciiTheme="majorHAnsi" w:hAnsiTheme="majorHAnsi" w:cstheme="majorHAnsi"/>
          <w:sz w:val="22"/>
          <w:szCs w:val="22"/>
        </w:rPr>
        <w:t xml:space="preserve"> and in Annex B of Keeping Children Safe in Education 2016</w:t>
      </w:r>
      <w:r w:rsidR="008D567A">
        <w:rPr>
          <w:rFonts w:asciiTheme="majorHAnsi" w:hAnsiTheme="majorHAnsi" w:cstheme="majorHAnsi"/>
          <w:sz w:val="22"/>
          <w:szCs w:val="22"/>
        </w:rPr>
        <w:t xml:space="preserve"> </w:t>
      </w:r>
      <w:r w:rsidRPr="00A869C4">
        <w:rPr>
          <w:rFonts w:asciiTheme="majorHAnsi" w:hAnsiTheme="majorHAnsi" w:cstheme="majorHAnsi"/>
          <w:sz w:val="22"/>
          <w:szCs w:val="22"/>
        </w:rPr>
        <w:t>our D</w:t>
      </w:r>
      <w:r w:rsidR="007E6AFD" w:rsidRPr="00A869C4">
        <w:rPr>
          <w:rFonts w:asciiTheme="majorHAnsi" w:hAnsiTheme="majorHAnsi" w:cstheme="majorHAnsi"/>
          <w:sz w:val="22"/>
          <w:szCs w:val="22"/>
        </w:rPr>
        <w:t>SL</w:t>
      </w:r>
      <w:r w:rsidRPr="00A869C4">
        <w:rPr>
          <w:rFonts w:asciiTheme="majorHAnsi" w:hAnsiTheme="majorHAnsi" w:cstheme="majorHAnsi"/>
          <w:sz w:val="22"/>
          <w:szCs w:val="22"/>
        </w:rPr>
        <w:t xml:space="preserve"> ensures that all staff are trained to understand these policies and procedures.</w:t>
      </w:r>
    </w:p>
    <w:p w14:paraId="4D9865FF"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All staff are expected to update their child protection training at least every three years. In addition all staff members will receive regular safeguarding and child protection updates through in-house training and staff meetings as required but at least annually, to provide them with relevant skills and knowledge to safeguard children effectively.</w:t>
      </w:r>
    </w:p>
    <w:p w14:paraId="6A8DB915" w14:textId="77777777" w:rsidR="008D210F" w:rsidRPr="00A869C4" w:rsidRDefault="008D210F" w:rsidP="008D210F">
      <w:pPr>
        <w:rPr>
          <w:rFonts w:asciiTheme="majorHAnsi" w:hAnsiTheme="majorHAnsi" w:cstheme="majorHAnsi"/>
          <w:sz w:val="22"/>
          <w:szCs w:val="22"/>
        </w:rPr>
      </w:pPr>
    </w:p>
    <w:p w14:paraId="5A02457A" w14:textId="77602B15" w:rsidR="008D210F" w:rsidRPr="00A869C4" w:rsidRDefault="008D567A" w:rsidP="008D210F">
      <w:pPr>
        <w:rPr>
          <w:rFonts w:asciiTheme="majorHAnsi" w:hAnsiTheme="majorHAnsi" w:cstheme="majorHAnsi"/>
          <w:sz w:val="22"/>
          <w:szCs w:val="22"/>
        </w:rPr>
      </w:pPr>
      <w:r>
        <w:rPr>
          <w:rFonts w:asciiTheme="majorHAnsi" w:hAnsiTheme="majorHAnsi" w:cstheme="majorHAnsi"/>
          <w:sz w:val="22"/>
          <w:szCs w:val="22"/>
        </w:rPr>
        <w:t xml:space="preserve">Felicity Shapter, Director and Manager, </w:t>
      </w:r>
      <w:r w:rsidR="007F4F1A" w:rsidRPr="00A869C4">
        <w:rPr>
          <w:rFonts w:asciiTheme="majorHAnsi" w:hAnsiTheme="majorHAnsi" w:cstheme="majorHAnsi"/>
          <w:sz w:val="22"/>
          <w:szCs w:val="22"/>
        </w:rPr>
        <w:t>is the Designated Safeguarding Lead.</w:t>
      </w:r>
      <w:r w:rsidR="008D210F" w:rsidRPr="00A869C4">
        <w:rPr>
          <w:rFonts w:asciiTheme="majorHAnsi" w:hAnsiTheme="majorHAnsi" w:cstheme="majorHAnsi"/>
          <w:sz w:val="22"/>
          <w:szCs w:val="22"/>
        </w:rPr>
        <w:t xml:space="preserve"> </w:t>
      </w:r>
      <w:r w:rsidR="00581A2F" w:rsidRPr="00A869C4">
        <w:rPr>
          <w:rFonts w:asciiTheme="majorHAnsi" w:hAnsiTheme="majorHAnsi" w:cstheme="majorHAnsi"/>
          <w:sz w:val="22"/>
          <w:szCs w:val="22"/>
        </w:rPr>
        <w:t>She is a trained Advanced Safeguarding Practitioner (achieved April 2017)</w:t>
      </w:r>
      <w:r w:rsidR="007F4F1A" w:rsidRPr="00A869C4">
        <w:rPr>
          <w:rFonts w:asciiTheme="majorHAnsi" w:hAnsiTheme="majorHAnsi" w:cstheme="majorHAnsi"/>
          <w:sz w:val="22"/>
          <w:szCs w:val="22"/>
        </w:rPr>
        <w:t xml:space="preserve"> </w:t>
      </w:r>
      <w:r w:rsidR="00581A2F" w:rsidRPr="00A869C4">
        <w:rPr>
          <w:rFonts w:asciiTheme="majorHAnsi" w:hAnsiTheme="majorHAnsi" w:cstheme="majorHAnsi"/>
          <w:sz w:val="22"/>
          <w:szCs w:val="22"/>
        </w:rPr>
        <w:t>specially trained to deliver Safeguarding Training to the staff team.</w:t>
      </w:r>
      <w:r w:rsidR="007F4F1A" w:rsidRPr="00A869C4">
        <w:rPr>
          <w:rFonts w:asciiTheme="majorHAnsi" w:hAnsiTheme="majorHAnsi" w:cstheme="majorHAnsi"/>
          <w:sz w:val="22"/>
          <w:szCs w:val="22"/>
        </w:rPr>
        <w:t xml:space="preserve"> </w:t>
      </w:r>
      <w:r w:rsidR="0039705F">
        <w:rPr>
          <w:rFonts w:asciiTheme="majorHAnsi" w:hAnsiTheme="majorHAnsi" w:cstheme="majorHAnsi"/>
          <w:sz w:val="22"/>
          <w:szCs w:val="22"/>
        </w:rPr>
        <w:t>Megan Day, the pre-school teacher and curriculum lead</w:t>
      </w:r>
      <w:r w:rsidR="007F4F1A" w:rsidRPr="00A869C4">
        <w:rPr>
          <w:rFonts w:asciiTheme="majorHAnsi" w:hAnsiTheme="majorHAnsi" w:cstheme="majorHAnsi"/>
          <w:sz w:val="22"/>
          <w:szCs w:val="22"/>
        </w:rPr>
        <w:t xml:space="preserve"> is also the Deputy Safeguarding Lead. However, in line with the Keeping Children Safe in Schools 2016 it is understood that ultimate responsibility for child protection remains with the designated safeguarding lead. </w:t>
      </w:r>
    </w:p>
    <w:p w14:paraId="243033E9" w14:textId="77777777" w:rsidR="008D210F" w:rsidRPr="00A869C4" w:rsidRDefault="008D210F" w:rsidP="008D210F">
      <w:pPr>
        <w:rPr>
          <w:rFonts w:asciiTheme="majorHAnsi" w:hAnsiTheme="majorHAnsi" w:cstheme="majorHAnsi"/>
          <w:sz w:val="22"/>
          <w:szCs w:val="22"/>
        </w:rPr>
      </w:pPr>
    </w:p>
    <w:p w14:paraId="68443C45"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sz w:val="22"/>
          <w:szCs w:val="22"/>
        </w:rPr>
        <w:t xml:space="preserve">Our Designated </w:t>
      </w:r>
      <w:r w:rsidR="004F73D6" w:rsidRPr="00A869C4">
        <w:rPr>
          <w:rFonts w:asciiTheme="majorHAnsi" w:hAnsiTheme="majorHAnsi" w:cstheme="majorHAnsi"/>
          <w:sz w:val="22"/>
          <w:szCs w:val="22"/>
        </w:rPr>
        <w:t>DSL</w:t>
      </w:r>
      <w:r w:rsidRPr="00A869C4">
        <w:rPr>
          <w:rFonts w:asciiTheme="majorHAnsi" w:hAnsiTheme="majorHAnsi" w:cstheme="majorHAnsi"/>
          <w:sz w:val="22"/>
          <w:szCs w:val="22"/>
        </w:rPr>
        <w:t xml:space="preserve"> will update their child protection/safeguarding training regularly and has specific responsibilities as </w:t>
      </w:r>
      <w:r w:rsidR="004F73D6" w:rsidRPr="00A869C4">
        <w:rPr>
          <w:rFonts w:asciiTheme="majorHAnsi" w:hAnsiTheme="majorHAnsi" w:cstheme="majorHAnsi"/>
          <w:sz w:val="22"/>
          <w:szCs w:val="22"/>
        </w:rPr>
        <w:t xml:space="preserve">identified in Keeping Children Safe in Schools 2016 annex B and </w:t>
      </w:r>
      <w:r w:rsidRPr="00A869C4">
        <w:rPr>
          <w:rFonts w:asciiTheme="majorHAnsi" w:hAnsiTheme="majorHAnsi" w:cstheme="majorHAnsi"/>
          <w:sz w:val="22"/>
          <w:szCs w:val="22"/>
        </w:rPr>
        <w:t>listed</w:t>
      </w:r>
      <w:r w:rsidR="004F73D6" w:rsidRPr="00A869C4">
        <w:rPr>
          <w:rFonts w:asciiTheme="majorHAnsi" w:hAnsiTheme="majorHAnsi" w:cstheme="majorHAnsi"/>
          <w:sz w:val="22"/>
          <w:szCs w:val="22"/>
        </w:rPr>
        <w:t xml:space="preserve"> here</w:t>
      </w:r>
      <w:r w:rsidRPr="00A869C4">
        <w:rPr>
          <w:rFonts w:asciiTheme="majorHAnsi" w:hAnsiTheme="majorHAnsi" w:cstheme="majorHAnsi"/>
          <w:sz w:val="22"/>
          <w:szCs w:val="22"/>
        </w:rPr>
        <w:t xml:space="preserve"> in </w:t>
      </w:r>
      <w:r w:rsidRPr="00A869C4">
        <w:rPr>
          <w:rFonts w:asciiTheme="majorHAnsi" w:hAnsiTheme="majorHAnsi" w:cstheme="majorHAnsi"/>
          <w:b/>
          <w:sz w:val="22"/>
          <w:szCs w:val="22"/>
        </w:rPr>
        <w:t>Appendices B and G</w:t>
      </w:r>
    </w:p>
    <w:p w14:paraId="1CC91FF9" w14:textId="77777777" w:rsidR="008D210F" w:rsidRPr="00A869C4" w:rsidRDefault="008D210F" w:rsidP="008D210F">
      <w:pPr>
        <w:rPr>
          <w:rFonts w:asciiTheme="majorHAnsi" w:hAnsiTheme="majorHAnsi" w:cstheme="majorHAnsi"/>
          <w:sz w:val="22"/>
          <w:szCs w:val="22"/>
        </w:rPr>
      </w:pPr>
    </w:p>
    <w:p w14:paraId="6ADC656D" w14:textId="77777777" w:rsidR="008D210F" w:rsidRPr="00A869C4" w:rsidRDefault="008D210F" w:rsidP="008D210F">
      <w:pPr>
        <w:rPr>
          <w:rFonts w:asciiTheme="majorHAnsi" w:hAnsiTheme="majorHAnsi" w:cstheme="majorHAnsi"/>
          <w:color w:val="FF0000"/>
          <w:sz w:val="22"/>
          <w:szCs w:val="22"/>
        </w:rPr>
      </w:pPr>
      <w:r w:rsidRPr="00A869C4">
        <w:rPr>
          <w:rFonts w:asciiTheme="majorHAnsi" w:hAnsiTheme="majorHAnsi" w:cstheme="majorHAnsi"/>
          <w:b/>
          <w:sz w:val="22"/>
          <w:szCs w:val="22"/>
        </w:rPr>
        <w:t>Record Keeping</w:t>
      </w:r>
      <w:r w:rsidRPr="00A869C4">
        <w:rPr>
          <w:rFonts w:asciiTheme="majorHAnsi" w:hAnsiTheme="majorHAnsi" w:cstheme="majorHAnsi"/>
          <w:color w:val="FF0000"/>
          <w:sz w:val="22"/>
          <w:szCs w:val="22"/>
        </w:rPr>
        <w:t xml:space="preserve"> </w:t>
      </w:r>
    </w:p>
    <w:p w14:paraId="242BFBDD" w14:textId="77777777" w:rsidR="009B072E" w:rsidRPr="00A869C4" w:rsidRDefault="009B072E" w:rsidP="008D210F">
      <w:pPr>
        <w:rPr>
          <w:rFonts w:asciiTheme="majorHAnsi" w:hAnsiTheme="majorHAnsi" w:cstheme="majorHAnsi"/>
          <w:b/>
          <w:sz w:val="22"/>
          <w:szCs w:val="22"/>
        </w:rPr>
      </w:pPr>
      <w:r w:rsidRPr="00A869C4">
        <w:rPr>
          <w:rFonts w:asciiTheme="majorHAnsi" w:hAnsiTheme="majorHAnsi" w:cstheme="majorHAnsi"/>
          <w:sz w:val="22"/>
          <w:szCs w:val="22"/>
        </w:rPr>
        <w:t xml:space="preserve">All decisions, concerns and discussions made are recorded </w:t>
      </w:r>
      <w:r w:rsidRPr="00A869C4">
        <w:rPr>
          <w:rFonts w:asciiTheme="majorHAnsi" w:hAnsiTheme="majorHAnsi" w:cstheme="majorHAnsi"/>
          <w:b/>
          <w:sz w:val="22"/>
          <w:szCs w:val="22"/>
        </w:rPr>
        <w:t>and the reasons for the decisions will be recorded in writing in all situations. If there is doubt about the need to record staff should discuss this with the DSL.</w:t>
      </w:r>
    </w:p>
    <w:p w14:paraId="466A0B1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When a concern about a child’s welfare or safety is raised it will be discussed with the </w:t>
      </w:r>
      <w:r w:rsidR="004F73D6" w:rsidRPr="00A869C4">
        <w:rPr>
          <w:rFonts w:asciiTheme="majorHAnsi" w:hAnsiTheme="majorHAnsi" w:cstheme="majorHAnsi"/>
          <w:sz w:val="22"/>
          <w:szCs w:val="22"/>
        </w:rPr>
        <w:t xml:space="preserve">designated safeguarding </w:t>
      </w:r>
      <w:r w:rsidRPr="00A869C4">
        <w:rPr>
          <w:rFonts w:asciiTheme="majorHAnsi" w:hAnsiTheme="majorHAnsi" w:cstheme="majorHAnsi"/>
          <w:sz w:val="22"/>
          <w:szCs w:val="22"/>
        </w:rPr>
        <w:t xml:space="preserve">lead </w:t>
      </w:r>
      <w:r w:rsidR="004F73D6" w:rsidRPr="00A869C4">
        <w:rPr>
          <w:rFonts w:asciiTheme="majorHAnsi" w:hAnsiTheme="majorHAnsi" w:cstheme="majorHAnsi"/>
          <w:sz w:val="22"/>
          <w:szCs w:val="22"/>
        </w:rPr>
        <w:t>(DSL)a</w:t>
      </w:r>
      <w:r w:rsidRPr="00A869C4">
        <w:rPr>
          <w:rFonts w:asciiTheme="majorHAnsi" w:hAnsiTheme="majorHAnsi" w:cstheme="majorHAnsi"/>
          <w:sz w:val="22"/>
          <w:szCs w:val="22"/>
        </w:rPr>
        <w:t xml:space="preserve">nd recorded. The </w:t>
      </w:r>
      <w:r w:rsidR="004F73D6" w:rsidRPr="00A869C4">
        <w:rPr>
          <w:rFonts w:asciiTheme="majorHAnsi" w:hAnsiTheme="majorHAnsi" w:cstheme="majorHAnsi"/>
          <w:sz w:val="22"/>
          <w:szCs w:val="22"/>
        </w:rPr>
        <w:t>DSL</w:t>
      </w:r>
      <w:r w:rsidRPr="00A869C4">
        <w:rPr>
          <w:rFonts w:asciiTheme="majorHAnsi" w:hAnsiTheme="majorHAnsi" w:cstheme="majorHAnsi"/>
          <w:sz w:val="22"/>
          <w:szCs w:val="22"/>
        </w:rPr>
        <w:t xml:space="preserve"> will make a decision about whether the concern should be shared with another agency (see </w:t>
      </w:r>
      <w:r w:rsidRPr="00A869C4">
        <w:rPr>
          <w:rFonts w:asciiTheme="majorHAnsi" w:hAnsiTheme="majorHAnsi" w:cstheme="majorHAnsi"/>
          <w:b/>
          <w:i/>
          <w:sz w:val="22"/>
          <w:szCs w:val="22"/>
        </w:rPr>
        <w:t>decision making</w:t>
      </w:r>
      <w:r w:rsidRPr="00A869C4">
        <w:rPr>
          <w:rFonts w:asciiTheme="majorHAnsi" w:hAnsiTheme="majorHAnsi" w:cstheme="majorHAnsi"/>
          <w:sz w:val="22"/>
          <w:szCs w:val="22"/>
        </w:rPr>
        <w:t xml:space="preserve"> below) or kept on record in case future concerns arise. The reason for the decision will be noted alongside the record.         </w:t>
      </w:r>
    </w:p>
    <w:p w14:paraId="6D38B8AA" w14:textId="77777777" w:rsidR="008D210F" w:rsidRPr="00A869C4" w:rsidRDefault="008D210F" w:rsidP="008D210F">
      <w:pPr>
        <w:rPr>
          <w:rFonts w:asciiTheme="majorHAnsi" w:hAnsiTheme="majorHAnsi" w:cstheme="majorHAnsi"/>
          <w:sz w:val="22"/>
          <w:szCs w:val="22"/>
        </w:rPr>
      </w:pPr>
    </w:p>
    <w:p w14:paraId="341131E4"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All records will be stored in a separate confidential file in a locked, secure place with restricted access. When a child transfers to another setting or moves onto school the confidential information held is forwarded under confidential cover and separate from the child’s main file to the DSL for child protection in the receiving setting or school immediately. This should be transferred separately from the child’s main file, ensuring secure transit and confirmation of receipt should be obtained</w:t>
      </w:r>
    </w:p>
    <w:p w14:paraId="12B3D378" w14:textId="77777777" w:rsidR="008D210F" w:rsidRPr="00A869C4" w:rsidRDefault="008D210F" w:rsidP="008D210F">
      <w:pPr>
        <w:rPr>
          <w:rFonts w:asciiTheme="majorHAnsi" w:hAnsiTheme="majorHAnsi" w:cstheme="majorHAnsi"/>
          <w:sz w:val="22"/>
          <w:szCs w:val="22"/>
        </w:rPr>
      </w:pPr>
    </w:p>
    <w:p w14:paraId="17C45BB1" w14:textId="77777777" w:rsidR="008D210F" w:rsidRPr="00A869C4" w:rsidRDefault="008D210F" w:rsidP="008D210F">
      <w:pPr>
        <w:tabs>
          <w:tab w:val="left" w:pos="2745"/>
        </w:tabs>
        <w:rPr>
          <w:rFonts w:asciiTheme="majorHAnsi" w:hAnsiTheme="majorHAnsi" w:cstheme="majorHAnsi"/>
          <w:i/>
          <w:sz w:val="22"/>
          <w:szCs w:val="22"/>
        </w:rPr>
      </w:pPr>
      <w:r w:rsidRPr="00A869C4">
        <w:rPr>
          <w:rFonts w:asciiTheme="majorHAnsi" w:hAnsiTheme="majorHAnsi" w:cstheme="majorHAnsi"/>
          <w:sz w:val="22"/>
          <w:szCs w:val="22"/>
        </w:rPr>
        <w:t>Information is shared as necessary to protect children from harm.  We follow the guidance in the HMG 2015 guide ‘</w:t>
      </w:r>
      <w:r w:rsidRPr="00A869C4">
        <w:rPr>
          <w:rFonts w:asciiTheme="majorHAnsi" w:hAnsiTheme="majorHAnsi" w:cstheme="majorHAnsi"/>
          <w:i/>
          <w:sz w:val="22"/>
          <w:szCs w:val="22"/>
        </w:rPr>
        <w:t>Information sharing: advice for practitioners providing safeguarding services to children, young people, parents and carers’</w:t>
      </w:r>
      <w:r w:rsidRPr="00A869C4">
        <w:rPr>
          <w:rFonts w:asciiTheme="majorHAnsi" w:hAnsiTheme="majorHAnsi" w:cstheme="majorHAnsi"/>
          <w:sz w:val="22"/>
          <w:szCs w:val="22"/>
        </w:rPr>
        <w:t xml:space="preserve"> and the HMG 2015 guide ‘</w:t>
      </w:r>
      <w:r w:rsidRPr="00A869C4">
        <w:rPr>
          <w:rFonts w:asciiTheme="majorHAnsi" w:hAnsiTheme="majorHAnsi" w:cstheme="majorHAnsi"/>
          <w:i/>
          <w:sz w:val="22"/>
          <w:szCs w:val="22"/>
        </w:rPr>
        <w:t>What to do if you are worried a child is being abused’.</w:t>
      </w:r>
    </w:p>
    <w:p w14:paraId="62FE5882" w14:textId="0DF88ECB"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When information is being accumulated prior to possible referral we will start a chronology of events – see </w:t>
      </w:r>
      <w:r w:rsidRPr="00A869C4">
        <w:rPr>
          <w:rFonts w:asciiTheme="majorHAnsi" w:hAnsiTheme="majorHAnsi" w:cstheme="majorHAnsi"/>
          <w:b/>
          <w:sz w:val="22"/>
          <w:szCs w:val="22"/>
        </w:rPr>
        <w:t>Appendix C</w:t>
      </w:r>
      <w:r w:rsidRPr="00A869C4">
        <w:rPr>
          <w:rFonts w:asciiTheme="majorHAnsi" w:hAnsiTheme="majorHAnsi" w:cstheme="majorHAnsi"/>
          <w:sz w:val="22"/>
          <w:szCs w:val="22"/>
        </w:rPr>
        <w:t xml:space="preserve">.  </w:t>
      </w:r>
      <w:r w:rsidRPr="00A869C4">
        <w:rPr>
          <w:rFonts w:asciiTheme="majorHAnsi" w:hAnsiTheme="majorHAnsi" w:cstheme="majorHAnsi"/>
          <w:sz w:val="22"/>
          <w:szCs w:val="22"/>
          <w:lang w:eastAsia="en-US"/>
        </w:rPr>
        <w:t xml:space="preserve">The </w:t>
      </w:r>
      <w:r w:rsidR="004F73D6" w:rsidRPr="00A869C4">
        <w:rPr>
          <w:rFonts w:asciiTheme="majorHAnsi" w:hAnsiTheme="majorHAnsi" w:cstheme="majorHAnsi"/>
          <w:sz w:val="22"/>
          <w:szCs w:val="22"/>
          <w:lang w:eastAsia="en-US"/>
        </w:rPr>
        <w:t>DSL</w:t>
      </w:r>
      <w:r w:rsidRPr="00A869C4">
        <w:rPr>
          <w:rFonts w:asciiTheme="majorHAnsi" w:hAnsiTheme="majorHAnsi" w:cstheme="majorHAnsi"/>
          <w:sz w:val="22"/>
          <w:szCs w:val="22"/>
          <w:lang w:eastAsia="en-US"/>
        </w:rPr>
        <w:t xml:space="preserve"> will regularly review all child protection chronologies to decide if the accumulation of events is having a detrimental impact on a child and must be referred.  If the </w:t>
      </w:r>
      <w:r w:rsidR="004F73D6" w:rsidRPr="00A869C4">
        <w:rPr>
          <w:rFonts w:asciiTheme="majorHAnsi" w:hAnsiTheme="majorHAnsi" w:cstheme="majorHAnsi"/>
          <w:sz w:val="22"/>
          <w:szCs w:val="22"/>
          <w:lang w:eastAsia="en-US"/>
        </w:rPr>
        <w:t>DSL</w:t>
      </w:r>
      <w:r w:rsidRPr="00A869C4">
        <w:rPr>
          <w:rFonts w:asciiTheme="majorHAnsi" w:hAnsiTheme="majorHAnsi" w:cstheme="majorHAnsi"/>
          <w:sz w:val="22"/>
          <w:szCs w:val="22"/>
          <w:lang w:eastAsia="en-US"/>
        </w:rPr>
        <w:t xml:space="preserve"> decides not to refer, the reason will be noted on the child’s chronology.</w:t>
      </w:r>
    </w:p>
    <w:p w14:paraId="529670CE" w14:textId="77777777" w:rsidR="008D210F" w:rsidRPr="00A869C4" w:rsidRDefault="008D210F" w:rsidP="008D210F">
      <w:pPr>
        <w:rPr>
          <w:rFonts w:asciiTheme="majorHAnsi" w:hAnsiTheme="majorHAnsi" w:cstheme="majorHAnsi"/>
          <w:sz w:val="22"/>
          <w:szCs w:val="22"/>
          <w:lang w:eastAsia="en-US"/>
        </w:rPr>
      </w:pPr>
    </w:p>
    <w:p w14:paraId="70727928" w14:textId="77777777" w:rsidR="008D210F" w:rsidRPr="00A869C4" w:rsidRDefault="008D210F" w:rsidP="008D210F">
      <w:pPr>
        <w:tabs>
          <w:tab w:val="left" w:pos="1275"/>
        </w:tabs>
        <w:rPr>
          <w:rFonts w:asciiTheme="majorHAnsi" w:hAnsiTheme="majorHAnsi" w:cstheme="majorHAnsi"/>
          <w:sz w:val="22"/>
          <w:szCs w:val="22"/>
        </w:rPr>
      </w:pPr>
    </w:p>
    <w:p w14:paraId="729EEA11"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lastRenderedPageBreak/>
        <w:t>Decision making – ‘</w:t>
      </w:r>
      <w:r w:rsidRPr="00A869C4">
        <w:rPr>
          <w:rFonts w:asciiTheme="majorHAnsi" w:hAnsiTheme="majorHAnsi" w:cstheme="majorHAnsi"/>
          <w:b/>
          <w:i/>
          <w:sz w:val="22"/>
          <w:szCs w:val="22"/>
        </w:rPr>
        <w:t>the right service at the right time’</w:t>
      </w:r>
    </w:p>
    <w:p w14:paraId="558675CD" w14:textId="138AC256"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We take a holistic approach to safeguarding all children in our care and recognise that different families need a different level of support at different times.  To enable us to recognise at which level a family might require support, we use the </w:t>
      </w:r>
      <w:r w:rsidR="00DA05CD">
        <w:rPr>
          <w:rFonts w:asciiTheme="majorHAnsi" w:hAnsiTheme="majorHAnsi" w:cstheme="majorHAnsi"/>
          <w:sz w:val="22"/>
          <w:szCs w:val="22"/>
        </w:rPr>
        <w:t>Bristol</w:t>
      </w:r>
      <w:r w:rsidRPr="00A869C4">
        <w:rPr>
          <w:rFonts w:asciiTheme="majorHAnsi" w:hAnsiTheme="majorHAnsi" w:cstheme="majorHAnsi"/>
          <w:sz w:val="22"/>
          <w:szCs w:val="22"/>
        </w:rPr>
        <w:t xml:space="preserve"> Safeguarding Children Board’s </w:t>
      </w:r>
      <w:r w:rsidRPr="00A869C4">
        <w:rPr>
          <w:rFonts w:asciiTheme="majorHAnsi" w:hAnsiTheme="majorHAnsi" w:cstheme="majorHAnsi"/>
          <w:bCs/>
          <w:i/>
          <w:sz w:val="22"/>
          <w:szCs w:val="22"/>
        </w:rPr>
        <w:t>Multi-agency Guidance on Threshold Criteri</w:t>
      </w:r>
      <w:r w:rsidR="007D2570">
        <w:rPr>
          <w:rFonts w:asciiTheme="majorHAnsi" w:hAnsiTheme="majorHAnsi" w:cstheme="majorHAnsi"/>
          <w:bCs/>
          <w:i/>
          <w:sz w:val="22"/>
          <w:szCs w:val="22"/>
        </w:rPr>
        <w:t>a: working together to get the right help at the right time</w:t>
      </w:r>
      <w:r w:rsidRPr="00A869C4">
        <w:rPr>
          <w:rFonts w:asciiTheme="majorHAnsi" w:hAnsiTheme="majorHAnsi" w:cstheme="majorHAnsi"/>
          <w:bCs/>
          <w:i/>
          <w:sz w:val="22"/>
          <w:szCs w:val="22"/>
        </w:rPr>
        <w:t xml:space="preserve">.  </w:t>
      </w:r>
      <w:r w:rsidR="00573BB6" w:rsidRPr="00A869C4">
        <w:rPr>
          <w:rFonts w:asciiTheme="majorHAnsi" w:hAnsiTheme="majorHAnsi" w:cstheme="majorHAnsi"/>
          <w:bCs/>
          <w:i/>
          <w:sz w:val="22"/>
          <w:szCs w:val="22"/>
        </w:rPr>
        <w:t xml:space="preserve">Keeping Children Safe </w:t>
      </w:r>
      <w:r w:rsidR="008E4582">
        <w:rPr>
          <w:rFonts w:asciiTheme="majorHAnsi" w:hAnsiTheme="majorHAnsi" w:cstheme="majorHAnsi"/>
          <w:bCs/>
          <w:i/>
          <w:sz w:val="22"/>
          <w:szCs w:val="22"/>
        </w:rPr>
        <w:t>i</w:t>
      </w:r>
      <w:r w:rsidR="00573BB6" w:rsidRPr="00A869C4">
        <w:rPr>
          <w:rFonts w:asciiTheme="majorHAnsi" w:hAnsiTheme="majorHAnsi" w:cstheme="majorHAnsi"/>
          <w:bCs/>
          <w:i/>
          <w:sz w:val="22"/>
          <w:szCs w:val="22"/>
        </w:rPr>
        <w:t xml:space="preserve">n education 2016, Working together to Safeguard Children and What to do if you are worried a child is being abused-Advice for Practitioners. </w:t>
      </w:r>
      <w:r w:rsidRPr="00A869C4">
        <w:rPr>
          <w:rFonts w:asciiTheme="majorHAnsi" w:hAnsiTheme="majorHAnsi" w:cstheme="majorHAnsi"/>
          <w:bCs/>
          <w:sz w:val="22"/>
          <w:szCs w:val="22"/>
        </w:rPr>
        <w:t>Th</w:t>
      </w:r>
      <w:r w:rsidR="00573BB6" w:rsidRPr="00A869C4">
        <w:rPr>
          <w:rFonts w:asciiTheme="majorHAnsi" w:hAnsiTheme="majorHAnsi" w:cstheme="majorHAnsi"/>
          <w:bCs/>
          <w:sz w:val="22"/>
          <w:szCs w:val="22"/>
        </w:rPr>
        <w:t xml:space="preserve">e </w:t>
      </w:r>
      <w:r w:rsidR="00573BB6" w:rsidRPr="00A869C4">
        <w:rPr>
          <w:rFonts w:asciiTheme="majorHAnsi" w:hAnsiTheme="majorHAnsi" w:cstheme="majorHAnsi"/>
          <w:bCs/>
          <w:i/>
          <w:sz w:val="22"/>
          <w:szCs w:val="22"/>
        </w:rPr>
        <w:t>Threshold Criteria</w:t>
      </w:r>
      <w:r w:rsidRPr="00A869C4">
        <w:rPr>
          <w:rFonts w:asciiTheme="majorHAnsi" w:hAnsiTheme="majorHAnsi" w:cstheme="majorHAnsi"/>
          <w:bCs/>
          <w:sz w:val="22"/>
          <w:szCs w:val="22"/>
        </w:rPr>
        <w:t xml:space="preserve"> guidance identifies 4 levels to ensure all children receive the support and intervention they need to achieve a positive life experience.  </w:t>
      </w:r>
      <w:r w:rsidRPr="00A869C4">
        <w:rPr>
          <w:rFonts w:asciiTheme="majorHAnsi" w:hAnsiTheme="majorHAnsi" w:cstheme="majorHAnsi"/>
          <w:sz w:val="22"/>
          <w:szCs w:val="22"/>
        </w:rPr>
        <w:t xml:space="preserve">Of central importance in understanding where a child’s needs might lie on this continuum, is the cooperation and engagement of parents and carers and we aim to develop good, professional relationships to ensure that we have a shared understanding of each child’s needs.  </w:t>
      </w:r>
    </w:p>
    <w:p w14:paraId="22621B68" w14:textId="77777777" w:rsidR="008D210F" w:rsidRPr="00A869C4" w:rsidRDefault="008D210F" w:rsidP="008D210F">
      <w:pPr>
        <w:rPr>
          <w:rFonts w:asciiTheme="majorHAnsi" w:hAnsiTheme="majorHAnsi" w:cstheme="majorHAnsi"/>
          <w:sz w:val="22"/>
          <w:szCs w:val="22"/>
        </w:rPr>
      </w:pPr>
    </w:p>
    <w:p w14:paraId="28C227C5"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It should be noted that if parents demonstrate a lack of co-operation or appreciation about the concerns we identify this may, of itself, raise the level of the need and required level of action.</w:t>
      </w:r>
    </w:p>
    <w:p w14:paraId="3B7C72E1" w14:textId="77777777" w:rsidR="00C4418E" w:rsidRPr="00A869C4" w:rsidRDefault="00C4418E" w:rsidP="008D210F">
      <w:pPr>
        <w:rPr>
          <w:rFonts w:asciiTheme="majorHAnsi" w:hAnsiTheme="majorHAnsi" w:cstheme="majorHAnsi"/>
          <w:sz w:val="22"/>
          <w:szCs w:val="22"/>
        </w:rPr>
      </w:pPr>
    </w:p>
    <w:p w14:paraId="304FF210" w14:textId="77777777" w:rsidR="00C4418E" w:rsidRPr="00A869C4" w:rsidRDefault="00C4418E" w:rsidP="008D210F">
      <w:pPr>
        <w:rPr>
          <w:rFonts w:asciiTheme="majorHAnsi" w:hAnsiTheme="majorHAnsi" w:cstheme="majorHAnsi"/>
          <w:sz w:val="22"/>
          <w:szCs w:val="22"/>
        </w:rPr>
      </w:pPr>
    </w:p>
    <w:p w14:paraId="06061EDE" w14:textId="77777777" w:rsidR="00C4418E" w:rsidRPr="00A869C4" w:rsidRDefault="00C4418E" w:rsidP="008D210F">
      <w:pPr>
        <w:rPr>
          <w:rFonts w:asciiTheme="majorHAnsi" w:hAnsiTheme="majorHAnsi" w:cstheme="majorHAnsi"/>
          <w:sz w:val="22"/>
          <w:szCs w:val="22"/>
        </w:rPr>
      </w:pPr>
    </w:p>
    <w:p w14:paraId="33DACFF7" w14:textId="77777777" w:rsidR="008D210F" w:rsidRPr="00A869C4" w:rsidRDefault="008D210F" w:rsidP="008D210F">
      <w:pPr>
        <w:rPr>
          <w:rFonts w:asciiTheme="majorHAnsi" w:hAnsiTheme="majorHAnsi" w:cstheme="majorHAnsi"/>
          <w:sz w:val="22"/>
          <w:szCs w:val="22"/>
        </w:rPr>
      </w:pPr>
    </w:p>
    <w:p w14:paraId="6C68FBBD" w14:textId="77777777" w:rsidR="008D210F" w:rsidRPr="00A869C4"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Level 1 – Universal</w:t>
      </w:r>
    </w:p>
    <w:p w14:paraId="128E66AB" w14:textId="77777777" w:rsidR="008D210F" w:rsidRPr="00A869C4" w:rsidRDefault="008D210F" w:rsidP="008D210F">
      <w:pPr>
        <w:jc w:val="both"/>
        <w:rPr>
          <w:rFonts w:asciiTheme="majorHAnsi" w:hAnsiTheme="majorHAnsi" w:cstheme="majorHAnsi"/>
          <w:sz w:val="22"/>
          <w:szCs w:val="22"/>
        </w:rPr>
      </w:pPr>
    </w:p>
    <w:p w14:paraId="7C055BE6"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Children with no additional needs and where there are no concerns. Typically, these children are likely to live in a resilient and protective environment where their needs are met. These children will require no additional support beyond that which is universally available.</w:t>
      </w:r>
    </w:p>
    <w:p w14:paraId="74A38614" w14:textId="77777777" w:rsidR="008D210F" w:rsidRPr="00A869C4" w:rsidRDefault="008D210F" w:rsidP="008D210F">
      <w:pPr>
        <w:jc w:val="both"/>
        <w:rPr>
          <w:rFonts w:asciiTheme="majorHAnsi" w:hAnsiTheme="majorHAnsi" w:cstheme="majorHAnsi"/>
          <w:b/>
          <w:sz w:val="22"/>
          <w:szCs w:val="22"/>
          <w:u w:val="single"/>
        </w:rPr>
      </w:pPr>
    </w:p>
    <w:p w14:paraId="405BB376" w14:textId="2813668E"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We follow the Statutory Framework for the Early Years Foundation Stage 2017</w:t>
      </w:r>
      <w:r w:rsidR="000B1C63" w:rsidRPr="00A869C4">
        <w:rPr>
          <w:rFonts w:asciiTheme="majorHAnsi" w:hAnsiTheme="majorHAnsi" w:cstheme="majorHAnsi"/>
          <w:sz w:val="22"/>
          <w:szCs w:val="22"/>
        </w:rPr>
        <w:t xml:space="preserve"> and </w:t>
      </w:r>
      <w:r w:rsidR="0082688E">
        <w:rPr>
          <w:rFonts w:asciiTheme="majorHAnsi" w:hAnsiTheme="majorHAnsi" w:cstheme="majorHAnsi"/>
          <w:sz w:val="22"/>
          <w:szCs w:val="22"/>
        </w:rPr>
        <w:t>Purple Childcare</w:t>
      </w:r>
      <w:r w:rsidR="000B1C63" w:rsidRPr="00A869C4">
        <w:rPr>
          <w:rFonts w:asciiTheme="majorHAnsi" w:hAnsiTheme="majorHAnsi" w:cstheme="majorHAnsi"/>
          <w:sz w:val="22"/>
          <w:szCs w:val="22"/>
        </w:rPr>
        <w:t xml:space="preserve"> Curriculum</w:t>
      </w:r>
      <w:r w:rsidR="000377B5">
        <w:rPr>
          <w:rFonts w:asciiTheme="majorHAnsi" w:hAnsiTheme="majorHAnsi" w:cstheme="majorHAnsi"/>
          <w:sz w:val="22"/>
          <w:szCs w:val="22"/>
        </w:rPr>
        <w:t xml:space="preserve"> </w:t>
      </w:r>
      <w:r w:rsidRPr="00A869C4">
        <w:rPr>
          <w:rFonts w:asciiTheme="majorHAnsi" w:hAnsiTheme="majorHAnsi" w:cstheme="majorHAnsi"/>
          <w:sz w:val="22"/>
          <w:szCs w:val="22"/>
        </w:rPr>
        <w:t>to provide individual support for all children. Each child is allocated a key person who will make a relationship both with the child and his or her family.  The key person will make observations and keep records to ensure there are no barriers to a child’s learning and establish stable and affectionate relationships.  We anticipate that by working closely with parents and sign-posting families to other universal services within our community that we can meet the needs of children and families at this level.</w:t>
      </w:r>
    </w:p>
    <w:p w14:paraId="19009BFF" w14:textId="77777777" w:rsidR="008D210F" w:rsidRPr="00A869C4" w:rsidRDefault="008D210F" w:rsidP="008D210F">
      <w:pPr>
        <w:jc w:val="both"/>
        <w:rPr>
          <w:rFonts w:asciiTheme="majorHAnsi" w:hAnsiTheme="majorHAnsi" w:cstheme="majorHAnsi"/>
          <w:sz w:val="22"/>
          <w:szCs w:val="22"/>
        </w:rPr>
      </w:pPr>
    </w:p>
    <w:p w14:paraId="476D4F37" w14:textId="77777777" w:rsidR="008D210F" w:rsidRPr="00A869C4" w:rsidRDefault="008D210F" w:rsidP="008D210F">
      <w:pPr>
        <w:jc w:val="both"/>
        <w:rPr>
          <w:rFonts w:asciiTheme="majorHAnsi" w:hAnsiTheme="majorHAnsi" w:cstheme="majorHAnsi"/>
          <w:b/>
          <w:i/>
          <w:sz w:val="22"/>
          <w:szCs w:val="22"/>
        </w:rPr>
      </w:pPr>
      <w:r w:rsidRPr="00A869C4">
        <w:rPr>
          <w:rFonts w:asciiTheme="majorHAnsi" w:hAnsiTheme="majorHAnsi" w:cstheme="majorHAnsi"/>
          <w:b/>
          <w:i/>
          <w:sz w:val="22"/>
          <w:szCs w:val="22"/>
        </w:rPr>
        <w:t xml:space="preserve">At this level parents will always be consulted before any action is taken. </w:t>
      </w:r>
    </w:p>
    <w:p w14:paraId="4784D90E" w14:textId="77777777" w:rsidR="008D210F" w:rsidRPr="00A869C4" w:rsidRDefault="008D210F" w:rsidP="008D210F">
      <w:pPr>
        <w:jc w:val="both"/>
        <w:rPr>
          <w:rFonts w:asciiTheme="majorHAnsi" w:hAnsiTheme="majorHAnsi" w:cstheme="majorHAnsi"/>
          <w:sz w:val="22"/>
          <w:szCs w:val="22"/>
        </w:rPr>
      </w:pPr>
    </w:p>
    <w:p w14:paraId="4E87D363" w14:textId="4C8E5865" w:rsidR="008D210F" w:rsidRPr="00A869C4"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 xml:space="preserve">Level </w:t>
      </w:r>
      <w:r w:rsidR="000377B5">
        <w:rPr>
          <w:rFonts w:asciiTheme="majorHAnsi" w:hAnsiTheme="majorHAnsi" w:cstheme="majorHAnsi"/>
          <w:b/>
          <w:sz w:val="22"/>
          <w:szCs w:val="22"/>
          <w:u w:val="single"/>
        </w:rPr>
        <w:t>1</w:t>
      </w:r>
      <w:r w:rsidR="00BE567C">
        <w:rPr>
          <w:rFonts w:asciiTheme="majorHAnsi" w:hAnsiTheme="majorHAnsi" w:cstheme="majorHAnsi"/>
          <w:b/>
          <w:sz w:val="22"/>
          <w:szCs w:val="22"/>
          <w:u w:val="single"/>
        </w:rPr>
        <w:t xml:space="preserve"> plus</w:t>
      </w:r>
      <w:r w:rsidRPr="00A869C4">
        <w:rPr>
          <w:rFonts w:asciiTheme="majorHAnsi" w:hAnsiTheme="majorHAnsi" w:cstheme="majorHAnsi"/>
          <w:b/>
          <w:sz w:val="22"/>
          <w:szCs w:val="22"/>
          <w:u w:val="single"/>
        </w:rPr>
        <w:t xml:space="preserve"> – </w:t>
      </w:r>
      <w:r w:rsidR="00753A2D">
        <w:rPr>
          <w:rFonts w:asciiTheme="majorHAnsi" w:hAnsiTheme="majorHAnsi" w:cstheme="majorHAnsi"/>
          <w:b/>
          <w:sz w:val="22"/>
          <w:szCs w:val="22"/>
          <w:u w:val="single"/>
        </w:rPr>
        <w:t>Additional support.</w:t>
      </w:r>
    </w:p>
    <w:p w14:paraId="4BC56CFB" w14:textId="77777777" w:rsidR="008D210F" w:rsidRPr="00A869C4" w:rsidRDefault="008D210F" w:rsidP="008D210F">
      <w:pPr>
        <w:ind w:firstLine="720"/>
        <w:jc w:val="both"/>
        <w:rPr>
          <w:rFonts w:asciiTheme="majorHAnsi" w:hAnsiTheme="majorHAnsi" w:cstheme="majorHAnsi"/>
          <w:b/>
          <w:sz w:val="22"/>
          <w:szCs w:val="22"/>
          <w:u w:val="single"/>
        </w:rPr>
      </w:pPr>
    </w:p>
    <w:p w14:paraId="4EEB8CEF" w14:textId="3887EBE3" w:rsidR="00C60947" w:rsidRPr="00C60947" w:rsidRDefault="008D210F" w:rsidP="00C60947">
      <w:pPr>
        <w:autoSpaceDE w:val="0"/>
        <w:autoSpaceDN w:val="0"/>
        <w:adjustRightInd w:val="0"/>
        <w:rPr>
          <w:rFonts w:asciiTheme="majorHAnsi" w:hAnsiTheme="majorHAnsi" w:cstheme="majorHAnsi"/>
          <w:sz w:val="22"/>
          <w:szCs w:val="18"/>
          <w:lang w:val="en-GB" w:eastAsia="en-US"/>
        </w:rPr>
      </w:pPr>
      <w:r w:rsidRPr="00A869C4">
        <w:rPr>
          <w:rFonts w:asciiTheme="majorHAnsi" w:hAnsiTheme="majorHAnsi" w:cstheme="majorHAnsi"/>
          <w:sz w:val="22"/>
          <w:szCs w:val="22"/>
        </w:rPr>
        <w:t>These children can be defined as needing some additional support without which they would be at risk of not meeting their full potential.</w:t>
      </w:r>
      <w:r w:rsidR="00753A2D">
        <w:rPr>
          <w:rFonts w:asciiTheme="majorHAnsi" w:hAnsiTheme="majorHAnsi" w:cstheme="majorHAnsi"/>
          <w:sz w:val="22"/>
          <w:szCs w:val="22"/>
        </w:rPr>
        <w:t xml:space="preserve"> Universal services still hold onto the child </w:t>
      </w:r>
      <w:r w:rsidR="00C60947" w:rsidRPr="00C60947">
        <w:rPr>
          <w:rFonts w:asciiTheme="majorHAnsi" w:hAnsiTheme="majorHAnsi" w:cstheme="majorHAnsi"/>
          <w:sz w:val="22"/>
          <w:szCs w:val="18"/>
          <w:lang w:val="en-GB" w:eastAsia="en-US"/>
        </w:rPr>
        <w:t>but receive additional support to</w:t>
      </w:r>
    </w:p>
    <w:p w14:paraId="6FF2C83A" w14:textId="2A789BEF" w:rsidR="00321CA1" w:rsidRPr="00C60947" w:rsidRDefault="00C60947" w:rsidP="00C60947">
      <w:pPr>
        <w:autoSpaceDE w:val="0"/>
        <w:autoSpaceDN w:val="0"/>
        <w:adjustRightInd w:val="0"/>
        <w:rPr>
          <w:rFonts w:asciiTheme="majorHAnsi" w:hAnsiTheme="majorHAnsi" w:cstheme="majorHAnsi"/>
          <w:sz w:val="22"/>
          <w:szCs w:val="18"/>
          <w:lang w:val="en-GB" w:eastAsia="en-US"/>
        </w:rPr>
      </w:pPr>
      <w:r w:rsidRPr="00C60947">
        <w:rPr>
          <w:rFonts w:asciiTheme="majorHAnsi" w:hAnsiTheme="majorHAnsi" w:cstheme="majorHAnsi"/>
          <w:sz w:val="22"/>
          <w:szCs w:val="18"/>
          <w:lang w:val="en-GB" w:eastAsia="en-US"/>
        </w:rPr>
        <w:t>prevent the child and family needing</w:t>
      </w:r>
      <w:r>
        <w:rPr>
          <w:rFonts w:asciiTheme="majorHAnsi" w:hAnsiTheme="majorHAnsi" w:cstheme="majorHAnsi"/>
          <w:sz w:val="22"/>
          <w:szCs w:val="18"/>
          <w:lang w:val="en-GB" w:eastAsia="en-US"/>
        </w:rPr>
        <w:t xml:space="preserve"> </w:t>
      </w:r>
      <w:r w:rsidRPr="00C60947">
        <w:rPr>
          <w:rFonts w:asciiTheme="majorHAnsi" w:hAnsiTheme="majorHAnsi" w:cstheme="majorHAnsi"/>
          <w:sz w:val="22"/>
          <w:szCs w:val="18"/>
          <w:lang w:val="en-GB" w:eastAsia="en-US"/>
        </w:rPr>
        <w:t>to access higher tier services</w:t>
      </w:r>
      <w:r>
        <w:rPr>
          <w:rFonts w:asciiTheme="majorHAnsi" w:hAnsiTheme="majorHAnsi" w:cstheme="majorHAnsi"/>
          <w:sz w:val="22"/>
          <w:szCs w:val="18"/>
          <w:lang w:val="en-GB" w:eastAsia="en-US"/>
        </w:rPr>
        <w:t>. This is a s</w:t>
      </w:r>
      <w:r w:rsidRPr="00C60947">
        <w:rPr>
          <w:rFonts w:asciiTheme="majorHAnsi" w:hAnsiTheme="majorHAnsi" w:cstheme="majorHAnsi"/>
          <w:sz w:val="22"/>
          <w:szCs w:val="18"/>
          <w:lang w:val="en-GB" w:eastAsia="en-US"/>
        </w:rPr>
        <w:t>ingle or multi agency response</w:t>
      </w:r>
      <w:r>
        <w:rPr>
          <w:rFonts w:asciiTheme="majorHAnsi" w:hAnsiTheme="majorHAnsi" w:cstheme="majorHAnsi"/>
          <w:sz w:val="22"/>
          <w:szCs w:val="18"/>
          <w:lang w:val="en-GB" w:eastAsia="en-US"/>
        </w:rPr>
        <w:t>.</w:t>
      </w:r>
      <w:r w:rsidR="008D210F" w:rsidRPr="00C60947">
        <w:rPr>
          <w:rFonts w:asciiTheme="majorHAnsi" w:hAnsiTheme="majorHAnsi" w:cstheme="majorHAnsi"/>
          <w:sz w:val="28"/>
          <w:szCs w:val="22"/>
        </w:rPr>
        <w:t xml:space="preserve"> </w:t>
      </w:r>
      <w:r w:rsidR="008D210F" w:rsidRPr="00A869C4">
        <w:rPr>
          <w:rFonts w:asciiTheme="majorHAnsi" w:hAnsiTheme="majorHAnsi" w:cstheme="majorHAnsi"/>
          <w:sz w:val="22"/>
          <w:szCs w:val="22"/>
        </w:rPr>
        <w:t>Their identified needs may relate to their health, educational, or social development, and are likely to be short term needs. If ignored these issues may develop into more worrying concerns for the child or young person. These children will be living in greater adversity than most other children or have a greater degree of vulnerability than most if their needs are not clear, not known or not being met</w:t>
      </w:r>
      <w:r w:rsidR="00A2120D" w:rsidRPr="00A869C4">
        <w:rPr>
          <w:rFonts w:asciiTheme="majorHAnsi" w:hAnsiTheme="majorHAnsi" w:cstheme="majorHAnsi"/>
          <w:sz w:val="22"/>
          <w:szCs w:val="22"/>
        </w:rPr>
        <w:t>. Keeping children Safe in Education. 10 states that, ‘</w:t>
      </w:r>
      <w:r w:rsidR="00A2120D" w:rsidRPr="00A869C4">
        <w:rPr>
          <w:rFonts w:asciiTheme="majorHAnsi" w:hAnsiTheme="majorHAnsi" w:cstheme="majorHAnsi"/>
          <w:b/>
          <w:sz w:val="22"/>
          <w:szCs w:val="22"/>
        </w:rPr>
        <w:t>any staff member who has a concern about a child’s welfare should follow the referral process set out in paragraphs 21-27</w:t>
      </w:r>
      <w:r w:rsidR="00321CA1" w:rsidRPr="00A869C4">
        <w:rPr>
          <w:rFonts w:asciiTheme="majorHAnsi" w:hAnsiTheme="majorHAnsi" w:cstheme="majorHAnsi"/>
          <w:sz w:val="22"/>
          <w:szCs w:val="22"/>
        </w:rPr>
        <w:t>’</w:t>
      </w:r>
    </w:p>
    <w:p w14:paraId="4FF83A40" w14:textId="77777777" w:rsidR="00321CA1" w:rsidRPr="00A869C4" w:rsidRDefault="00321CA1"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 We have included those paragraphs in </w:t>
      </w:r>
      <w:r w:rsidR="00E20ECB" w:rsidRPr="00A869C4">
        <w:rPr>
          <w:rFonts w:asciiTheme="majorHAnsi" w:hAnsiTheme="majorHAnsi" w:cstheme="majorHAnsi"/>
          <w:sz w:val="22"/>
          <w:szCs w:val="22"/>
        </w:rPr>
        <w:t>A</w:t>
      </w:r>
      <w:r w:rsidRPr="00A869C4">
        <w:rPr>
          <w:rFonts w:asciiTheme="majorHAnsi" w:hAnsiTheme="majorHAnsi" w:cstheme="majorHAnsi"/>
          <w:sz w:val="22"/>
          <w:szCs w:val="22"/>
        </w:rPr>
        <w:t xml:space="preserve">nnex </w:t>
      </w:r>
      <w:r w:rsidR="00E20ECB" w:rsidRPr="00A869C4">
        <w:rPr>
          <w:rFonts w:asciiTheme="majorHAnsi" w:hAnsiTheme="majorHAnsi" w:cstheme="majorHAnsi"/>
          <w:sz w:val="22"/>
          <w:szCs w:val="22"/>
        </w:rPr>
        <w:t xml:space="preserve">F </w:t>
      </w:r>
      <w:r w:rsidRPr="00A869C4">
        <w:rPr>
          <w:rFonts w:asciiTheme="majorHAnsi" w:hAnsiTheme="majorHAnsi" w:cstheme="majorHAnsi"/>
          <w:sz w:val="22"/>
          <w:szCs w:val="22"/>
        </w:rPr>
        <w:t>together with the flow chart identified in paragraph 23.</w:t>
      </w:r>
      <w:r w:rsidR="00E20ECB" w:rsidRPr="00A869C4">
        <w:rPr>
          <w:rFonts w:asciiTheme="majorHAnsi" w:hAnsiTheme="majorHAnsi" w:cstheme="majorHAnsi"/>
          <w:sz w:val="22"/>
          <w:szCs w:val="22"/>
        </w:rPr>
        <w:t xml:space="preserve"> Annex G</w:t>
      </w:r>
    </w:p>
    <w:p w14:paraId="00DF99B9" w14:textId="77777777" w:rsidR="008D210F" w:rsidRPr="00A869C4" w:rsidRDefault="00321CA1"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The DSL </w:t>
      </w:r>
      <w:r w:rsidR="008D210F" w:rsidRPr="00A869C4">
        <w:rPr>
          <w:rFonts w:asciiTheme="majorHAnsi" w:hAnsiTheme="majorHAnsi" w:cstheme="majorHAnsi"/>
          <w:sz w:val="22"/>
          <w:szCs w:val="22"/>
        </w:rPr>
        <w:t>will coordinate a whole family assessment and plan around the child.</w:t>
      </w:r>
    </w:p>
    <w:p w14:paraId="1D18F3F9" w14:textId="77777777" w:rsidR="008D210F" w:rsidRPr="00A869C4" w:rsidRDefault="008D210F" w:rsidP="008D210F">
      <w:pPr>
        <w:jc w:val="both"/>
        <w:rPr>
          <w:rFonts w:asciiTheme="majorHAnsi" w:hAnsiTheme="majorHAnsi" w:cstheme="majorHAnsi"/>
          <w:sz w:val="22"/>
          <w:szCs w:val="22"/>
        </w:rPr>
      </w:pPr>
    </w:p>
    <w:p w14:paraId="61545FEA" w14:textId="58EFE75F"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Sometimes in discussion with parents and carers and through our observations and records we may</w:t>
      </w:r>
      <w:r w:rsidRPr="00A869C4">
        <w:rPr>
          <w:rFonts w:asciiTheme="majorHAnsi" w:hAnsiTheme="majorHAnsi" w:cstheme="majorHAnsi"/>
          <w:sz w:val="22"/>
          <w:szCs w:val="22"/>
        </w:rPr>
        <w:t xml:space="preserve"> think a child and their family could benefit from additional support from outside agencies to ensure he/she reaches his/her full potential. This process is known as</w:t>
      </w:r>
      <w:r w:rsidRPr="00A869C4">
        <w:rPr>
          <w:rFonts w:asciiTheme="majorHAnsi" w:hAnsiTheme="majorHAnsi" w:cstheme="majorHAnsi"/>
          <w:b/>
          <w:sz w:val="22"/>
          <w:szCs w:val="22"/>
        </w:rPr>
        <w:t xml:space="preserve"> </w:t>
      </w:r>
      <w:r w:rsidRPr="00A869C4">
        <w:rPr>
          <w:rFonts w:asciiTheme="majorHAnsi" w:hAnsiTheme="majorHAnsi" w:cstheme="majorHAnsi"/>
          <w:sz w:val="22"/>
          <w:szCs w:val="22"/>
        </w:rPr>
        <w:t>Early Help</w:t>
      </w:r>
      <w:r w:rsidRPr="00A869C4">
        <w:rPr>
          <w:rFonts w:asciiTheme="majorHAnsi" w:hAnsiTheme="majorHAnsi" w:cstheme="majorHAnsi"/>
          <w:bCs/>
          <w:sz w:val="22"/>
          <w:szCs w:val="22"/>
        </w:rPr>
        <w:t xml:space="preserve">.  We have knowledge of the different agencies which may be able to offer support and we will work with parents and carers to decide which support would be most appropriate for their family.  We will work with parents to complete any Early Help referral forms required to access this support.  If we are unsure of where to access support we will contact </w:t>
      </w:r>
      <w:r w:rsidR="00BD0341">
        <w:rPr>
          <w:rFonts w:asciiTheme="majorHAnsi" w:hAnsiTheme="majorHAnsi" w:cstheme="majorHAnsi"/>
          <w:bCs/>
          <w:sz w:val="22"/>
          <w:szCs w:val="22"/>
        </w:rPr>
        <w:t>First Response</w:t>
      </w:r>
      <w:r w:rsidRPr="00A869C4">
        <w:rPr>
          <w:rFonts w:asciiTheme="majorHAnsi" w:hAnsiTheme="majorHAnsi" w:cstheme="majorHAnsi"/>
          <w:bCs/>
          <w:sz w:val="22"/>
          <w:szCs w:val="22"/>
        </w:rPr>
        <w:t xml:space="preserve"> for advice.</w:t>
      </w:r>
    </w:p>
    <w:p w14:paraId="7CF06BC8" w14:textId="4C1D83BC"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 xml:space="preserve">Further information about Early Help can be found at:  </w:t>
      </w:r>
      <w:r w:rsidR="005D04D1" w:rsidRPr="005D04D1">
        <w:rPr>
          <w:rFonts w:asciiTheme="majorHAnsi" w:hAnsiTheme="majorHAnsi" w:cstheme="majorHAnsi"/>
          <w:bCs/>
          <w:color w:val="0000FF"/>
          <w:sz w:val="22"/>
          <w:szCs w:val="22"/>
          <w:u w:val="single"/>
        </w:rPr>
        <w:t>https://www.familylives.org.uk/how-we-can-help/in-your-area/south-west/services-in-your-area/bristol-early-help/</w:t>
      </w:r>
      <w:r w:rsidRPr="00A869C4">
        <w:rPr>
          <w:rFonts w:asciiTheme="majorHAnsi" w:hAnsiTheme="majorHAnsi" w:cstheme="majorHAnsi"/>
          <w:bCs/>
          <w:sz w:val="22"/>
          <w:szCs w:val="22"/>
        </w:rPr>
        <w:t xml:space="preserve"> </w:t>
      </w:r>
      <w:r w:rsidR="00A2120D" w:rsidRPr="00A869C4">
        <w:rPr>
          <w:rFonts w:asciiTheme="majorHAnsi" w:hAnsiTheme="majorHAnsi" w:cstheme="majorHAnsi"/>
          <w:bCs/>
          <w:sz w:val="22"/>
          <w:szCs w:val="22"/>
        </w:rPr>
        <w:t xml:space="preserve"> We can also find detailed early help information in Chapter 1 of Working Together to Safeguard Children.</w:t>
      </w:r>
    </w:p>
    <w:p w14:paraId="2E63E306" w14:textId="77777777" w:rsidR="008D210F" w:rsidRPr="00A869C4" w:rsidRDefault="008D210F" w:rsidP="008D210F">
      <w:pPr>
        <w:ind w:left="-142"/>
        <w:jc w:val="both"/>
        <w:rPr>
          <w:rFonts w:asciiTheme="majorHAnsi" w:hAnsiTheme="majorHAnsi" w:cstheme="majorHAnsi"/>
          <w:bCs/>
          <w:sz w:val="22"/>
          <w:szCs w:val="22"/>
        </w:rPr>
      </w:pPr>
    </w:p>
    <w:p w14:paraId="49093153" w14:textId="77777777" w:rsidR="008D210F" w:rsidRPr="00A869C4" w:rsidRDefault="008D210F" w:rsidP="008D210F">
      <w:pPr>
        <w:jc w:val="both"/>
        <w:rPr>
          <w:rFonts w:asciiTheme="majorHAnsi" w:hAnsiTheme="majorHAnsi" w:cstheme="majorHAnsi"/>
          <w:b/>
          <w:bCs/>
          <w:i/>
          <w:sz w:val="22"/>
          <w:szCs w:val="22"/>
        </w:rPr>
      </w:pPr>
      <w:r w:rsidRPr="00A869C4">
        <w:rPr>
          <w:rFonts w:asciiTheme="majorHAnsi" w:hAnsiTheme="majorHAnsi" w:cstheme="majorHAnsi"/>
          <w:b/>
          <w:bCs/>
          <w:i/>
          <w:sz w:val="22"/>
          <w:szCs w:val="22"/>
        </w:rPr>
        <w:t xml:space="preserve">At this level parents will always be consulted before we contact another agency and their written consent gained before any action is taken. </w:t>
      </w:r>
    </w:p>
    <w:p w14:paraId="00B61652" w14:textId="77777777" w:rsidR="008D210F" w:rsidRPr="00A869C4" w:rsidRDefault="008D210F" w:rsidP="008D210F">
      <w:pPr>
        <w:jc w:val="both"/>
        <w:rPr>
          <w:rFonts w:asciiTheme="majorHAnsi" w:hAnsiTheme="majorHAnsi" w:cstheme="majorHAnsi"/>
          <w:b/>
          <w:sz w:val="22"/>
          <w:szCs w:val="22"/>
          <w:u w:val="single"/>
        </w:rPr>
      </w:pPr>
    </w:p>
    <w:p w14:paraId="6483011B" w14:textId="77777777" w:rsidR="008D210F" w:rsidRPr="00A869C4" w:rsidRDefault="008D210F" w:rsidP="008D210F">
      <w:pPr>
        <w:jc w:val="both"/>
        <w:rPr>
          <w:rFonts w:asciiTheme="majorHAnsi" w:hAnsiTheme="majorHAnsi" w:cstheme="majorHAnsi"/>
          <w:b/>
          <w:sz w:val="22"/>
          <w:szCs w:val="22"/>
          <w:u w:val="single"/>
        </w:rPr>
      </w:pPr>
    </w:p>
    <w:p w14:paraId="10CE674B" w14:textId="77777777" w:rsidR="008D210F" w:rsidRPr="00A869C4" w:rsidRDefault="008D210F" w:rsidP="008D210F">
      <w:pPr>
        <w:jc w:val="both"/>
        <w:rPr>
          <w:rFonts w:asciiTheme="majorHAnsi" w:hAnsiTheme="majorHAnsi" w:cstheme="majorHAnsi"/>
          <w:b/>
          <w:sz w:val="22"/>
          <w:szCs w:val="22"/>
          <w:u w:val="single"/>
        </w:rPr>
      </w:pPr>
    </w:p>
    <w:p w14:paraId="595D5833" w14:textId="77777777" w:rsidR="001B37FA" w:rsidRPr="00A869C4" w:rsidRDefault="001B37FA" w:rsidP="008D210F">
      <w:pPr>
        <w:jc w:val="both"/>
        <w:rPr>
          <w:rFonts w:asciiTheme="majorHAnsi" w:hAnsiTheme="majorHAnsi" w:cstheme="majorHAnsi"/>
          <w:b/>
          <w:sz w:val="22"/>
          <w:szCs w:val="22"/>
          <w:u w:val="single"/>
        </w:rPr>
      </w:pPr>
    </w:p>
    <w:p w14:paraId="6D0D7FF4" w14:textId="77777777" w:rsidR="001B37FA" w:rsidRPr="00A869C4" w:rsidRDefault="001B37FA" w:rsidP="008D210F">
      <w:pPr>
        <w:jc w:val="both"/>
        <w:rPr>
          <w:rFonts w:asciiTheme="majorHAnsi" w:hAnsiTheme="majorHAnsi" w:cstheme="majorHAnsi"/>
          <w:b/>
          <w:sz w:val="22"/>
          <w:szCs w:val="22"/>
          <w:u w:val="single"/>
        </w:rPr>
      </w:pPr>
    </w:p>
    <w:p w14:paraId="39F2B544" w14:textId="77777777" w:rsidR="001B37FA" w:rsidRPr="00A869C4" w:rsidRDefault="001B37FA" w:rsidP="008D210F">
      <w:pPr>
        <w:jc w:val="both"/>
        <w:rPr>
          <w:rFonts w:asciiTheme="majorHAnsi" w:hAnsiTheme="majorHAnsi" w:cstheme="majorHAnsi"/>
          <w:b/>
          <w:sz w:val="22"/>
          <w:szCs w:val="22"/>
          <w:u w:val="single"/>
        </w:rPr>
      </w:pPr>
    </w:p>
    <w:p w14:paraId="2F20D4D6" w14:textId="07175E05" w:rsidR="008D210F" w:rsidRPr="00A869C4"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 xml:space="preserve">Level </w:t>
      </w:r>
      <w:r w:rsidR="003A318B">
        <w:rPr>
          <w:rFonts w:asciiTheme="majorHAnsi" w:hAnsiTheme="majorHAnsi" w:cstheme="majorHAnsi"/>
          <w:b/>
          <w:sz w:val="22"/>
          <w:szCs w:val="22"/>
          <w:u w:val="single"/>
        </w:rPr>
        <w:t>2</w:t>
      </w:r>
      <w:r w:rsidRPr="00A869C4">
        <w:rPr>
          <w:rFonts w:asciiTheme="majorHAnsi" w:hAnsiTheme="majorHAnsi" w:cstheme="majorHAnsi"/>
          <w:b/>
          <w:sz w:val="22"/>
          <w:szCs w:val="22"/>
          <w:u w:val="single"/>
        </w:rPr>
        <w:t xml:space="preserve"> –</w:t>
      </w:r>
      <w:r w:rsidR="003A318B">
        <w:rPr>
          <w:rFonts w:asciiTheme="majorHAnsi" w:hAnsiTheme="majorHAnsi" w:cstheme="majorHAnsi"/>
          <w:b/>
          <w:sz w:val="22"/>
          <w:szCs w:val="22"/>
          <w:u w:val="single"/>
        </w:rPr>
        <w:t xml:space="preserve"> escalating </w:t>
      </w:r>
    </w:p>
    <w:p w14:paraId="1991D522" w14:textId="77777777" w:rsidR="008D210F" w:rsidRPr="00A869C4" w:rsidRDefault="008D210F" w:rsidP="008D210F">
      <w:pPr>
        <w:jc w:val="both"/>
        <w:rPr>
          <w:rFonts w:asciiTheme="majorHAnsi" w:hAnsiTheme="majorHAnsi" w:cstheme="majorHAnsi"/>
          <w:b/>
          <w:bCs/>
          <w:i/>
          <w:color w:val="0070C0"/>
          <w:sz w:val="22"/>
          <w:szCs w:val="22"/>
          <w:u w:val="single"/>
        </w:rPr>
      </w:pPr>
    </w:p>
    <w:p w14:paraId="0AAA4675" w14:textId="77777777"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This level applies to those children identified as requiring targeted support. It is likely that for these children their needs and care are compromised. Only a small fraction of children will fall within this band. These children will be those who are vulnerable or experiencing the greatest level of adversity.</w:t>
      </w:r>
    </w:p>
    <w:p w14:paraId="415DA675" w14:textId="77777777"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Children with additional needs: These children are potentially at risk of developing acute/ complex needs if they do not receive early targeted intervention.</w:t>
      </w:r>
    </w:p>
    <w:p w14:paraId="40C7B9EF" w14:textId="77777777" w:rsidR="008D210F" w:rsidRPr="00A869C4" w:rsidRDefault="008D210F" w:rsidP="008D210F">
      <w:pPr>
        <w:jc w:val="both"/>
        <w:rPr>
          <w:rFonts w:asciiTheme="majorHAnsi" w:hAnsiTheme="majorHAnsi" w:cstheme="majorHAnsi"/>
          <w:bCs/>
          <w:sz w:val="22"/>
          <w:szCs w:val="22"/>
        </w:rPr>
      </w:pPr>
    </w:p>
    <w:p w14:paraId="4934E116"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bCs/>
          <w:sz w:val="22"/>
          <w:szCs w:val="22"/>
        </w:rPr>
        <w:t xml:space="preserve">Sometimes in discussion with parents and carers and through our observations and records we realise that </w:t>
      </w:r>
      <w:r w:rsidRPr="00A869C4">
        <w:rPr>
          <w:rFonts w:asciiTheme="majorHAnsi" w:hAnsiTheme="majorHAnsi" w:cstheme="majorHAnsi"/>
          <w:sz w:val="22"/>
          <w:szCs w:val="22"/>
        </w:rPr>
        <w:t xml:space="preserve">a child and their family have a number of needs which are preventing a child from reaching his/her full potential.  In this case we will discuss the situation with parents and carers and try to identify each area of concern so that a range of other agencies can come together to offer support to the family.  </w:t>
      </w:r>
    </w:p>
    <w:p w14:paraId="0CABEBFA" w14:textId="15F950BC"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With parental consent we will complete an </w:t>
      </w:r>
      <w:r w:rsidRPr="00A869C4">
        <w:rPr>
          <w:rFonts w:asciiTheme="majorHAnsi" w:hAnsiTheme="majorHAnsi" w:cstheme="majorHAnsi"/>
          <w:bCs/>
          <w:sz w:val="22"/>
          <w:szCs w:val="22"/>
        </w:rPr>
        <w:t>Early Help assessment</w:t>
      </w:r>
      <w:r w:rsidR="002738ED">
        <w:rPr>
          <w:rFonts w:asciiTheme="majorHAnsi" w:hAnsiTheme="majorHAnsi" w:cstheme="majorHAnsi"/>
          <w:bCs/>
          <w:sz w:val="22"/>
          <w:szCs w:val="22"/>
        </w:rPr>
        <w:t xml:space="preserve"> following the Single Assessment Framework (SAF)</w:t>
      </w:r>
      <w:r w:rsidRPr="00A869C4">
        <w:rPr>
          <w:rFonts w:asciiTheme="majorHAnsi" w:hAnsiTheme="majorHAnsi" w:cstheme="majorHAnsi"/>
          <w:bCs/>
          <w:sz w:val="22"/>
          <w:szCs w:val="22"/>
        </w:rPr>
        <w:t xml:space="preserve"> and </w:t>
      </w:r>
      <w:r w:rsidRPr="00A869C4">
        <w:rPr>
          <w:rFonts w:asciiTheme="majorHAnsi" w:hAnsiTheme="majorHAnsi" w:cstheme="majorHAnsi"/>
          <w:sz w:val="22"/>
          <w:szCs w:val="22"/>
        </w:rPr>
        <w:t xml:space="preserve">contact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to help us identify and co-ordinate a range of other agencies. This multi-agency response will require a lead professional who may be a member of our staff.</w:t>
      </w:r>
    </w:p>
    <w:p w14:paraId="3A888746" w14:textId="77777777" w:rsidR="008D210F" w:rsidRPr="00A869C4" w:rsidRDefault="008D210F" w:rsidP="008D210F">
      <w:pPr>
        <w:jc w:val="both"/>
        <w:rPr>
          <w:rFonts w:asciiTheme="majorHAnsi" w:hAnsiTheme="majorHAnsi" w:cstheme="majorHAnsi"/>
          <w:sz w:val="22"/>
          <w:szCs w:val="22"/>
        </w:rPr>
      </w:pPr>
    </w:p>
    <w:p w14:paraId="22BA5DC6" w14:textId="77777777" w:rsidR="008D210F" w:rsidRPr="00A869C4" w:rsidRDefault="008D210F" w:rsidP="008D210F">
      <w:pPr>
        <w:jc w:val="both"/>
        <w:rPr>
          <w:rFonts w:asciiTheme="majorHAnsi" w:hAnsiTheme="majorHAnsi" w:cstheme="majorHAnsi"/>
          <w:b/>
          <w:bCs/>
          <w:i/>
          <w:sz w:val="22"/>
          <w:szCs w:val="22"/>
        </w:rPr>
      </w:pPr>
      <w:r w:rsidRPr="00A869C4">
        <w:rPr>
          <w:rFonts w:asciiTheme="majorHAnsi" w:hAnsiTheme="majorHAnsi" w:cstheme="majorHAnsi"/>
          <w:b/>
          <w:bCs/>
          <w:i/>
          <w:sz w:val="22"/>
          <w:szCs w:val="22"/>
        </w:rPr>
        <w:t xml:space="preserve">At this level parents will always be consulted before we contact another agency and their written consent gained before any action is taken. </w:t>
      </w:r>
    </w:p>
    <w:p w14:paraId="62AC4A7F" w14:textId="77777777" w:rsidR="008D210F" w:rsidRPr="00A869C4" w:rsidRDefault="008D210F" w:rsidP="008D210F">
      <w:pPr>
        <w:jc w:val="both"/>
        <w:rPr>
          <w:rFonts w:asciiTheme="majorHAnsi" w:hAnsiTheme="majorHAnsi" w:cstheme="majorHAnsi"/>
          <w:b/>
          <w:bCs/>
          <w:i/>
          <w:sz w:val="22"/>
          <w:szCs w:val="22"/>
        </w:rPr>
      </w:pPr>
    </w:p>
    <w:p w14:paraId="06B2D49D" w14:textId="77777777" w:rsidR="00581A2F" w:rsidRPr="00A869C4" w:rsidRDefault="00581A2F" w:rsidP="008D210F">
      <w:pPr>
        <w:jc w:val="both"/>
        <w:rPr>
          <w:rFonts w:asciiTheme="majorHAnsi" w:hAnsiTheme="majorHAnsi" w:cstheme="majorHAnsi"/>
          <w:b/>
          <w:bCs/>
          <w:i/>
          <w:sz w:val="22"/>
          <w:szCs w:val="22"/>
        </w:rPr>
      </w:pPr>
    </w:p>
    <w:p w14:paraId="159342C9" w14:textId="77777777" w:rsidR="00581A2F" w:rsidRPr="00A869C4" w:rsidRDefault="00581A2F" w:rsidP="008D210F">
      <w:pPr>
        <w:jc w:val="both"/>
        <w:rPr>
          <w:rFonts w:asciiTheme="majorHAnsi" w:hAnsiTheme="majorHAnsi" w:cstheme="majorHAnsi"/>
          <w:b/>
          <w:bCs/>
          <w:i/>
          <w:sz w:val="22"/>
          <w:szCs w:val="22"/>
        </w:rPr>
      </w:pPr>
    </w:p>
    <w:p w14:paraId="4D75D1E4" w14:textId="77777777" w:rsidR="00581A2F" w:rsidRPr="00A869C4" w:rsidRDefault="00581A2F" w:rsidP="008D210F">
      <w:pPr>
        <w:jc w:val="both"/>
        <w:rPr>
          <w:rFonts w:asciiTheme="majorHAnsi" w:hAnsiTheme="majorHAnsi" w:cstheme="majorHAnsi"/>
          <w:b/>
          <w:bCs/>
          <w:i/>
          <w:sz w:val="22"/>
          <w:szCs w:val="22"/>
        </w:rPr>
      </w:pPr>
    </w:p>
    <w:p w14:paraId="3C01EC7F" w14:textId="77777777" w:rsidR="008D210F" w:rsidRPr="00A869C4" w:rsidRDefault="008D210F" w:rsidP="008D210F">
      <w:pPr>
        <w:jc w:val="both"/>
        <w:rPr>
          <w:rFonts w:asciiTheme="majorHAnsi" w:hAnsiTheme="majorHAnsi" w:cstheme="majorHAnsi"/>
          <w:b/>
          <w:sz w:val="22"/>
          <w:szCs w:val="22"/>
          <w:u w:val="single"/>
        </w:rPr>
      </w:pPr>
    </w:p>
    <w:p w14:paraId="30DAA7B8" w14:textId="6AB849AA" w:rsidR="008D210F"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 xml:space="preserve">Level </w:t>
      </w:r>
      <w:r w:rsidR="006D7C21">
        <w:rPr>
          <w:rFonts w:asciiTheme="majorHAnsi" w:hAnsiTheme="majorHAnsi" w:cstheme="majorHAnsi"/>
          <w:b/>
          <w:sz w:val="22"/>
          <w:szCs w:val="22"/>
          <w:u w:val="single"/>
        </w:rPr>
        <w:t xml:space="preserve">3 </w:t>
      </w:r>
      <w:r w:rsidRPr="00A869C4">
        <w:rPr>
          <w:rFonts w:asciiTheme="majorHAnsi" w:hAnsiTheme="majorHAnsi" w:cstheme="majorHAnsi"/>
          <w:b/>
          <w:sz w:val="22"/>
          <w:szCs w:val="22"/>
          <w:u w:val="single"/>
        </w:rPr>
        <w:t xml:space="preserve">– </w:t>
      </w:r>
      <w:r w:rsidR="006D7C21">
        <w:rPr>
          <w:rFonts w:asciiTheme="majorHAnsi" w:hAnsiTheme="majorHAnsi" w:cstheme="majorHAnsi"/>
          <w:b/>
          <w:sz w:val="22"/>
          <w:szCs w:val="22"/>
          <w:u w:val="single"/>
        </w:rPr>
        <w:t>Significant</w:t>
      </w:r>
    </w:p>
    <w:p w14:paraId="3AEEF512" w14:textId="7C3C861B" w:rsidR="006D7C21" w:rsidRDefault="006D7C21" w:rsidP="008D210F">
      <w:pPr>
        <w:jc w:val="both"/>
        <w:rPr>
          <w:rFonts w:asciiTheme="majorHAnsi" w:hAnsiTheme="majorHAnsi" w:cstheme="majorHAnsi"/>
          <w:b/>
          <w:sz w:val="22"/>
          <w:szCs w:val="22"/>
          <w:u w:val="single"/>
        </w:rPr>
      </w:pPr>
    </w:p>
    <w:p w14:paraId="2E405076" w14:textId="0CA7C2EC" w:rsidR="006D7C21" w:rsidRPr="006D7C21" w:rsidRDefault="006D7C21" w:rsidP="006D7C21">
      <w:pPr>
        <w:autoSpaceDE w:val="0"/>
        <w:autoSpaceDN w:val="0"/>
        <w:adjustRightInd w:val="0"/>
        <w:rPr>
          <w:rFonts w:asciiTheme="majorHAnsi" w:hAnsiTheme="majorHAnsi" w:cstheme="majorHAnsi"/>
          <w:color w:val="000000"/>
          <w:sz w:val="22"/>
          <w:lang w:val="en-GB" w:eastAsia="en-US"/>
        </w:rPr>
      </w:pPr>
      <w:r w:rsidRPr="006D7C21">
        <w:rPr>
          <w:rFonts w:asciiTheme="majorHAnsi" w:hAnsiTheme="majorHAnsi" w:cstheme="majorHAnsi"/>
          <w:color w:val="000000"/>
          <w:sz w:val="22"/>
          <w:lang w:val="en-GB" w:eastAsia="en-US"/>
        </w:rPr>
        <w:t>These children will</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require intensive</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support and protection</w:t>
      </w:r>
      <w:r>
        <w:rPr>
          <w:rFonts w:asciiTheme="majorHAnsi" w:hAnsiTheme="majorHAnsi" w:cstheme="majorHAnsi"/>
          <w:color w:val="000000"/>
          <w:sz w:val="22"/>
          <w:lang w:val="en-GB" w:eastAsia="en-US"/>
        </w:rPr>
        <w:t xml:space="preserve"> </w:t>
      </w:r>
      <w:r w:rsidRPr="006D7C21">
        <w:rPr>
          <w:rFonts w:asciiTheme="majorHAnsi" w:hAnsiTheme="majorHAnsi" w:cstheme="majorHAnsi"/>
          <w:sz w:val="22"/>
          <w:lang w:val="en-GB" w:eastAsia="en-US"/>
        </w:rPr>
        <w:t>under s.17 and s.47 Children Act 1989</w:t>
      </w:r>
      <w:r w:rsidRPr="006D7C21">
        <w:rPr>
          <w:rFonts w:asciiTheme="majorHAnsi" w:hAnsiTheme="majorHAnsi" w:cstheme="majorHAnsi"/>
          <w:color w:val="000000"/>
          <w:sz w:val="22"/>
          <w:lang w:val="en-GB" w:eastAsia="en-US"/>
        </w:rPr>
        <w:t>.</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This is the threshold</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for child in need, child</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protection, and looked</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after children.</w:t>
      </w:r>
    </w:p>
    <w:p w14:paraId="5763EDF3" w14:textId="77777777" w:rsidR="008D210F" w:rsidRPr="00A869C4" w:rsidRDefault="001B37FA" w:rsidP="008D210F">
      <w:pPr>
        <w:jc w:val="both"/>
        <w:rPr>
          <w:rFonts w:asciiTheme="majorHAnsi" w:hAnsiTheme="majorHAnsi" w:cstheme="majorHAnsi"/>
          <w:sz w:val="22"/>
          <w:szCs w:val="22"/>
        </w:rPr>
      </w:pPr>
      <w:r w:rsidRPr="00A869C4">
        <w:rPr>
          <w:rFonts w:asciiTheme="majorHAnsi" w:hAnsiTheme="majorHAnsi" w:cstheme="majorHAnsi"/>
          <w:sz w:val="22"/>
          <w:szCs w:val="22"/>
        </w:rPr>
        <w:t>All staff members are aware of the types of abuse and neglect, as defined in paragraph 35-44 of Keeping Children Safe in Education 2016, so that they are able to identify cases of children who may be in need of help or protection.</w:t>
      </w:r>
    </w:p>
    <w:p w14:paraId="5AF6747C" w14:textId="77777777" w:rsidR="00D567BA"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These are children whose needs and care at the present time are likely to be significantly compromised thereby requiring assessment under Section 47 or Section 17 of the Children Act 1989. These children may become subject to a child protection plan and need to be accommodated (taken into care) by Children’s Social Care either on a voluntary basis or by way of Court Order. Section 17- 1989 Children Act states a child shall be taken to be in need if: (a) He is unlikely to achieve or maintain, or to have the opportunity of achieving or maintaining, a reasonable standard of health or development without the provision for him of services by</w:t>
      </w:r>
      <w:r w:rsidR="00D567BA">
        <w:rPr>
          <w:rFonts w:asciiTheme="majorHAnsi" w:hAnsiTheme="majorHAnsi" w:cstheme="majorHAnsi"/>
          <w:sz w:val="22"/>
          <w:szCs w:val="22"/>
        </w:rPr>
        <w:t xml:space="preserve"> </w:t>
      </w:r>
      <w:r w:rsidRPr="00A869C4">
        <w:rPr>
          <w:rFonts w:asciiTheme="majorHAnsi" w:hAnsiTheme="majorHAnsi" w:cstheme="majorHAnsi"/>
          <w:sz w:val="22"/>
          <w:szCs w:val="22"/>
        </w:rPr>
        <w:t>a local authority under this Part; (b) His health or development is likely to be significantly impaired, or further impaired, without the provision for him of such services; or (c) He is disabled.</w:t>
      </w:r>
    </w:p>
    <w:p w14:paraId="25096638" w14:textId="0A795B56" w:rsidR="00620353" w:rsidRPr="00620353" w:rsidRDefault="008D210F" w:rsidP="00620353">
      <w:pPr>
        <w:autoSpaceDE w:val="0"/>
        <w:autoSpaceDN w:val="0"/>
        <w:adjustRightInd w:val="0"/>
        <w:rPr>
          <w:rFonts w:asciiTheme="majorHAnsi" w:hAnsiTheme="majorHAnsi" w:cstheme="majorHAnsi"/>
          <w:color w:val="000000"/>
          <w:sz w:val="22"/>
          <w:lang w:val="en-GB" w:eastAsia="en-US"/>
        </w:rPr>
      </w:pPr>
      <w:r w:rsidRPr="00A869C4">
        <w:rPr>
          <w:rFonts w:asciiTheme="majorHAnsi" w:hAnsiTheme="majorHAnsi" w:cstheme="majorHAnsi"/>
          <w:bCs/>
          <w:sz w:val="22"/>
          <w:szCs w:val="22"/>
        </w:rPr>
        <w:t>Sometimes in discussion with parents and carers and</w:t>
      </w:r>
      <w:r w:rsidR="00945167" w:rsidRPr="00A869C4">
        <w:rPr>
          <w:rFonts w:asciiTheme="majorHAnsi" w:hAnsiTheme="majorHAnsi" w:cstheme="majorHAnsi"/>
          <w:bCs/>
          <w:sz w:val="22"/>
          <w:szCs w:val="22"/>
        </w:rPr>
        <w:t xml:space="preserve">/or </w:t>
      </w:r>
      <w:r w:rsidRPr="00A869C4">
        <w:rPr>
          <w:rFonts w:asciiTheme="majorHAnsi" w:hAnsiTheme="majorHAnsi" w:cstheme="majorHAnsi"/>
          <w:bCs/>
          <w:sz w:val="22"/>
          <w:szCs w:val="22"/>
        </w:rPr>
        <w:t xml:space="preserve">through our observations and records we realise that </w:t>
      </w:r>
      <w:r w:rsidRPr="00A869C4">
        <w:rPr>
          <w:rFonts w:asciiTheme="majorHAnsi" w:hAnsiTheme="majorHAnsi" w:cstheme="majorHAnsi"/>
          <w:sz w:val="22"/>
          <w:szCs w:val="22"/>
        </w:rPr>
        <w:t xml:space="preserve">a child is at risk of significant harm (see below) and we must take emergency action to ensure that a child is kept safe. If the Designated Lead is unsure whether or not the concern meets this threshold he/she may discuss the case with an Early Help Social Worker. </w:t>
      </w:r>
      <w:r w:rsidR="00620353">
        <w:rPr>
          <w:rFonts w:asciiTheme="majorHAnsi" w:hAnsiTheme="majorHAnsi" w:cstheme="majorHAnsi"/>
          <w:sz w:val="22"/>
          <w:szCs w:val="22"/>
        </w:rPr>
        <w:t xml:space="preserve"> </w:t>
      </w:r>
      <w:r w:rsidR="00620353" w:rsidRPr="00620353">
        <w:rPr>
          <w:rFonts w:asciiTheme="majorHAnsi" w:hAnsiTheme="majorHAnsi" w:cstheme="majorHAnsi"/>
          <w:color w:val="000000"/>
          <w:sz w:val="22"/>
          <w:lang w:val="en-GB" w:eastAsia="en-US"/>
        </w:rPr>
        <w:t>An assessment will be</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undertaken by a social worker</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to determine whether or not</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they are ‘children in need’. This is</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 xml:space="preserve">defined under </w:t>
      </w:r>
      <w:r w:rsidR="00620353" w:rsidRPr="00620353">
        <w:rPr>
          <w:rFonts w:asciiTheme="majorHAnsi" w:hAnsiTheme="majorHAnsi" w:cstheme="majorHAnsi"/>
          <w:color w:val="552785"/>
          <w:sz w:val="22"/>
          <w:lang w:val="en-GB" w:eastAsia="en-US"/>
        </w:rPr>
        <w:t xml:space="preserve">section 17 </w:t>
      </w:r>
      <w:r w:rsidR="00620353" w:rsidRPr="00620353">
        <w:rPr>
          <w:rFonts w:asciiTheme="majorHAnsi" w:hAnsiTheme="majorHAnsi" w:cstheme="majorHAnsi"/>
          <w:color w:val="000000"/>
          <w:sz w:val="22"/>
          <w:lang w:val="en-GB" w:eastAsia="en-US"/>
        </w:rPr>
        <w:t>of the</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Children Act 1989; and includes</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those who have already been</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assessed as children in need; and</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those who have suffered or who</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are at risk of suffering significant</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harm as defined under s</w:t>
      </w:r>
      <w:r w:rsidR="00620353" w:rsidRPr="00620353">
        <w:rPr>
          <w:rFonts w:asciiTheme="majorHAnsi" w:hAnsiTheme="majorHAnsi" w:cstheme="majorHAnsi"/>
          <w:color w:val="552785"/>
          <w:sz w:val="22"/>
          <w:lang w:val="en-GB" w:eastAsia="en-US"/>
        </w:rPr>
        <w:t>ection</w:t>
      </w:r>
      <w:r w:rsidR="00620353">
        <w:rPr>
          <w:rFonts w:asciiTheme="majorHAnsi" w:hAnsiTheme="majorHAnsi" w:cstheme="majorHAnsi"/>
          <w:color w:val="552785"/>
          <w:sz w:val="22"/>
          <w:lang w:val="en-GB" w:eastAsia="en-US"/>
        </w:rPr>
        <w:t xml:space="preserve"> </w:t>
      </w:r>
      <w:r w:rsidR="00620353" w:rsidRPr="00620353">
        <w:rPr>
          <w:rFonts w:asciiTheme="majorHAnsi" w:hAnsiTheme="majorHAnsi" w:cstheme="majorHAnsi"/>
          <w:color w:val="552785"/>
          <w:sz w:val="22"/>
          <w:lang w:val="en-GB" w:eastAsia="en-US"/>
        </w:rPr>
        <w:t xml:space="preserve">47 </w:t>
      </w:r>
      <w:r w:rsidR="00620353" w:rsidRPr="00620353">
        <w:rPr>
          <w:rFonts w:asciiTheme="majorHAnsi" w:hAnsiTheme="majorHAnsi" w:cstheme="majorHAnsi"/>
          <w:color w:val="000000"/>
          <w:sz w:val="22"/>
          <w:lang w:val="en-GB" w:eastAsia="en-US"/>
        </w:rPr>
        <w:t>of the Children Act 1989.</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All children will still be accessing</w:t>
      </w:r>
    </w:p>
    <w:p w14:paraId="77952FEB" w14:textId="4D558549" w:rsidR="008D210F" w:rsidRDefault="00620353" w:rsidP="00620353">
      <w:pPr>
        <w:autoSpaceDE w:val="0"/>
        <w:autoSpaceDN w:val="0"/>
        <w:adjustRightInd w:val="0"/>
        <w:rPr>
          <w:rFonts w:asciiTheme="majorHAnsi" w:hAnsiTheme="majorHAnsi" w:cstheme="majorHAnsi"/>
          <w:color w:val="000000"/>
          <w:sz w:val="22"/>
          <w:lang w:val="en-GB" w:eastAsia="en-US"/>
        </w:rPr>
      </w:pPr>
      <w:r w:rsidRPr="00620353">
        <w:rPr>
          <w:rFonts w:asciiTheme="majorHAnsi" w:hAnsiTheme="majorHAnsi" w:cstheme="majorHAnsi"/>
          <w:color w:val="000000"/>
          <w:sz w:val="22"/>
          <w:lang w:val="en-GB" w:eastAsia="en-US"/>
        </w:rPr>
        <w:t>Universal and some targeted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services.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Where services are provided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through the Disabled Children’s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Social Work Team, a plan will</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be provided which details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assessed needs and intended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outcomes from the service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provided. This plan will be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reviewed on a regular basis to</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ensure the team are aware of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current need.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If enquiries confirm that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child is suffering or likely to</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suffer significant harm, a child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protection conference will be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convened by a social worker.</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Representatives of all agencies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working with the family will be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invited to the child protection</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conference, along with parents,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carers and the child (or their</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advocate).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The child protection conference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will decide whether to make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the child the subject of a child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protection plan.</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A child protection plan sets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out clearly the action that must</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be taken to ensure that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child is safe from harm. Failure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to progress the actions in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child protection plan may result</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in legal proceedings being</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commenced.</w:t>
      </w:r>
    </w:p>
    <w:p w14:paraId="64E71C8E" w14:textId="77777777" w:rsidR="00620353" w:rsidRPr="00620353" w:rsidRDefault="00620353" w:rsidP="00620353">
      <w:pPr>
        <w:autoSpaceDE w:val="0"/>
        <w:autoSpaceDN w:val="0"/>
        <w:adjustRightInd w:val="0"/>
        <w:rPr>
          <w:rFonts w:asciiTheme="majorHAnsi" w:hAnsiTheme="majorHAnsi" w:cstheme="majorHAnsi"/>
          <w:sz w:val="24"/>
          <w:szCs w:val="22"/>
        </w:rPr>
      </w:pPr>
    </w:p>
    <w:p w14:paraId="315C38AB"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There are no absolute criteria on which to rely when judging what constitutes significant harm. Sometimes a single violent episode may constitute significant harm but more often it is an accumulation of significant events, both acute and longstanding, which interrupt</w:t>
      </w:r>
      <w:r w:rsidR="00945167" w:rsidRPr="00A869C4">
        <w:rPr>
          <w:rFonts w:asciiTheme="majorHAnsi" w:hAnsiTheme="majorHAnsi" w:cstheme="majorHAnsi"/>
          <w:i/>
          <w:color w:val="000000"/>
          <w:sz w:val="22"/>
          <w:szCs w:val="22"/>
        </w:rPr>
        <w:t>,</w:t>
      </w:r>
      <w:r w:rsidRPr="00A869C4">
        <w:rPr>
          <w:rFonts w:asciiTheme="majorHAnsi" w:hAnsiTheme="majorHAnsi" w:cstheme="majorHAnsi"/>
          <w:i/>
          <w:color w:val="000000"/>
          <w:sz w:val="22"/>
          <w:szCs w:val="22"/>
        </w:rPr>
        <w:t xml:space="preserve"> damage or change the child's development. </w:t>
      </w:r>
    </w:p>
    <w:p w14:paraId="39F6B9FC"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It may be: </w:t>
      </w:r>
    </w:p>
    <w:p w14:paraId="4949C56C"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child is at risk of serious harm from others or themselves and requires skilled risk assessment and protection; </w:t>
      </w:r>
    </w:p>
    <w:p w14:paraId="2E27A803"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child or young person is likely to put others at risk or harm, distress or loss and a response needs to take account of the individual’s interests and wellbeing of others; </w:t>
      </w:r>
    </w:p>
    <w:p w14:paraId="42654485"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child’s circumstances, including their health, finances, living conditions or social situation, are likely to cause them or others serious harm, social exclusion or reduction of life chances; </w:t>
      </w:r>
    </w:p>
    <w:p w14:paraId="42027C75"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situation requires assessment of, and intervention in unpredictable emotional, psychological, intra-family or social factors and responses; </w:t>
      </w:r>
    </w:p>
    <w:p w14:paraId="746D5BAF"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circumstances are such that there are significant risks in both intervening and not intervening, when a fine judgement is required </w:t>
      </w:r>
    </w:p>
    <w:p w14:paraId="226337D8"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p>
    <w:p w14:paraId="53622944"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p>
    <w:p w14:paraId="77D600B3" w14:textId="77777777" w:rsidR="008D210F" w:rsidRPr="00A869C4" w:rsidRDefault="008D210F" w:rsidP="008D210F">
      <w:pPr>
        <w:autoSpaceDE w:val="0"/>
        <w:autoSpaceDN w:val="0"/>
        <w:adjustRightInd w:val="0"/>
        <w:jc w:val="both"/>
        <w:rPr>
          <w:rFonts w:asciiTheme="majorHAnsi" w:hAnsiTheme="majorHAnsi" w:cstheme="majorHAnsi"/>
          <w:i/>
          <w:sz w:val="22"/>
          <w:szCs w:val="22"/>
        </w:rPr>
      </w:pPr>
      <w:r w:rsidRPr="00A869C4">
        <w:rPr>
          <w:rFonts w:asciiTheme="majorHAnsi" w:hAnsiTheme="majorHAnsi" w:cstheme="majorHAnsi"/>
          <w:i/>
          <w:color w:val="000000"/>
          <w:sz w:val="22"/>
          <w:szCs w:val="22"/>
        </w:rPr>
        <w:t xml:space="preserve">Careful analysis and interpretation of information will enable practitioners and families to: </w:t>
      </w:r>
    </w:p>
    <w:p w14:paraId="67E5BB8D"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think about what is important and identify needs or difficulties;</w:t>
      </w:r>
    </w:p>
    <w:p w14:paraId="7358F90B"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explain why these have come about;</w:t>
      </w:r>
    </w:p>
    <w:p w14:paraId="37571F9F"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understand the impact of strengths and pressures on the child or young person;</w:t>
      </w:r>
    </w:p>
    <w:p w14:paraId="2464DDB9"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reach agreement about what needs to be improved;</w:t>
      </w:r>
    </w:p>
    <w:p w14:paraId="4C9AB635"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agree the priority issues, aims and goals in terms of improving the child’s wellbeing;</w:t>
      </w:r>
    </w:p>
    <w:p w14:paraId="664CEB57"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agree desired outcomes.</w:t>
      </w:r>
    </w:p>
    <w:p w14:paraId="2FED4B83" w14:textId="77777777" w:rsidR="008D210F" w:rsidRPr="00A869C4" w:rsidRDefault="008D210F" w:rsidP="008D210F">
      <w:pPr>
        <w:jc w:val="both"/>
        <w:rPr>
          <w:rFonts w:asciiTheme="majorHAnsi" w:hAnsiTheme="majorHAnsi" w:cstheme="majorHAnsi"/>
          <w:i/>
          <w:sz w:val="22"/>
          <w:szCs w:val="22"/>
        </w:rPr>
      </w:pPr>
    </w:p>
    <w:p w14:paraId="3D76B170" w14:textId="77777777" w:rsidR="008D210F" w:rsidRPr="00A869C4" w:rsidRDefault="008D210F" w:rsidP="008D210F">
      <w:pPr>
        <w:jc w:val="both"/>
        <w:rPr>
          <w:rFonts w:asciiTheme="majorHAnsi" w:hAnsiTheme="majorHAnsi" w:cstheme="majorHAnsi"/>
          <w:i/>
          <w:sz w:val="22"/>
          <w:szCs w:val="22"/>
        </w:rPr>
      </w:pPr>
    </w:p>
    <w:p w14:paraId="0D81EF28" w14:textId="77777777" w:rsidR="008D210F" w:rsidRPr="00A869C4" w:rsidRDefault="008D210F" w:rsidP="008D210F">
      <w:pPr>
        <w:jc w:val="both"/>
        <w:rPr>
          <w:rFonts w:asciiTheme="majorHAnsi" w:hAnsiTheme="majorHAnsi" w:cstheme="majorHAnsi"/>
          <w:i/>
          <w:sz w:val="22"/>
          <w:szCs w:val="22"/>
        </w:rPr>
      </w:pPr>
      <w:r w:rsidRPr="00A869C4">
        <w:rPr>
          <w:rFonts w:asciiTheme="majorHAnsi" w:hAnsiTheme="majorHAnsi" w:cstheme="majorHAnsi"/>
          <w:i/>
          <w:sz w:val="22"/>
          <w:szCs w:val="22"/>
        </w:rPr>
        <w:t>Consider:</w:t>
      </w:r>
    </w:p>
    <w:p w14:paraId="4CC0805C"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What is the lived experience of the child?</w:t>
      </w:r>
    </w:p>
    <w:p w14:paraId="1009376B"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When and how are the child’s needs not being met?</w:t>
      </w:r>
    </w:p>
    <w:p w14:paraId="4C9FD039"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What are the effects on the child’s current development and long term effects?</w:t>
      </w:r>
    </w:p>
    <w:p w14:paraId="2A03F812"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What are the child’s needs, wishes and feelings regarding intervention and likely outcomes?</w:t>
      </w:r>
    </w:p>
    <w:p w14:paraId="2DDC5BA9" w14:textId="68DF135D" w:rsidR="00E06434" w:rsidRPr="00A869C4" w:rsidRDefault="00E06434" w:rsidP="00E06434">
      <w:pPr>
        <w:rPr>
          <w:rFonts w:asciiTheme="majorHAnsi" w:hAnsiTheme="majorHAnsi" w:cstheme="majorHAnsi"/>
          <w:bCs/>
          <w:sz w:val="22"/>
          <w:szCs w:val="22"/>
        </w:rPr>
      </w:pPr>
      <w:r w:rsidRPr="00A869C4">
        <w:rPr>
          <w:rFonts w:asciiTheme="majorHAnsi" w:hAnsiTheme="majorHAnsi" w:cstheme="majorHAnsi"/>
          <w:sz w:val="22"/>
          <w:szCs w:val="22"/>
        </w:rPr>
        <w:t xml:space="preserve">Taken from:  </w:t>
      </w:r>
      <w:r w:rsidRPr="00A869C4">
        <w:rPr>
          <w:rFonts w:asciiTheme="majorHAnsi" w:hAnsiTheme="majorHAnsi" w:cstheme="majorHAnsi"/>
          <w:bCs/>
          <w:sz w:val="22"/>
          <w:szCs w:val="22"/>
        </w:rPr>
        <w:t xml:space="preserve">Multi-agency Guidance on Threshold Criteria to help support Children, </w:t>
      </w:r>
      <w:r w:rsidR="00740936">
        <w:rPr>
          <w:rFonts w:asciiTheme="majorHAnsi" w:hAnsiTheme="majorHAnsi" w:cstheme="majorHAnsi"/>
          <w:bCs/>
          <w:sz w:val="22"/>
          <w:szCs w:val="22"/>
        </w:rPr>
        <w:t>Bristol</w:t>
      </w:r>
      <w:r w:rsidR="001C3B77">
        <w:rPr>
          <w:rFonts w:asciiTheme="majorHAnsi" w:hAnsiTheme="majorHAnsi" w:cstheme="majorHAnsi"/>
          <w:bCs/>
          <w:sz w:val="22"/>
          <w:szCs w:val="22"/>
        </w:rPr>
        <w:t xml:space="preserve">: Working together </w:t>
      </w:r>
      <w:r w:rsidR="00D85F4D">
        <w:rPr>
          <w:rFonts w:asciiTheme="majorHAnsi" w:hAnsiTheme="majorHAnsi" w:cstheme="majorHAnsi"/>
          <w:bCs/>
          <w:sz w:val="22"/>
          <w:szCs w:val="22"/>
        </w:rPr>
        <w:t>to get the right help at the right time for the right duration</w:t>
      </w:r>
      <w:r w:rsidR="00267A85" w:rsidRPr="00A869C4">
        <w:rPr>
          <w:rFonts w:asciiTheme="majorHAnsi" w:hAnsiTheme="majorHAnsi" w:cstheme="majorHAnsi"/>
          <w:bCs/>
          <w:sz w:val="22"/>
          <w:szCs w:val="22"/>
        </w:rPr>
        <w:t xml:space="preserve"> </w:t>
      </w:r>
    </w:p>
    <w:p w14:paraId="79B51BDD" w14:textId="77777777" w:rsidR="001B37FA" w:rsidRPr="00A869C4" w:rsidRDefault="001B37FA" w:rsidP="008D210F">
      <w:pPr>
        <w:jc w:val="both"/>
        <w:rPr>
          <w:rFonts w:asciiTheme="majorHAnsi" w:hAnsiTheme="majorHAnsi" w:cstheme="majorHAnsi"/>
          <w:b/>
          <w:sz w:val="22"/>
          <w:szCs w:val="22"/>
        </w:rPr>
      </w:pPr>
    </w:p>
    <w:p w14:paraId="33FAD357"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Partnership with families</w:t>
      </w:r>
    </w:p>
    <w:p w14:paraId="388A735E" w14:textId="77777777" w:rsidR="008D210F" w:rsidRPr="00A869C4" w:rsidRDefault="008D210F" w:rsidP="008D210F">
      <w:pPr>
        <w:jc w:val="both"/>
        <w:rPr>
          <w:rFonts w:asciiTheme="majorHAnsi" w:hAnsiTheme="majorHAnsi" w:cstheme="majorHAnsi"/>
          <w:b/>
          <w:sz w:val="22"/>
          <w:szCs w:val="22"/>
        </w:rPr>
      </w:pPr>
    </w:p>
    <w:p w14:paraId="3278B0EB"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A copy of this policy is made available to all parents prior to their child joining our school/setting as well as details of the complaints procedure. In general</w:t>
      </w:r>
      <w:r w:rsidR="00E06434" w:rsidRPr="00A869C4">
        <w:rPr>
          <w:rFonts w:asciiTheme="majorHAnsi" w:hAnsiTheme="majorHAnsi" w:cstheme="majorHAnsi"/>
          <w:sz w:val="22"/>
          <w:szCs w:val="22"/>
        </w:rPr>
        <w:t>,</w:t>
      </w:r>
      <w:r w:rsidRPr="00A869C4">
        <w:rPr>
          <w:rFonts w:asciiTheme="majorHAnsi" w:hAnsiTheme="majorHAnsi" w:cstheme="majorHAnsi"/>
          <w:sz w:val="22"/>
          <w:szCs w:val="22"/>
        </w:rPr>
        <w:t xml:space="preserve"> any concerns will be discussed with parents and we will offer support.  </w:t>
      </w:r>
    </w:p>
    <w:p w14:paraId="5B28040E"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All conversations, </w:t>
      </w:r>
      <w:r w:rsidR="001B37FA" w:rsidRPr="00A869C4">
        <w:rPr>
          <w:rFonts w:asciiTheme="majorHAnsi" w:hAnsiTheme="majorHAnsi" w:cstheme="majorHAnsi"/>
          <w:sz w:val="22"/>
          <w:szCs w:val="22"/>
        </w:rPr>
        <w:t xml:space="preserve">decisions and the reasons for decisions, </w:t>
      </w:r>
      <w:r w:rsidRPr="00A869C4">
        <w:rPr>
          <w:rFonts w:asciiTheme="majorHAnsi" w:hAnsiTheme="majorHAnsi" w:cstheme="majorHAnsi"/>
          <w:sz w:val="22"/>
          <w:szCs w:val="22"/>
        </w:rPr>
        <w:t>whatever the outcome, should be recorded appropriately in order to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in order to inform the on-going planning and reviewing.</w:t>
      </w:r>
    </w:p>
    <w:p w14:paraId="29308160" w14:textId="77777777" w:rsidR="008D210F" w:rsidRPr="00A869C4" w:rsidRDefault="008D210F" w:rsidP="008D210F">
      <w:pPr>
        <w:jc w:val="both"/>
        <w:rPr>
          <w:rFonts w:asciiTheme="majorHAnsi" w:hAnsiTheme="majorHAnsi" w:cstheme="majorHAnsi"/>
          <w:sz w:val="22"/>
          <w:szCs w:val="22"/>
        </w:rPr>
      </w:pPr>
    </w:p>
    <w:p w14:paraId="44E0161E" w14:textId="6C051A69"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Practitioners working with families at a Universal, Early Help or </w:t>
      </w:r>
      <w:r w:rsidR="007E037F">
        <w:rPr>
          <w:rFonts w:asciiTheme="majorHAnsi" w:hAnsiTheme="majorHAnsi" w:cstheme="majorHAnsi"/>
          <w:color w:val="000000"/>
          <w:sz w:val="22"/>
          <w:szCs w:val="22"/>
        </w:rPr>
        <w:t>Escalated</w:t>
      </w:r>
      <w:r w:rsidRPr="00A869C4">
        <w:rPr>
          <w:rFonts w:asciiTheme="majorHAnsi" w:hAnsiTheme="majorHAnsi" w:cstheme="majorHAnsi"/>
          <w:color w:val="000000"/>
          <w:sz w:val="22"/>
          <w:szCs w:val="22"/>
        </w:rPr>
        <w:t xml:space="preserve"> level will need to get the consent of the family before any information is held or shared with other agencies. If the practitioner does not gain the family’s consent and in future has ongoing concerns, they should consider contacting </w:t>
      </w:r>
      <w:r w:rsidR="00BD0341">
        <w:rPr>
          <w:rFonts w:asciiTheme="majorHAnsi" w:hAnsiTheme="majorHAnsi" w:cstheme="majorHAnsi"/>
          <w:color w:val="000000"/>
          <w:sz w:val="22"/>
          <w:szCs w:val="22"/>
        </w:rPr>
        <w:t>First Response</w:t>
      </w:r>
      <w:r w:rsidRPr="00A869C4">
        <w:rPr>
          <w:rFonts w:asciiTheme="majorHAnsi" w:hAnsiTheme="majorHAnsi" w:cstheme="majorHAnsi"/>
          <w:color w:val="000000"/>
          <w:sz w:val="22"/>
          <w:szCs w:val="22"/>
        </w:rPr>
        <w:t xml:space="preserve"> for advice and guidance. </w:t>
      </w:r>
    </w:p>
    <w:p w14:paraId="63BD595C" w14:textId="77777777" w:rsidR="00E06434" w:rsidRPr="00A869C4" w:rsidRDefault="00E06434" w:rsidP="008D210F">
      <w:pPr>
        <w:autoSpaceDE w:val="0"/>
        <w:autoSpaceDN w:val="0"/>
        <w:adjustRightInd w:val="0"/>
        <w:jc w:val="both"/>
        <w:rPr>
          <w:rFonts w:asciiTheme="majorHAnsi" w:hAnsiTheme="majorHAnsi" w:cstheme="majorHAnsi"/>
          <w:color w:val="000000"/>
          <w:sz w:val="22"/>
          <w:szCs w:val="22"/>
        </w:rPr>
      </w:pPr>
    </w:p>
    <w:p w14:paraId="7219FDCE" w14:textId="77777777" w:rsidR="00E06434" w:rsidRPr="00A869C4" w:rsidRDefault="00E06434" w:rsidP="00E06434">
      <w:pPr>
        <w:jc w:val="both"/>
        <w:rPr>
          <w:rFonts w:asciiTheme="majorHAnsi" w:hAnsiTheme="majorHAnsi" w:cstheme="majorHAnsi"/>
          <w:b/>
          <w:sz w:val="22"/>
          <w:szCs w:val="22"/>
        </w:rPr>
      </w:pPr>
      <w:r w:rsidRPr="00A869C4">
        <w:rPr>
          <w:rFonts w:asciiTheme="majorHAnsi" w:hAnsiTheme="majorHAnsi" w:cstheme="majorHAnsi"/>
          <w:b/>
          <w:sz w:val="22"/>
          <w:szCs w:val="22"/>
        </w:rPr>
        <w:t>What a school should do if a child is in danger or at risk of harm.</w:t>
      </w:r>
    </w:p>
    <w:p w14:paraId="6A2AAA70" w14:textId="392C138B" w:rsidR="00E06434" w:rsidRPr="00A869C4" w:rsidRDefault="00E06434" w:rsidP="00E06434">
      <w:pPr>
        <w:jc w:val="both"/>
        <w:rPr>
          <w:rFonts w:asciiTheme="majorHAnsi" w:hAnsiTheme="majorHAnsi" w:cstheme="majorHAnsi"/>
          <w:sz w:val="22"/>
          <w:szCs w:val="22"/>
        </w:rPr>
      </w:pPr>
      <w:r w:rsidRPr="00A869C4">
        <w:rPr>
          <w:rFonts w:asciiTheme="majorHAnsi" w:hAnsiTheme="majorHAnsi" w:cstheme="majorHAnsi"/>
          <w:sz w:val="22"/>
          <w:szCs w:val="22"/>
        </w:rPr>
        <w:t xml:space="preserve">If a child is in immediate danger or is at risk of harm, a referral should be made to children’s social care and/or the police immediately. Anyone can make a referral. Where referrals are not made by the DSL the DSL should be informed as soon as possible that a referral has been made. The telephone number for reporting abuse is included in this document and is available on the building notice boards. </w:t>
      </w:r>
    </w:p>
    <w:p w14:paraId="01D98C64" w14:textId="77777777" w:rsidR="00E06434" w:rsidRPr="00A869C4" w:rsidRDefault="00E06434" w:rsidP="008D210F">
      <w:pPr>
        <w:autoSpaceDE w:val="0"/>
        <w:autoSpaceDN w:val="0"/>
        <w:adjustRightInd w:val="0"/>
        <w:jc w:val="both"/>
        <w:rPr>
          <w:rFonts w:asciiTheme="majorHAnsi" w:hAnsiTheme="majorHAnsi" w:cstheme="majorHAnsi"/>
          <w:color w:val="000000"/>
          <w:sz w:val="22"/>
          <w:szCs w:val="22"/>
        </w:rPr>
      </w:pPr>
    </w:p>
    <w:p w14:paraId="11EB9BEB" w14:textId="1590D1A6" w:rsidR="008D210F" w:rsidRPr="00A869C4" w:rsidRDefault="008D210F" w:rsidP="008D210F">
      <w:pPr>
        <w:autoSpaceDE w:val="0"/>
        <w:autoSpaceDN w:val="0"/>
        <w:adjustRightInd w:val="0"/>
        <w:jc w:val="both"/>
        <w:rPr>
          <w:rFonts w:asciiTheme="majorHAnsi" w:hAnsiTheme="majorHAnsi" w:cstheme="majorHAnsi"/>
          <w:color w:val="000000"/>
          <w:sz w:val="22"/>
          <w:szCs w:val="22"/>
          <w:u w:val="single"/>
        </w:rPr>
      </w:pPr>
      <w:r w:rsidRPr="00A869C4">
        <w:rPr>
          <w:rFonts w:asciiTheme="majorHAnsi" w:hAnsiTheme="majorHAnsi" w:cstheme="majorHAnsi"/>
          <w:b/>
          <w:bCs/>
          <w:color w:val="000000"/>
          <w:sz w:val="22"/>
          <w:szCs w:val="22"/>
          <w:u w:val="single"/>
        </w:rPr>
        <w:t xml:space="preserve">With the exception of child protection matters, referrals to </w:t>
      </w:r>
      <w:r w:rsidR="00BD0341">
        <w:rPr>
          <w:rFonts w:asciiTheme="majorHAnsi" w:hAnsiTheme="majorHAnsi" w:cstheme="majorHAnsi"/>
          <w:b/>
          <w:bCs/>
          <w:color w:val="000000"/>
          <w:sz w:val="22"/>
          <w:szCs w:val="22"/>
          <w:u w:val="single"/>
        </w:rPr>
        <w:t>First Response</w:t>
      </w:r>
      <w:r w:rsidRPr="00A869C4">
        <w:rPr>
          <w:rFonts w:asciiTheme="majorHAnsi" w:hAnsiTheme="majorHAnsi" w:cstheme="majorHAnsi"/>
          <w:b/>
          <w:bCs/>
          <w:color w:val="000000"/>
          <w:sz w:val="22"/>
          <w:szCs w:val="22"/>
          <w:u w:val="single"/>
        </w:rPr>
        <w:t xml:space="preserve"> cannot be accepted without parents having been consulted first. </w:t>
      </w:r>
    </w:p>
    <w:p w14:paraId="16C933B5"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Consent is not required for child protection referrals where it is suspected that a child may be suffering or be at risk of suffering significant harm; however, the referring practitioner, would need to inform parents or carers that you are making a referral, unless to do so may: </w:t>
      </w:r>
    </w:p>
    <w:p w14:paraId="3FD16D1D" w14:textId="77777777" w:rsidR="008D210F" w:rsidRPr="00A869C4" w:rsidRDefault="008D210F" w:rsidP="008D210F">
      <w:pPr>
        <w:numPr>
          <w:ilvl w:val="0"/>
          <w:numId w:val="11"/>
        </w:numPr>
        <w:autoSpaceDE w:val="0"/>
        <w:autoSpaceDN w:val="0"/>
        <w:adjustRightInd w:val="0"/>
        <w:spacing w:after="18"/>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Place the child at increased risk of Significant Harm; or </w:t>
      </w:r>
    </w:p>
    <w:p w14:paraId="6053BA83" w14:textId="77777777" w:rsidR="008D210F" w:rsidRPr="00A869C4" w:rsidRDefault="008D210F" w:rsidP="008D210F">
      <w:pPr>
        <w:numPr>
          <w:ilvl w:val="0"/>
          <w:numId w:val="11"/>
        </w:numPr>
        <w:autoSpaceDE w:val="0"/>
        <w:autoSpaceDN w:val="0"/>
        <w:adjustRightInd w:val="0"/>
        <w:spacing w:after="18"/>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Place any other person at risk of injury; or </w:t>
      </w:r>
    </w:p>
    <w:p w14:paraId="072730A6" w14:textId="77777777" w:rsidR="008D210F" w:rsidRPr="00A869C4" w:rsidRDefault="008D210F" w:rsidP="008D210F">
      <w:pPr>
        <w:numPr>
          <w:ilvl w:val="0"/>
          <w:numId w:val="11"/>
        </w:numPr>
        <w:autoSpaceDE w:val="0"/>
        <w:autoSpaceDN w:val="0"/>
        <w:adjustRightInd w:val="0"/>
        <w:spacing w:after="18"/>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Obstruct or interfere with any potential Police investigation; or </w:t>
      </w:r>
    </w:p>
    <w:p w14:paraId="058209DA" w14:textId="77777777" w:rsidR="008D210F" w:rsidRPr="00A869C4" w:rsidRDefault="008D210F" w:rsidP="008D210F">
      <w:pPr>
        <w:numPr>
          <w:ilvl w:val="0"/>
          <w:numId w:val="11"/>
        </w:num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Lead to unjustified delay in making enquiries about allegations of significant harm. </w:t>
      </w:r>
    </w:p>
    <w:p w14:paraId="68C0B6DA"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p>
    <w:p w14:paraId="4433AE0D"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The child’s interest must be the overriding consideration in making such decisions. Decisions should be recorded.</w:t>
      </w:r>
    </w:p>
    <w:p w14:paraId="0DA8EEEF" w14:textId="77777777" w:rsidR="00D930AD" w:rsidRPr="00A869C4" w:rsidRDefault="00D930AD" w:rsidP="008D210F">
      <w:pPr>
        <w:autoSpaceDE w:val="0"/>
        <w:autoSpaceDN w:val="0"/>
        <w:adjustRightInd w:val="0"/>
        <w:jc w:val="both"/>
        <w:rPr>
          <w:rFonts w:asciiTheme="majorHAnsi" w:hAnsiTheme="majorHAnsi" w:cstheme="majorHAnsi"/>
          <w:color w:val="000000"/>
          <w:sz w:val="22"/>
          <w:szCs w:val="22"/>
        </w:rPr>
      </w:pPr>
    </w:p>
    <w:p w14:paraId="24E301DF"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If consent is withheld by the parent: </w:t>
      </w:r>
    </w:p>
    <w:p w14:paraId="33CB8095" w14:textId="77777777" w:rsidR="008D210F" w:rsidRPr="00A869C4" w:rsidRDefault="008D210F" w:rsidP="008D210F">
      <w:pPr>
        <w:numPr>
          <w:ilvl w:val="0"/>
          <w:numId w:val="12"/>
        </w:numPr>
        <w:autoSpaceDE w:val="0"/>
        <w:autoSpaceDN w:val="0"/>
        <w:adjustRightInd w:val="0"/>
        <w:jc w:val="both"/>
        <w:rPr>
          <w:rFonts w:asciiTheme="majorHAnsi" w:hAnsiTheme="majorHAnsi" w:cstheme="majorHAnsi"/>
          <w:sz w:val="22"/>
          <w:szCs w:val="22"/>
        </w:rPr>
      </w:pPr>
      <w:r w:rsidRPr="00A869C4">
        <w:rPr>
          <w:rFonts w:asciiTheme="majorHAnsi" w:hAnsiTheme="majorHAnsi" w:cstheme="majorHAnsi"/>
          <w:color w:val="000000"/>
          <w:sz w:val="22"/>
          <w:szCs w:val="22"/>
        </w:rPr>
        <w:t xml:space="preserve">If it is felt that the child’s needs can be met through Early Help, then discussion with the family should take place about the completion of an Early Help Assessment and provision of services through an Early Help Plan. Early help consultations are available from the Early Help Advisors for support in managing these situations. </w:t>
      </w:r>
    </w:p>
    <w:p w14:paraId="2110B34A" w14:textId="77777777" w:rsidR="008D210F" w:rsidRPr="00A869C4" w:rsidRDefault="008D210F" w:rsidP="008D210F">
      <w:pPr>
        <w:numPr>
          <w:ilvl w:val="0"/>
          <w:numId w:val="12"/>
        </w:numPr>
        <w:autoSpaceDE w:val="0"/>
        <w:autoSpaceDN w:val="0"/>
        <w:adjustRightInd w:val="0"/>
        <w:spacing w:after="25"/>
        <w:jc w:val="both"/>
        <w:rPr>
          <w:rFonts w:asciiTheme="majorHAnsi" w:hAnsiTheme="majorHAnsi" w:cstheme="majorHAnsi"/>
          <w:sz w:val="22"/>
          <w:szCs w:val="22"/>
        </w:rPr>
      </w:pPr>
      <w:r w:rsidRPr="00A869C4">
        <w:rPr>
          <w:rFonts w:asciiTheme="majorHAnsi" w:hAnsiTheme="majorHAnsi" w:cstheme="majorHAnsi"/>
          <w:sz w:val="22"/>
          <w:szCs w:val="22"/>
        </w:rPr>
        <w:t xml:space="preserve">For another agency familiar with the child and family to make the approach about information sharing to the family. </w:t>
      </w:r>
    </w:p>
    <w:p w14:paraId="18BAEB96" w14:textId="77777777" w:rsidR="008D210F" w:rsidRPr="00A869C4" w:rsidRDefault="008D210F" w:rsidP="008D210F">
      <w:pPr>
        <w:numPr>
          <w:ilvl w:val="0"/>
          <w:numId w:val="12"/>
        </w:numPr>
        <w:autoSpaceDE w:val="0"/>
        <w:autoSpaceDN w:val="0"/>
        <w:adjustRightInd w:val="0"/>
        <w:jc w:val="both"/>
        <w:rPr>
          <w:rFonts w:asciiTheme="majorHAnsi" w:hAnsiTheme="majorHAnsi" w:cstheme="majorHAnsi"/>
          <w:sz w:val="22"/>
          <w:szCs w:val="22"/>
        </w:rPr>
      </w:pPr>
      <w:r w:rsidRPr="00A869C4">
        <w:rPr>
          <w:rFonts w:asciiTheme="majorHAnsi" w:hAnsiTheme="majorHAnsi" w:cstheme="majorHAnsi"/>
          <w:sz w:val="22"/>
          <w:szCs w:val="22"/>
        </w:rPr>
        <w:t xml:space="preserve">No assessment should take place. The rational for this decision will be recorded on the concerns form. </w:t>
      </w:r>
    </w:p>
    <w:p w14:paraId="55EC9AD4" w14:textId="77777777" w:rsidR="008D210F" w:rsidRPr="00A869C4" w:rsidRDefault="008D210F" w:rsidP="008D210F">
      <w:pPr>
        <w:numPr>
          <w:ilvl w:val="0"/>
          <w:numId w:val="12"/>
        </w:numPr>
        <w:autoSpaceDE w:val="0"/>
        <w:autoSpaceDN w:val="0"/>
        <w:adjustRightInd w:val="0"/>
        <w:jc w:val="both"/>
        <w:rPr>
          <w:rFonts w:asciiTheme="majorHAnsi" w:hAnsiTheme="majorHAnsi" w:cstheme="majorHAnsi"/>
          <w:sz w:val="22"/>
          <w:szCs w:val="22"/>
        </w:rPr>
      </w:pPr>
      <w:r w:rsidRPr="00A869C4">
        <w:rPr>
          <w:rFonts w:asciiTheme="majorHAnsi" w:hAnsiTheme="majorHAnsi" w:cstheme="majorHAnsi"/>
          <w:sz w:val="22"/>
          <w:szCs w:val="22"/>
        </w:rPr>
        <w:t>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recorded on the case papers.</w:t>
      </w:r>
    </w:p>
    <w:p w14:paraId="70FC9FD6" w14:textId="77777777" w:rsidR="00D930AD" w:rsidRPr="00A869C4" w:rsidRDefault="00D930AD" w:rsidP="00D930AD">
      <w:pPr>
        <w:autoSpaceDE w:val="0"/>
        <w:autoSpaceDN w:val="0"/>
        <w:adjustRightInd w:val="0"/>
        <w:jc w:val="both"/>
        <w:rPr>
          <w:rFonts w:asciiTheme="majorHAnsi" w:hAnsiTheme="majorHAnsi" w:cstheme="majorHAnsi"/>
          <w:sz w:val="22"/>
          <w:szCs w:val="22"/>
        </w:rPr>
      </w:pPr>
    </w:p>
    <w:p w14:paraId="268CD95E" w14:textId="77777777" w:rsidR="008D210F" w:rsidRPr="00A869C4" w:rsidRDefault="008D210F" w:rsidP="008D210F">
      <w:pPr>
        <w:jc w:val="both"/>
        <w:rPr>
          <w:rFonts w:asciiTheme="majorHAnsi" w:hAnsiTheme="majorHAnsi" w:cstheme="majorHAnsi"/>
          <w:b/>
          <w:i/>
          <w:sz w:val="22"/>
          <w:szCs w:val="22"/>
        </w:rPr>
      </w:pPr>
    </w:p>
    <w:p w14:paraId="047BB21C" w14:textId="77777777" w:rsidR="008D210F" w:rsidRPr="00A869C4" w:rsidRDefault="008D210F" w:rsidP="008D210F">
      <w:pPr>
        <w:jc w:val="both"/>
        <w:rPr>
          <w:rFonts w:asciiTheme="majorHAnsi" w:hAnsiTheme="majorHAnsi" w:cstheme="majorHAnsi"/>
          <w:b/>
          <w:i/>
          <w:sz w:val="22"/>
          <w:szCs w:val="22"/>
          <w:u w:val="single"/>
          <w:lang w:eastAsia="en-US"/>
        </w:rPr>
      </w:pPr>
      <w:r w:rsidRPr="00A869C4">
        <w:rPr>
          <w:rFonts w:asciiTheme="majorHAnsi" w:hAnsiTheme="majorHAnsi" w:cstheme="majorHAnsi"/>
          <w:b/>
          <w:i/>
          <w:sz w:val="22"/>
          <w:szCs w:val="22"/>
          <w:u w:val="single"/>
          <w:lang w:eastAsia="en-US"/>
        </w:rPr>
        <w:t>If a child has actually been injured or is in imminent danger of being injured then we will contact the emergency services, medical or police, immediately on 999.</w:t>
      </w:r>
    </w:p>
    <w:p w14:paraId="186C902D" w14:textId="77777777" w:rsidR="008D210F" w:rsidRPr="00A869C4" w:rsidRDefault="008D210F" w:rsidP="008D210F">
      <w:pPr>
        <w:rPr>
          <w:rFonts w:asciiTheme="majorHAnsi" w:hAnsiTheme="majorHAnsi" w:cstheme="majorHAnsi"/>
          <w:b/>
          <w:sz w:val="22"/>
          <w:szCs w:val="22"/>
          <w:u w:val="single"/>
        </w:rPr>
      </w:pPr>
    </w:p>
    <w:p w14:paraId="17E3C413" w14:textId="77777777" w:rsidR="008D210F" w:rsidRPr="00A869C4" w:rsidRDefault="008D210F" w:rsidP="008D210F">
      <w:pPr>
        <w:rPr>
          <w:rFonts w:asciiTheme="majorHAnsi" w:hAnsiTheme="majorHAnsi" w:cstheme="majorHAnsi"/>
          <w:b/>
          <w:sz w:val="22"/>
          <w:szCs w:val="22"/>
          <w:u w:val="single"/>
        </w:rPr>
      </w:pPr>
    </w:p>
    <w:p w14:paraId="17E5C972" w14:textId="5353CDF3" w:rsidR="008D210F" w:rsidRPr="00A869C4" w:rsidRDefault="008D210F" w:rsidP="008D210F">
      <w:pPr>
        <w:rPr>
          <w:rFonts w:asciiTheme="majorHAnsi" w:hAnsiTheme="majorHAnsi" w:cstheme="majorHAnsi"/>
          <w:sz w:val="22"/>
          <w:szCs w:val="22"/>
          <w:lang w:eastAsia="en-US"/>
        </w:rPr>
      </w:pPr>
      <w:r w:rsidRPr="00A869C4">
        <w:rPr>
          <w:rFonts w:asciiTheme="majorHAnsi" w:hAnsiTheme="majorHAnsi" w:cstheme="majorHAnsi"/>
          <w:sz w:val="22"/>
          <w:szCs w:val="22"/>
          <w:lang w:eastAsia="en-US"/>
        </w:rPr>
        <w:t xml:space="preserve">When making a level 4 referral to </w:t>
      </w:r>
      <w:r w:rsidR="00BD0341">
        <w:rPr>
          <w:rFonts w:asciiTheme="majorHAnsi" w:hAnsiTheme="majorHAnsi" w:cstheme="majorHAnsi"/>
          <w:sz w:val="22"/>
          <w:szCs w:val="22"/>
          <w:lang w:eastAsia="en-US"/>
        </w:rPr>
        <w:t>First Response</w:t>
      </w:r>
      <w:r w:rsidRPr="00A869C4">
        <w:rPr>
          <w:rFonts w:asciiTheme="majorHAnsi" w:hAnsiTheme="majorHAnsi" w:cstheme="majorHAnsi"/>
          <w:sz w:val="22"/>
          <w:szCs w:val="22"/>
          <w:lang w:eastAsia="en-US"/>
        </w:rPr>
        <w:t xml:space="preserve"> we will ensure we have a record of all details required (see </w:t>
      </w:r>
      <w:r w:rsidRPr="00A869C4">
        <w:rPr>
          <w:rFonts w:asciiTheme="majorHAnsi" w:hAnsiTheme="majorHAnsi" w:cstheme="majorHAnsi"/>
          <w:b/>
          <w:sz w:val="22"/>
          <w:szCs w:val="22"/>
          <w:lang w:eastAsia="en-US"/>
        </w:rPr>
        <w:t>Appendix E</w:t>
      </w:r>
      <w:r w:rsidRPr="00A869C4">
        <w:rPr>
          <w:rFonts w:asciiTheme="majorHAnsi" w:hAnsiTheme="majorHAnsi" w:cstheme="majorHAnsi"/>
          <w:sz w:val="22"/>
          <w:szCs w:val="22"/>
          <w:lang w:eastAsia="en-US"/>
        </w:rPr>
        <w:t xml:space="preserve">).  </w:t>
      </w:r>
    </w:p>
    <w:p w14:paraId="656DEB42" w14:textId="77777777" w:rsidR="008D210F" w:rsidRPr="00A869C4" w:rsidRDefault="008D210F" w:rsidP="008D210F">
      <w:pPr>
        <w:rPr>
          <w:rFonts w:asciiTheme="majorHAnsi" w:hAnsiTheme="majorHAnsi" w:cstheme="majorHAnsi"/>
          <w:sz w:val="22"/>
          <w:szCs w:val="22"/>
          <w:lang w:eastAsia="en-US"/>
        </w:rPr>
      </w:pPr>
    </w:p>
    <w:p w14:paraId="44E742CE" w14:textId="77777777" w:rsidR="008D210F" w:rsidRPr="00A869C4" w:rsidRDefault="008D210F" w:rsidP="008D210F">
      <w:pPr>
        <w:rPr>
          <w:rFonts w:asciiTheme="majorHAnsi" w:hAnsiTheme="majorHAnsi" w:cstheme="majorHAnsi"/>
          <w:sz w:val="22"/>
          <w:szCs w:val="22"/>
          <w:lang w:eastAsia="en-US"/>
        </w:rPr>
      </w:pPr>
      <w:r w:rsidRPr="00A869C4">
        <w:rPr>
          <w:rFonts w:asciiTheme="majorHAnsi" w:hAnsiTheme="majorHAnsi" w:cstheme="majorHAnsi"/>
          <w:sz w:val="22"/>
          <w:szCs w:val="22"/>
          <w:lang w:eastAsia="en-US"/>
        </w:rPr>
        <w:t>Records will include:</w:t>
      </w:r>
    </w:p>
    <w:p w14:paraId="76FAAE07" w14:textId="77777777" w:rsidR="008D210F" w:rsidRPr="00A869C4" w:rsidRDefault="008D210F" w:rsidP="008D210F">
      <w:pPr>
        <w:numPr>
          <w:ilvl w:val="0"/>
          <w:numId w:val="3"/>
        </w:numPr>
        <w:rPr>
          <w:rFonts w:asciiTheme="majorHAnsi" w:hAnsiTheme="majorHAnsi" w:cstheme="majorHAnsi"/>
          <w:sz w:val="22"/>
          <w:szCs w:val="22"/>
        </w:rPr>
      </w:pPr>
      <w:r w:rsidRPr="00A869C4">
        <w:rPr>
          <w:rFonts w:asciiTheme="majorHAnsi" w:hAnsiTheme="majorHAnsi" w:cstheme="majorHAnsi"/>
          <w:sz w:val="22"/>
          <w:szCs w:val="22"/>
        </w:rPr>
        <w:t xml:space="preserve">Full name, date of birth and home address of the child </w:t>
      </w:r>
    </w:p>
    <w:p w14:paraId="09F3308B" w14:textId="77777777" w:rsidR="008D210F" w:rsidRPr="00A869C4" w:rsidRDefault="008D210F" w:rsidP="008D210F">
      <w:pPr>
        <w:numPr>
          <w:ilvl w:val="0"/>
          <w:numId w:val="3"/>
        </w:numPr>
        <w:rPr>
          <w:rFonts w:asciiTheme="majorHAnsi" w:hAnsiTheme="majorHAnsi" w:cstheme="majorHAnsi"/>
          <w:sz w:val="22"/>
          <w:szCs w:val="22"/>
        </w:rPr>
      </w:pPr>
      <w:r w:rsidRPr="00A869C4">
        <w:rPr>
          <w:rFonts w:asciiTheme="majorHAnsi" w:hAnsiTheme="majorHAnsi" w:cstheme="majorHAnsi"/>
          <w:sz w:val="22"/>
          <w:szCs w:val="22"/>
        </w:rPr>
        <w:t xml:space="preserve">details of parent with whom the child normally lives </w:t>
      </w:r>
    </w:p>
    <w:p w14:paraId="5199EA7C"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all concerns/ nature of injuries with dates / times / location (you may wish to use a body map to record the site of injuries)</w:t>
      </w:r>
    </w:p>
    <w:p w14:paraId="18C57469"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exact words used by the child if disclosure made and name of others present</w:t>
      </w:r>
    </w:p>
    <w:p w14:paraId="6A0FA00E"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observations made</w:t>
      </w:r>
    </w:p>
    <w:p w14:paraId="747C36F6"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actions taken</w:t>
      </w:r>
    </w:p>
    <w:p w14:paraId="5C558190"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reasons for any decisions</w:t>
      </w:r>
    </w:p>
    <w:p w14:paraId="57585770"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practitioner’s printed name, role and signature, dated and timed</w:t>
      </w:r>
    </w:p>
    <w:p w14:paraId="731F53A1"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clearly and concisely written report in a manner that cannot be erased or added to (e.g. written in permanent ink with no spaces where additional wording can be inserted or saved electronically either as a ‘read only’ or PDF document), as soon as possible after the event</w:t>
      </w:r>
    </w:p>
    <w:p w14:paraId="13D82F91" w14:textId="77777777" w:rsidR="008D210F" w:rsidRPr="00A869C4" w:rsidRDefault="008D210F" w:rsidP="008D210F">
      <w:pPr>
        <w:rPr>
          <w:rFonts w:asciiTheme="majorHAnsi" w:hAnsiTheme="majorHAnsi" w:cstheme="majorHAnsi"/>
          <w:b/>
          <w:i/>
          <w:sz w:val="22"/>
          <w:szCs w:val="22"/>
        </w:rPr>
      </w:pPr>
    </w:p>
    <w:p w14:paraId="67A58CB0" w14:textId="77777777" w:rsidR="008D210F" w:rsidRPr="00A869C4" w:rsidRDefault="008D210F" w:rsidP="008D210F">
      <w:pPr>
        <w:rPr>
          <w:rFonts w:asciiTheme="majorHAnsi" w:hAnsiTheme="majorHAnsi" w:cstheme="majorHAnsi"/>
          <w:b/>
          <w:i/>
          <w:sz w:val="22"/>
          <w:szCs w:val="22"/>
        </w:rPr>
      </w:pPr>
      <w:r w:rsidRPr="00A869C4">
        <w:rPr>
          <w:rFonts w:asciiTheme="majorHAnsi" w:hAnsiTheme="majorHAnsi" w:cstheme="majorHAnsi"/>
          <w:b/>
          <w:i/>
          <w:sz w:val="22"/>
          <w:szCs w:val="22"/>
        </w:rPr>
        <w:t>At this level we will not inform parents about the referral until we have received advice from Shropshire Council’s Child Protection Team that is safe to do so.  This is to ensure that any investigations by senior social workers and the Police are not compromised and children are kept safe as a priority.</w:t>
      </w:r>
    </w:p>
    <w:p w14:paraId="551332EC" w14:textId="77777777" w:rsidR="008D210F" w:rsidRPr="00A869C4" w:rsidRDefault="008D210F" w:rsidP="008D210F">
      <w:pPr>
        <w:rPr>
          <w:rFonts w:asciiTheme="majorHAnsi" w:hAnsiTheme="majorHAnsi" w:cstheme="majorHAnsi"/>
          <w:b/>
          <w:sz w:val="22"/>
          <w:szCs w:val="22"/>
        </w:rPr>
      </w:pPr>
    </w:p>
    <w:p w14:paraId="5C9572A8" w14:textId="77777777" w:rsidR="008D210F" w:rsidRPr="00A869C4" w:rsidRDefault="008D210F" w:rsidP="008D210F">
      <w:pPr>
        <w:rPr>
          <w:rFonts w:asciiTheme="majorHAnsi" w:hAnsiTheme="majorHAnsi" w:cstheme="majorHAnsi"/>
          <w:b/>
          <w:i/>
          <w:sz w:val="22"/>
          <w:szCs w:val="22"/>
        </w:rPr>
      </w:pPr>
    </w:p>
    <w:p w14:paraId="6C5C7896" w14:textId="77777777" w:rsidR="008D210F" w:rsidRPr="00A869C4" w:rsidRDefault="008D210F" w:rsidP="008D210F">
      <w:pPr>
        <w:rPr>
          <w:rFonts w:asciiTheme="majorHAnsi" w:hAnsiTheme="majorHAnsi" w:cstheme="majorHAnsi"/>
          <w:b/>
          <w:i/>
          <w:sz w:val="22"/>
          <w:szCs w:val="22"/>
        </w:rPr>
      </w:pPr>
      <w:r w:rsidRPr="00A869C4">
        <w:rPr>
          <w:rFonts w:asciiTheme="majorHAnsi" w:hAnsiTheme="majorHAnsi" w:cstheme="majorHAnsi"/>
          <w:b/>
          <w:i/>
          <w:sz w:val="22"/>
          <w:szCs w:val="22"/>
        </w:rPr>
        <w:t>Specific legal duties to report</w:t>
      </w:r>
    </w:p>
    <w:p w14:paraId="328AFF5D"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New legislation has recognised and criminalised the following types of abuse and placed duties on education settings to report offences to the authorities:</w:t>
      </w:r>
    </w:p>
    <w:p w14:paraId="197369C8" w14:textId="77777777" w:rsidR="008D210F" w:rsidRPr="00A869C4" w:rsidRDefault="008D210F" w:rsidP="008D210F">
      <w:pPr>
        <w:rPr>
          <w:rFonts w:asciiTheme="majorHAnsi" w:hAnsiTheme="majorHAnsi" w:cstheme="majorHAnsi"/>
          <w:sz w:val="22"/>
          <w:szCs w:val="22"/>
        </w:rPr>
      </w:pPr>
    </w:p>
    <w:p w14:paraId="7BADCCB5" w14:textId="77777777" w:rsidR="008D210F" w:rsidRPr="00A869C4" w:rsidRDefault="008D210F" w:rsidP="008D210F">
      <w:pPr>
        <w:ind w:left="720"/>
        <w:rPr>
          <w:rFonts w:asciiTheme="majorHAnsi" w:hAnsiTheme="majorHAnsi" w:cstheme="majorHAnsi"/>
          <w:b/>
          <w:sz w:val="22"/>
          <w:szCs w:val="22"/>
        </w:rPr>
      </w:pPr>
    </w:p>
    <w:p w14:paraId="55933EA7" w14:textId="77777777" w:rsidR="008D210F" w:rsidRPr="00A869C4" w:rsidRDefault="008D210F" w:rsidP="008D210F">
      <w:pPr>
        <w:numPr>
          <w:ilvl w:val="0"/>
          <w:numId w:val="8"/>
        </w:numPr>
        <w:rPr>
          <w:rFonts w:asciiTheme="majorHAnsi" w:hAnsiTheme="majorHAnsi" w:cstheme="majorHAnsi"/>
          <w:b/>
          <w:sz w:val="22"/>
          <w:szCs w:val="22"/>
        </w:rPr>
      </w:pPr>
      <w:r w:rsidRPr="00A869C4">
        <w:rPr>
          <w:rFonts w:asciiTheme="majorHAnsi" w:hAnsiTheme="majorHAnsi" w:cstheme="majorHAnsi"/>
          <w:b/>
          <w:sz w:val="22"/>
          <w:szCs w:val="22"/>
        </w:rPr>
        <w:t>Radicalisation and the Prevent Duty</w:t>
      </w:r>
    </w:p>
    <w:p w14:paraId="0CD77319" w14:textId="77777777" w:rsidR="008D210F" w:rsidRPr="00A869C4" w:rsidRDefault="008D210F" w:rsidP="008D210F">
      <w:pPr>
        <w:ind w:left="709"/>
        <w:rPr>
          <w:rFonts w:asciiTheme="majorHAnsi" w:hAnsiTheme="majorHAnsi" w:cstheme="majorHAnsi"/>
          <w:b/>
          <w:sz w:val="22"/>
          <w:szCs w:val="22"/>
        </w:rPr>
      </w:pPr>
      <w:r w:rsidRPr="00A869C4">
        <w:rPr>
          <w:rFonts w:asciiTheme="majorHAnsi" w:hAnsiTheme="majorHAnsi" w:cstheme="majorHAnsi"/>
          <w:sz w:val="22"/>
          <w:szCs w:val="22"/>
        </w:rPr>
        <w:t>The government set out its definition of British values in the 2015 Prevent Strategy – this promotes the values of:</w:t>
      </w:r>
    </w:p>
    <w:p w14:paraId="4067452C"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democracy</w:t>
      </w:r>
    </w:p>
    <w:p w14:paraId="54D58093"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the rule of law</w:t>
      </w:r>
    </w:p>
    <w:p w14:paraId="1DB26E35"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individual liberty</w:t>
      </w:r>
    </w:p>
    <w:p w14:paraId="613AA2D2"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mutual respect</w:t>
      </w:r>
    </w:p>
    <w:p w14:paraId="21853BA4"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tolerance of those of different faiths and beliefs</w:t>
      </w:r>
    </w:p>
    <w:p w14:paraId="0F4DC4E5" w14:textId="77777777" w:rsidR="008D210F" w:rsidRPr="00A869C4" w:rsidRDefault="008D210F" w:rsidP="008D210F">
      <w:pPr>
        <w:ind w:left="709"/>
        <w:rPr>
          <w:rFonts w:asciiTheme="majorHAnsi" w:hAnsiTheme="majorHAnsi" w:cstheme="majorHAnsi"/>
          <w:sz w:val="22"/>
          <w:szCs w:val="22"/>
        </w:rPr>
      </w:pPr>
    </w:p>
    <w:p w14:paraId="35872F27" w14:textId="77777777"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Our setting promotes these values to ensure that children build resilience – </w:t>
      </w:r>
    </w:p>
    <w:p w14:paraId="1E28BA38" w14:textId="77777777" w:rsidR="008D210F" w:rsidRPr="00A869C4" w:rsidRDefault="008D210F" w:rsidP="008D210F">
      <w:pPr>
        <w:ind w:left="709"/>
        <w:rPr>
          <w:rFonts w:asciiTheme="majorHAnsi" w:hAnsiTheme="majorHAnsi" w:cstheme="majorHAnsi"/>
          <w:b/>
          <w:sz w:val="22"/>
          <w:szCs w:val="22"/>
        </w:rPr>
      </w:pPr>
      <w:r w:rsidRPr="00A869C4">
        <w:rPr>
          <w:rFonts w:asciiTheme="majorHAnsi" w:hAnsiTheme="majorHAnsi" w:cstheme="majorHAnsi"/>
          <w:sz w:val="22"/>
          <w:szCs w:val="22"/>
        </w:rPr>
        <w:t xml:space="preserve">see </w:t>
      </w:r>
      <w:r w:rsidRPr="00A869C4">
        <w:rPr>
          <w:rFonts w:asciiTheme="majorHAnsi" w:hAnsiTheme="majorHAnsi" w:cstheme="majorHAnsi"/>
          <w:b/>
          <w:sz w:val="22"/>
          <w:szCs w:val="22"/>
        </w:rPr>
        <w:t>Appendix F</w:t>
      </w:r>
    </w:p>
    <w:p w14:paraId="1B7CC206" w14:textId="77777777" w:rsidR="008D210F" w:rsidRPr="00A869C4" w:rsidRDefault="008D210F" w:rsidP="008D210F">
      <w:pPr>
        <w:ind w:left="709"/>
        <w:rPr>
          <w:rFonts w:asciiTheme="majorHAnsi" w:hAnsiTheme="majorHAnsi" w:cstheme="majorHAnsi"/>
          <w:sz w:val="22"/>
          <w:szCs w:val="22"/>
        </w:rPr>
      </w:pPr>
    </w:p>
    <w:p w14:paraId="1C2C2531" w14:textId="0A33F993"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If we have evidence that children or their families are at risk of radicalisation we will contact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to ensure that we are meeting our duties to protect children and vulnerable adults.  </w:t>
      </w:r>
    </w:p>
    <w:p w14:paraId="649B8770" w14:textId="46FA5D30" w:rsidR="008D210F" w:rsidRPr="00A869C4" w:rsidRDefault="008D210F" w:rsidP="008D210F">
      <w:pPr>
        <w:ind w:left="709"/>
        <w:rPr>
          <w:rFonts w:asciiTheme="majorHAnsi" w:hAnsiTheme="majorHAnsi" w:cstheme="majorHAnsi"/>
          <w:b/>
          <w:i/>
          <w:sz w:val="22"/>
          <w:szCs w:val="22"/>
        </w:rPr>
      </w:pPr>
      <w:r w:rsidRPr="00A869C4">
        <w:rPr>
          <w:rFonts w:asciiTheme="majorHAnsi" w:hAnsiTheme="majorHAnsi" w:cstheme="majorHAnsi"/>
          <w:b/>
          <w:i/>
          <w:sz w:val="22"/>
          <w:szCs w:val="22"/>
        </w:rPr>
        <w:t xml:space="preserve">Depending on the level of risk, we may or may not consult parents before contacting </w:t>
      </w:r>
      <w:r w:rsidR="00BD0341">
        <w:rPr>
          <w:rFonts w:asciiTheme="majorHAnsi" w:hAnsiTheme="majorHAnsi" w:cstheme="majorHAnsi"/>
          <w:b/>
          <w:i/>
          <w:sz w:val="22"/>
          <w:szCs w:val="22"/>
        </w:rPr>
        <w:t>First Response</w:t>
      </w:r>
      <w:r w:rsidRPr="00A869C4">
        <w:rPr>
          <w:rFonts w:asciiTheme="majorHAnsi" w:hAnsiTheme="majorHAnsi" w:cstheme="majorHAnsi"/>
          <w:b/>
          <w:i/>
          <w:sz w:val="22"/>
          <w:szCs w:val="22"/>
        </w:rPr>
        <w:t>.</w:t>
      </w:r>
    </w:p>
    <w:p w14:paraId="3DA7CE32" w14:textId="77777777" w:rsidR="008D210F" w:rsidRPr="00A869C4" w:rsidRDefault="008D210F" w:rsidP="008D210F">
      <w:pPr>
        <w:rPr>
          <w:rFonts w:asciiTheme="majorHAnsi" w:hAnsiTheme="majorHAnsi" w:cstheme="majorHAnsi"/>
          <w:sz w:val="22"/>
          <w:szCs w:val="22"/>
        </w:rPr>
      </w:pPr>
    </w:p>
    <w:p w14:paraId="699E2D54" w14:textId="77777777" w:rsidR="008D210F" w:rsidRPr="00A869C4" w:rsidRDefault="008D210F" w:rsidP="008D210F">
      <w:pPr>
        <w:numPr>
          <w:ilvl w:val="0"/>
          <w:numId w:val="8"/>
        </w:numPr>
        <w:rPr>
          <w:rFonts w:asciiTheme="majorHAnsi" w:hAnsiTheme="majorHAnsi" w:cstheme="majorHAnsi"/>
          <w:b/>
          <w:sz w:val="22"/>
          <w:szCs w:val="22"/>
        </w:rPr>
      </w:pPr>
      <w:r w:rsidRPr="00A869C4">
        <w:rPr>
          <w:rFonts w:asciiTheme="majorHAnsi" w:hAnsiTheme="majorHAnsi" w:cstheme="majorHAnsi"/>
          <w:b/>
          <w:sz w:val="22"/>
          <w:szCs w:val="22"/>
        </w:rPr>
        <w:t xml:space="preserve">Female Genital Mutilation (FGM) </w:t>
      </w:r>
    </w:p>
    <w:p w14:paraId="743DCF32" w14:textId="5D2111C7"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If we become aware of any cases where girls are at risk of FGM or have actually been harmed, I/we will contact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to ensure that I am/we are meeting our reporting duties. </w:t>
      </w:r>
    </w:p>
    <w:p w14:paraId="0242AFA6" w14:textId="77777777" w:rsidR="008D210F" w:rsidRPr="00A869C4" w:rsidRDefault="008D210F" w:rsidP="008D210F">
      <w:pPr>
        <w:ind w:left="709"/>
        <w:rPr>
          <w:rFonts w:asciiTheme="majorHAnsi" w:hAnsiTheme="majorHAnsi" w:cstheme="majorHAnsi"/>
          <w:b/>
          <w:i/>
          <w:sz w:val="22"/>
          <w:szCs w:val="22"/>
        </w:rPr>
      </w:pPr>
      <w:r w:rsidRPr="00A869C4">
        <w:rPr>
          <w:rFonts w:asciiTheme="majorHAnsi" w:hAnsiTheme="majorHAnsi" w:cstheme="majorHAnsi"/>
          <w:b/>
          <w:i/>
          <w:sz w:val="22"/>
          <w:szCs w:val="22"/>
        </w:rPr>
        <w:t xml:space="preserve">I/We may not seek parental consent if this may put the girl at increased risk. </w:t>
      </w:r>
    </w:p>
    <w:p w14:paraId="535917CB" w14:textId="77777777" w:rsidR="008D210F" w:rsidRPr="00A869C4" w:rsidRDefault="008D210F" w:rsidP="008D210F">
      <w:pPr>
        <w:ind w:left="709"/>
        <w:rPr>
          <w:rFonts w:asciiTheme="majorHAnsi" w:hAnsiTheme="majorHAnsi" w:cstheme="majorHAnsi"/>
          <w:b/>
          <w:i/>
          <w:sz w:val="22"/>
          <w:szCs w:val="22"/>
        </w:rPr>
      </w:pPr>
    </w:p>
    <w:p w14:paraId="1BF2B233" w14:textId="77777777" w:rsidR="008D210F" w:rsidRPr="00A869C4" w:rsidRDefault="008D210F" w:rsidP="008D210F">
      <w:pPr>
        <w:numPr>
          <w:ilvl w:val="0"/>
          <w:numId w:val="8"/>
        </w:numPr>
        <w:rPr>
          <w:rFonts w:asciiTheme="majorHAnsi" w:hAnsiTheme="majorHAnsi" w:cstheme="majorHAnsi"/>
          <w:b/>
          <w:sz w:val="22"/>
          <w:szCs w:val="22"/>
        </w:rPr>
      </w:pPr>
      <w:r w:rsidRPr="00A869C4">
        <w:rPr>
          <w:rFonts w:asciiTheme="majorHAnsi" w:hAnsiTheme="majorHAnsi" w:cstheme="majorHAnsi"/>
          <w:b/>
          <w:sz w:val="22"/>
          <w:szCs w:val="22"/>
        </w:rPr>
        <w:t xml:space="preserve">Domestic abuse and honour based violence </w:t>
      </w:r>
    </w:p>
    <w:p w14:paraId="48AB04C6" w14:textId="07ABF2DF"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Children living in households where there is domestic abuse which could be coercion or violence, including honour based violence, could be at significant risk of harm.  We will seek support for victims and their children through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w:t>
      </w:r>
    </w:p>
    <w:p w14:paraId="63E30D40" w14:textId="585E7C53" w:rsidR="008D210F" w:rsidRPr="00A869C4" w:rsidRDefault="008D210F" w:rsidP="008D210F">
      <w:pPr>
        <w:ind w:left="709"/>
        <w:rPr>
          <w:rFonts w:asciiTheme="majorHAnsi" w:hAnsiTheme="majorHAnsi" w:cstheme="majorHAnsi"/>
          <w:b/>
          <w:i/>
          <w:sz w:val="22"/>
          <w:szCs w:val="22"/>
        </w:rPr>
      </w:pPr>
      <w:r w:rsidRPr="00A869C4">
        <w:rPr>
          <w:rFonts w:asciiTheme="majorHAnsi" w:hAnsiTheme="majorHAnsi" w:cstheme="majorHAnsi"/>
          <w:b/>
          <w:i/>
          <w:sz w:val="22"/>
          <w:szCs w:val="22"/>
        </w:rPr>
        <w:t xml:space="preserve">Depending on the level of risk, I/we may or may not consult parents before contacting </w:t>
      </w:r>
      <w:r w:rsidR="00BD0341">
        <w:rPr>
          <w:rFonts w:asciiTheme="majorHAnsi" w:hAnsiTheme="majorHAnsi" w:cstheme="majorHAnsi"/>
          <w:b/>
          <w:i/>
          <w:sz w:val="22"/>
          <w:szCs w:val="22"/>
        </w:rPr>
        <w:t>First Response</w:t>
      </w:r>
      <w:r w:rsidRPr="00A869C4">
        <w:rPr>
          <w:rFonts w:asciiTheme="majorHAnsi" w:hAnsiTheme="majorHAnsi" w:cstheme="majorHAnsi"/>
          <w:b/>
          <w:i/>
          <w:sz w:val="22"/>
          <w:szCs w:val="22"/>
        </w:rPr>
        <w:t>.</w:t>
      </w:r>
    </w:p>
    <w:p w14:paraId="18802A9E" w14:textId="77777777" w:rsidR="008D210F" w:rsidRPr="00A869C4" w:rsidRDefault="008D210F" w:rsidP="008D210F">
      <w:pPr>
        <w:ind w:left="709"/>
        <w:rPr>
          <w:rFonts w:asciiTheme="majorHAnsi" w:hAnsiTheme="majorHAnsi" w:cstheme="majorHAnsi"/>
          <w:b/>
          <w:i/>
          <w:sz w:val="22"/>
          <w:szCs w:val="22"/>
        </w:rPr>
      </w:pPr>
    </w:p>
    <w:p w14:paraId="07EFA520" w14:textId="77777777" w:rsidR="0000268E" w:rsidRPr="00A869C4" w:rsidRDefault="0000268E" w:rsidP="0000268E">
      <w:pPr>
        <w:jc w:val="both"/>
        <w:rPr>
          <w:rFonts w:asciiTheme="majorHAnsi" w:hAnsiTheme="majorHAnsi" w:cstheme="majorHAnsi"/>
          <w:sz w:val="22"/>
          <w:szCs w:val="22"/>
        </w:rPr>
      </w:pPr>
      <w:r w:rsidRPr="00A869C4">
        <w:rPr>
          <w:rFonts w:asciiTheme="majorHAnsi" w:hAnsiTheme="majorHAnsi" w:cstheme="majorHAnsi"/>
          <w:sz w:val="22"/>
          <w:szCs w:val="22"/>
        </w:rPr>
        <w:t>It is recognised that children with special educational needs or disabilities (SEND) can present additional safeguarding challenges and additional barriers can exist when recognising abuse and neglect in this group of children. 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 communication barriers.</w:t>
      </w:r>
    </w:p>
    <w:p w14:paraId="0F9E792C" w14:textId="77777777" w:rsidR="0000268E" w:rsidRPr="00A869C4" w:rsidRDefault="0000268E" w:rsidP="0000268E">
      <w:pPr>
        <w:jc w:val="both"/>
        <w:rPr>
          <w:rFonts w:asciiTheme="majorHAnsi" w:hAnsiTheme="majorHAnsi" w:cstheme="majorHAnsi"/>
          <w:sz w:val="22"/>
          <w:szCs w:val="22"/>
        </w:rPr>
      </w:pPr>
      <w:r w:rsidRPr="00A869C4">
        <w:rPr>
          <w:rFonts w:asciiTheme="majorHAnsi" w:hAnsiTheme="majorHAnsi" w:cstheme="majorHAnsi"/>
          <w:sz w:val="22"/>
          <w:szCs w:val="22"/>
        </w:rPr>
        <w:t>It is important, therefore, to be particularly sensitive to these issues when considering any aspect of the welfare and safety of such children, and to seek professional advice where necessary.</w:t>
      </w:r>
    </w:p>
    <w:p w14:paraId="4D9B3778" w14:textId="77777777" w:rsidR="0000268E" w:rsidRPr="00A869C4" w:rsidRDefault="0000268E" w:rsidP="008D210F">
      <w:pPr>
        <w:ind w:left="709"/>
        <w:rPr>
          <w:rFonts w:asciiTheme="majorHAnsi" w:hAnsiTheme="majorHAnsi" w:cstheme="majorHAnsi"/>
          <w:sz w:val="22"/>
          <w:szCs w:val="22"/>
        </w:rPr>
      </w:pPr>
    </w:p>
    <w:p w14:paraId="56ABD00F"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Safeguarding children with special educational needs and disabilities</w:t>
      </w:r>
      <w:r w:rsidR="009B072E" w:rsidRPr="00A869C4">
        <w:rPr>
          <w:rFonts w:asciiTheme="majorHAnsi" w:hAnsiTheme="majorHAnsi" w:cstheme="majorHAnsi"/>
          <w:b/>
          <w:sz w:val="22"/>
          <w:szCs w:val="22"/>
        </w:rPr>
        <w:t xml:space="preserve"> (SEND)</w:t>
      </w:r>
    </w:p>
    <w:p w14:paraId="1859A4A5" w14:textId="77777777" w:rsidR="009B072E" w:rsidRPr="00A869C4" w:rsidRDefault="009B072E" w:rsidP="008D210F">
      <w:pPr>
        <w:jc w:val="both"/>
        <w:rPr>
          <w:rFonts w:asciiTheme="majorHAnsi" w:hAnsiTheme="majorHAnsi" w:cstheme="majorHAnsi"/>
          <w:b/>
          <w:sz w:val="22"/>
          <w:szCs w:val="22"/>
        </w:rPr>
      </w:pPr>
      <w:r w:rsidRPr="00A869C4">
        <w:rPr>
          <w:rFonts w:asciiTheme="majorHAnsi" w:hAnsiTheme="majorHAnsi" w:cstheme="majorHAnsi"/>
          <w:b/>
          <w:sz w:val="22"/>
          <w:szCs w:val="22"/>
        </w:rPr>
        <w:t xml:space="preserve">Children with SEND are at greater risk of abuse than children who do not have SEND. </w:t>
      </w:r>
    </w:p>
    <w:p w14:paraId="420E1593" w14:textId="77777777" w:rsidR="009B072E" w:rsidRPr="00A869C4" w:rsidRDefault="009B072E" w:rsidP="008D6747">
      <w:pPr>
        <w:jc w:val="both"/>
        <w:rPr>
          <w:rFonts w:asciiTheme="majorHAnsi" w:hAnsiTheme="majorHAnsi" w:cstheme="majorHAnsi"/>
          <w:sz w:val="22"/>
          <w:szCs w:val="22"/>
        </w:rPr>
      </w:pPr>
      <w:r w:rsidRPr="00A869C4">
        <w:rPr>
          <w:rFonts w:asciiTheme="majorHAnsi" w:hAnsiTheme="majorHAnsi" w:cstheme="majorHAnsi"/>
          <w:sz w:val="22"/>
          <w:szCs w:val="22"/>
        </w:rPr>
        <w:t xml:space="preserve">This is </w:t>
      </w:r>
      <w:r w:rsidR="007C7572" w:rsidRPr="00A869C4">
        <w:rPr>
          <w:rFonts w:asciiTheme="majorHAnsi" w:hAnsiTheme="majorHAnsi" w:cstheme="majorHAnsi"/>
          <w:sz w:val="22"/>
          <w:szCs w:val="22"/>
        </w:rPr>
        <w:t xml:space="preserve">may be due to a number of </w:t>
      </w:r>
      <w:r w:rsidR="0000268E" w:rsidRPr="00A869C4">
        <w:rPr>
          <w:rFonts w:asciiTheme="majorHAnsi" w:hAnsiTheme="majorHAnsi" w:cstheme="majorHAnsi"/>
          <w:sz w:val="22"/>
          <w:szCs w:val="22"/>
        </w:rPr>
        <w:t>complex factors, such as;</w:t>
      </w:r>
    </w:p>
    <w:p w14:paraId="315E74C1"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An inability to communicate</w:t>
      </w:r>
    </w:p>
    <w:p w14:paraId="0FB1ED7A"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Poor communication skills may make it difficult for children to be understood or believed</w:t>
      </w:r>
    </w:p>
    <w:p w14:paraId="37F0213C"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 xml:space="preserve">A lack of continuity of care or </w:t>
      </w:r>
    </w:p>
    <w:p w14:paraId="1237D251"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A multiplicity of carers</w:t>
      </w:r>
    </w:p>
    <w:p w14:paraId="028C26E6"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People who abuse children sometimes seek positions where they can access to children with SEND</w:t>
      </w:r>
    </w:p>
    <w:p w14:paraId="55BD053E"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Caring for a child with SEND may create additional physical, emotional and financial stress upon the family which presents additional risk factors</w:t>
      </w:r>
    </w:p>
    <w:p w14:paraId="4F7F0480" w14:textId="77777777" w:rsidR="0000268E" w:rsidRPr="00A869C4" w:rsidRDefault="0000268E" w:rsidP="008D210F">
      <w:pPr>
        <w:jc w:val="both"/>
        <w:rPr>
          <w:rFonts w:asciiTheme="majorHAnsi" w:hAnsiTheme="majorHAnsi" w:cstheme="majorHAnsi"/>
          <w:sz w:val="22"/>
          <w:szCs w:val="22"/>
        </w:rPr>
      </w:pPr>
    </w:p>
    <w:p w14:paraId="56DC7F56" w14:textId="77777777" w:rsidR="008D210F" w:rsidRPr="00A869C4" w:rsidRDefault="008D210F" w:rsidP="0000268E">
      <w:pPr>
        <w:tabs>
          <w:tab w:val="left" w:pos="8205"/>
        </w:tabs>
        <w:jc w:val="both"/>
        <w:rPr>
          <w:rFonts w:asciiTheme="majorHAnsi" w:hAnsiTheme="majorHAnsi" w:cstheme="majorHAnsi"/>
          <w:sz w:val="22"/>
          <w:szCs w:val="22"/>
        </w:rPr>
      </w:pPr>
      <w:r w:rsidRPr="00A869C4">
        <w:rPr>
          <w:rFonts w:asciiTheme="majorHAnsi" w:hAnsiTheme="majorHAnsi" w:cstheme="majorHAnsi"/>
          <w:b/>
          <w:sz w:val="22"/>
          <w:szCs w:val="22"/>
        </w:rPr>
        <w:t>Children Missing Education</w:t>
      </w:r>
      <w:r w:rsidRPr="00A869C4">
        <w:rPr>
          <w:rFonts w:asciiTheme="majorHAnsi" w:hAnsiTheme="majorHAnsi" w:cstheme="majorHAnsi"/>
          <w:sz w:val="22"/>
          <w:szCs w:val="22"/>
          <w:highlight w:val="yellow"/>
        </w:rPr>
        <w:t xml:space="preserve"> </w:t>
      </w:r>
    </w:p>
    <w:p w14:paraId="640DE21A" w14:textId="77777777" w:rsidR="008D210F" w:rsidRPr="00A869C4" w:rsidRDefault="008D210F" w:rsidP="008D210F">
      <w:pPr>
        <w:pStyle w:val="Default"/>
        <w:jc w:val="both"/>
        <w:rPr>
          <w:rFonts w:asciiTheme="majorHAnsi" w:hAnsiTheme="majorHAnsi" w:cstheme="majorHAnsi"/>
          <w:sz w:val="22"/>
          <w:szCs w:val="22"/>
          <w:highlight w:val="yellow"/>
        </w:rPr>
      </w:pPr>
    </w:p>
    <w:p w14:paraId="03A7F3D0" w14:textId="4DCEF101" w:rsidR="008D210F" w:rsidRPr="00A869C4" w:rsidRDefault="008D210F" w:rsidP="008D210F">
      <w:pPr>
        <w:pStyle w:val="Default"/>
        <w:jc w:val="both"/>
        <w:rPr>
          <w:rFonts w:asciiTheme="majorHAnsi" w:hAnsiTheme="majorHAnsi" w:cstheme="majorHAnsi"/>
          <w:sz w:val="22"/>
          <w:szCs w:val="22"/>
        </w:rPr>
      </w:pPr>
      <w:r w:rsidRPr="00A869C4">
        <w:rPr>
          <w:rFonts w:asciiTheme="majorHAnsi" w:hAnsiTheme="majorHAnsi" w:cstheme="majorHAnsi"/>
          <w:sz w:val="22"/>
          <w:szCs w:val="22"/>
        </w:rPr>
        <w:t xml:space="preserve">There are many reasons why we want young children to have regular attendance at </w:t>
      </w:r>
      <w:r w:rsidR="00A869C4">
        <w:rPr>
          <w:rFonts w:asciiTheme="majorHAnsi" w:hAnsiTheme="majorHAnsi" w:cstheme="majorHAnsi"/>
          <w:sz w:val="22"/>
          <w:szCs w:val="22"/>
        </w:rPr>
        <w:t>Purple Childcare</w:t>
      </w:r>
      <w:r w:rsidR="00F74B1A">
        <w:rPr>
          <w:rFonts w:asciiTheme="majorHAnsi" w:hAnsiTheme="majorHAnsi" w:cstheme="majorHAnsi"/>
          <w:sz w:val="22"/>
          <w:szCs w:val="22"/>
        </w:rPr>
        <w:t>.</w:t>
      </w:r>
      <w:r w:rsidRPr="00A869C4">
        <w:rPr>
          <w:rFonts w:asciiTheme="majorHAnsi" w:hAnsiTheme="majorHAnsi" w:cstheme="majorHAnsi"/>
          <w:sz w:val="22"/>
          <w:szCs w:val="22"/>
        </w:rPr>
        <w:t xml:space="preserve"> As well as supporting their learning and development, we want to try to make sure that children are kept safe, their wellbeing is promoted and they do not miss out on their entitlements and opportunities. In a small minority of cases, good attendance practice may also lead to the earlier identification of more serious concerns for a child or family and may have a vital part to play in keeping a child or other family members safe from harm. </w:t>
      </w:r>
    </w:p>
    <w:p w14:paraId="5D412969" w14:textId="248FF088" w:rsidR="008D210F" w:rsidRPr="00A869C4" w:rsidRDefault="008D210F" w:rsidP="008D210F">
      <w:pPr>
        <w:pStyle w:val="Default"/>
        <w:jc w:val="both"/>
        <w:rPr>
          <w:rFonts w:asciiTheme="majorHAnsi" w:hAnsiTheme="majorHAnsi" w:cstheme="majorHAnsi"/>
          <w:sz w:val="22"/>
          <w:szCs w:val="22"/>
        </w:rPr>
      </w:pPr>
      <w:r w:rsidRPr="00A869C4">
        <w:rPr>
          <w:rFonts w:asciiTheme="majorHAnsi" w:hAnsiTheme="majorHAnsi" w:cstheme="majorHAnsi"/>
          <w:sz w:val="22"/>
          <w:szCs w:val="22"/>
        </w:rPr>
        <w:t xml:space="preserve">In our </w:t>
      </w:r>
      <w:r w:rsidR="008D6747" w:rsidRPr="00A869C4">
        <w:rPr>
          <w:rFonts w:asciiTheme="majorHAnsi" w:hAnsiTheme="majorHAnsi" w:cstheme="majorHAnsi"/>
          <w:sz w:val="22"/>
          <w:szCs w:val="22"/>
        </w:rPr>
        <w:t>nursery we use, the documents previously stated and School Attendance Guidance 2016 to support us and to record all absences. W</w:t>
      </w:r>
      <w:r w:rsidRPr="00A869C4">
        <w:rPr>
          <w:rFonts w:asciiTheme="majorHAnsi" w:hAnsiTheme="majorHAnsi" w:cstheme="majorHAnsi"/>
          <w:sz w:val="22"/>
          <w:szCs w:val="22"/>
        </w:rPr>
        <w:t>e have procedures for recording and following up any unexplained non-attendance and know how to respond to different problems and where to access advice, support or whom to alert if concerns arise.</w:t>
      </w:r>
    </w:p>
    <w:p w14:paraId="27DE797D" w14:textId="77777777" w:rsidR="008D210F" w:rsidRPr="00A869C4" w:rsidRDefault="008D210F" w:rsidP="008D210F">
      <w:pPr>
        <w:pStyle w:val="Default"/>
        <w:jc w:val="both"/>
        <w:rPr>
          <w:rFonts w:asciiTheme="majorHAnsi" w:hAnsiTheme="majorHAnsi" w:cstheme="majorHAnsi"/>
          <w:sz w:val="22"/>
          <w:szCs w:val="22"/>
        </w:rPr>
      </w:pPr>
    </w:p>
    <w:p w14:paraId="1CE769CF" w14:textId="0AC856D7" w:rsidR="008D210F" w:rsidRPr="003E1FEA" w:rsidRDefault="008D210F" w:rsidP="008D210F">
      <w:pPr>
        <w:pStyle w:val="Default"/>
        <w:jc w:val="both"/>
        <w:rPr>
          <w:rFonts w:asciiTheme="majorHAnsi" w:hAnsiTheme="majorHAnsi" w:cstheme="majorHAnsi"/>
          <w:sz w:val="22"/>
          <w:szCs w:val="22"/>
        </w:rPr>
      </w:pPr>
      <w:r w:rsidRPr="003E1FEA">
        <w:rPr>
          <w:rFonts w:asciiTheme="majorHAnsi" w:hAnsiTheme="majorHAnsi" w:cstheme="majorHAnsi"/>
          <w:sz w:val="22"/>
          <w:szCs w:val="22"/>
        </w:rPr>
        <w:t xml:space="preserve">A child going missing from education is a potential indicator of abuse or neglect and such children are at risk of being victims of harm, exploitation or radicalisation. At </w:t>
      </w:r>
      <w:r w:rsidR="00A869C4" w:rsidRPr="003E1FEA">
        <w:rPr>
          <w:rFonts w:asciiTheme="majorHAnsi" w:hAnsiTheme="majorHAnsi" w:cstheme="majorHAnsi"/>
          <w:sz w:val="22"/>
          <w:szCs w:val="22"/>
        </w:rPr>
        <w:t>Purple Childcare</w:t>
      </w:r>
      <w:r w:rsidR="0000268E" w:rsidRPr="003E1FEA">
        <w:rPr>
          <w:rFonts w:asciiTheme="majorHAnsi" w:hAnsiTheme="majorHAnsi" w:cstheme="majorHAnsi"/>
          <w:sz w:val="22"/>
          <w:szCs w:val="22"/>
        </w:rPr>
        <w:t>,</w:t>
      </w:r>
      <w:r w:rsidR="00CD0CF9" w:rsidRPr="003E1FEA">
        <w:rPr>
          <w:rFonts w:asciiTheme="majorHAnsi" w:hAnsiTheme="majorHAnsi" w:cstheme="majorHAnsi"/>
          <w:sz w:val="22"/>
          <w:szCs w:val="22"/>
        </w:rPr>
        <w:t xml:space="preserve"> </w:t>
      </w:r>
      <w:r w:rsidR="0000268E" w:rsidRPr="003E1FEA">
        <w:rPr>
          <w:rFonts w:asciiTheme="majorHAnsi" w:hAnsiTheme="majorHAnsi" w:cstheme="majorHAnsi"/>
          <w:sz w:val="22"/>
          <w:szCs w:val="22"/>
        </w:rPr>
        <w:t>s</w:t>
      </w:r>
      <w:r w:rsidRPr="003E1FEA">
        <w:rPr>
          <w:rFonts w:asciiTheme="majorHAnsi" w:hAnsiTheme="majorHAnsi" w:cstheme="majorHAnsi"/>
          <w:sz w:val="22"/>
          <w:szCs w:val="22"/>
        </w:rPr>
        <w:t xml:space="preserve">taff follow our policies and procedures for unauthorised absence and for dealing with children that go missing from education, particularly on repeat occasions, to help identify the risk of abuse and neglect, including sexual exploitation, and to help prevent the risks of going missing in future. </w:t>
      </w:r>
      <w:r w:rsidR="0000268E" w:rsidRPr="003E1FEA">
        <w:rPr>
          <w:rFonts w:asciiTheme="majorHAnsi" w:hAnsiTheme="majorHAnsi" w:cstheme="majorHAnsi"/>
          <w:sz w:val="22"/>
          <w:szCs w:val="22"/>
        </w:rPr>
        <w:t>To aid us in monitoring attendance a</w:t>
      </w:r>
      <w:r w:rsidR="001A5101" w:rsidRPr="003E1FEA">
        <w:rPr>
          <w:rFonts w:asciiTheme="majorHAnsi" w:hAnsiTheme="majorHAnsi" w:cstheme="majorHAnsi"/>
          <w:sz w:val="22"/>
          <w:szCs w:val="22"/>
        </w:rPr>
        <w:t>ll</w:t>
      </w:r>
      <w:r w:rsidR="0000268E" w:rsidRPr="003E1FEA">
        <w:rPr>
          <w:rFonts w:asciiTheme="majorHAnsi" w:hAnsiTheme="majorHAnsi" w:cstheme="majorHAnsi"/>
          <w:sz w:val="22"/>
          <w:szCs w:val="22"/>
        </w:rPr>
        <w:t xml:space="preserve"> staff </w:t>
      </w:r>
      <w:r w:rsidR="002D772C" w:rsidRPr="003E1FEA">
        <w:rPr>
          <w:rFonts w:asciiTheme="majorHAnsi" w:hAnsiTheme="majorHAnsi" w:cstheme="majorHAnsi"/>
          <w:sz w:val="22"/>
          <w:szCs w:val="22"/>
        </w:rPr>
        <w:t xml:space="preserve">adhere to the guidance from the </w:t>
      </w:r>
      <w:r w:rsidR="0000268E" w:rsidRPr="003E1FEA">
        <w:rPr>
          <w:rFonts w:asciiTheme="majorHAnsi" w:hAnsiTheme="majorHAnsi" w:cstheme="majorHAnsi"/>
          <w:sz w:val="22"/>
          <w:szCs w:val="22"/>
        </w:rPr>
        <w:t>Department for Education (DfE)</w:t>
      </w:r>
      <w:r w:rsidR="002D772C" w:rsidRPr="003E1FEA">
        <w:rPr>
          <w:rFonts w:asciiTheme="majorHAnsi" w:hAnsiTheme="majorHAnsi" w:cstheme="majorHAnsi"/>
          <w:sz w:val="22"/>
          <w:szCs w:val="22"/>
        </w:rPr>
        <w:t xml:space="preserve"> School Attendance.</w:t>
      </w:r>
    </w:p>
    <w:p w14:paraId="74D2E2EB" w14:textId="77777777" w:rsidR="0000268E" w:rsidRPr="003E1FEA" w:rsidRDefault="0000268E" w:rsidP="008D210F">
      <w:pPr>
        <w:pStyle w:val="Default"/>
        <w:jc w:val="both"/>
        <w:rPr>
          <w:rFonts w:asciiTheme="majorHAnsi" w:hAnsiTheme="majorHAnsi" w:cstheme="majorHAnsi"/>
          <w:sz w:val="22"/>
          <w:szCs w:val="22"/>
        </w:rPr>
      </w:pPr>
    </w:p>
    <w:p w14:paraId="59583E77" w14:textId="77777777" w:rsidR="008D210F" w:rsidRPr="00A869C4" w:rsidRDefault="008D210F" w:rsidP="008D210F">
      <w:pPr>
        <w:pStyle w:val="Default"/>
        <w:jc w:val="both"/>
        <w:rPr>
          <w:rFonts w:asciiTheme="majorHAnsi" w:hAnsiTheme="majorHAnsi" w:cstheme="majorHAnsi"/>
          <w:sz w:val="22"/>
          <w:szCs w:val="22"/>
        </w:rPr>
      </w:pPr>
    </w:p>
    <w:p w14:paraId="2961470E" w14:textId="77777777" w:rsidR="008D210F" w:rsidRPr="00A869C4" w:rsidRDefault="008D210F" w:rsidP="008D210F">
      <w:pPr>
        <w:pStyle w:val="Default"/>
        <w:jc w:val="both"/>
        <w:rPr>
          <w:rFonts w:asciiTheme="majorHAnsi" w:hAnsiTheme="majorHAnsi" w:cstheme="majorHAnsi"/>
          <w:sz w:val="22"/>
          <w:szCs w:val="22"/>
        </w:rPr>
      </w:pPr>
    </w:p>
    <w:p w14:paraId="6BC6C7C3" w14:textId="77777777" w:rsidR="008D210F" w:rsidRPr="00A869C4" w:rsidRDefault="008D210F" w:rsidP="008D210F">
      <w:pPr>
        <w:tabs>
          <w:tab w:val="left" w:pos="1108"/>
        </w:tabs>
        <w:rPr>
          <w:rFonts w:asciiTheme="majorHAnsi" w:hAnsiTheme="majorHAnsi" w:cstheme="majorHAnsi"/>
          <w:b/>
          <w:i/>
          <w:sz w:val="22"/>
          <w:szCs w:val="22"/>
        </w:rPr>
      </w:pPr>
      <w:r w:rsidRPr="00A869C4">
        <w:rPr>
          <w:rFonts w:asciiTheme="majorHAnsi" w:hAnsiTheme="majorHAnsi" w:cstheme="majorHAnsi"/>
          <w:b/>
          <w:sz w:val="22"/>
          <w:szCs w:val="22"/>
        </w:rPr>
        <w:t>Escalating / de-escalating concerns</w:t>
      </w:r>
    </w:p>
    <w:p w14:paraId="43EA859E"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Just because a child is assessed at a point in time as meeting a certain threshold criteria does not mean that they always will. An assessment is an on-going process, not an event; children’s needs often change over time. </w:t>
      </w:r>
      <w:r w:rsidRPr="00A869C4">
        <w:rPr>
          <w:rFonts w:asciiTheme="majorHAnsi" w:hAnsiTheme="majorHAnsi" w:cstheme="majorHAnsi"/>
          <w:b/>
          <w:sz w:val="22"/>
          <w:szCs w:val="22"/>
        </w:rPr>
        <w:t xml:space="preserve"> </w:t>
      </w:r>
      <w:r w:rsidRPr="00A869C4">
        <w:rPr>
          <w:rFonts w:asciiTheme="majorHAnsi" w:hAnsiTheme="majorHAnsi" w:cstheme="majorHAnsi"/>
          <w:sz w:val="22"/>
          <w:szCs w:val="22"/>
        </w:rPr>
        <w:t>The D</w:t>
      </w:r>
      <w:r w:rsidR="008D6747" w:rsidRPr="00A869C4">
        <w:rPr>
          <w:rFonts w:asciiTheme="majorHAnsi" w:hAnsiTheme="majorHAnsi" w:cstheme="majorHAnsi"/>
          <w:sz w:val="22"/>
          <w:szCs w:val="22"/>
        </w:rPr>
        <w:t>SL</w:t>
      </w:r>
      <w:r w:rsidRPr="00A869C4">
        <w:rPr>
          <w:rFonts w:asciiTheme="majorHAnsi" w:hAnsiTheme="majorHAnsi" w:cstheme="majorHAnsi"/>
          <w:sz w:val="22"/>
          <w:szCs w:val="22"/>
        </w:rPr>
        <w:t xml:space="preserve"> will maintain an overview of all children with a plan to ensure children’s needs are being met at the right level of intervention.  Of central importance in understanding where a child’s needs might lie on this continuum, is the cooperation and engagement of the parents and carers – a lack of co-operation or appreciation about the concern may of itself raise the level of the need and required response.</w:t>
      </w:r>
    </w:p>
    <w:p w14:paraId="1714C8F4"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sz w:val="22"/>
          <w:szCs w:val="22"/>
        </w:rPr>
        <w:t>(Children’s Social Work and Safeguarding Step Down Guidance)</w:t>
      </w:r>
      <w:r w:rsidRPr="00A869C4">
        <w:rPr>
          <w:rFonts w:asciiTheme="majorHAnsi" w:hAnsiTheme="majorHAnsi" w:cstheme="majorHAnsi"/>
          <w:b/>
          <w:sz w:val="22"/>
          <w:szCs w:val="22"/>
        </w:rPr>
        <w:t xml:space="preserve"> </w:t>
      </w:r>
    </w:p>
    <w:p w14:paraId="136E0838" w14:textId="77777777" w:rsidR="008D210F" w:rsidRPr="00A869C4" w:rsidRDefault="008D210F" w:rsidP="008D210F">
      <w:pPr>
        <w:jc w:val="both"/>
        <w:rPr>
          <w:rFonts w:asciiTheme="majorHAnsi" w:hAnsiTheme="majorHAnsi" w:cstheme="majorHAnsi"/>
          <w:b/>
          <w:sz w:val="22"/>
          <w:szCs w:val="22"/>
        </w:rPr>
      </w:pPr>
    </w:p>
    <w:p w14:paraId="7F3DFC12"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The impact of abuse</w:t>
      </w:r>
    </w:p>
    <w:p w14:paraId="07FC336E" w14:textId="77777777" w:rsidR="008D210F" w:rsidRPr="00A869C4" w:rsidRDefault="008D210F" w:rsidP="008D210F">
      <w:pPr>
        <w:jc w:val="both"/>
        <w:rPr>
          <w:rFonts w:asciiTheme="majorHAnsi" w:hAnsiTheme="majorHAnsi" w:cstheme="majorHAnsi"/>
          <w:sz w:val="22"/>
          <w:szCs w:val="22"/>
        </w:rPr>
      </w:pPr>
    </w:p>
    <w:p w14:paraId="714DC439"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The impact of child abuse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w:t>
      </w:r>
    </w:p>
    <w:p w14:paraId="4F6DA090" w14:textId="77777777" w:rsidR="008D210F" w:rsidRPr="00A869C4" w:rsidRDefault="008D210F" w:rsidP="008D210F">
      <w:pPr>
        <w:jc w:val="both"/>
        <w:rPr>
          <w:rFonts w:asciiTheme="majorHAnsi" w:hAnsiTheme="majorHAnsi" w:cstheme="majorHAnsi"/>
          <w:sz w:val="22"/>
          <w:szCs w:val="22"/>
        </w:rPr>
      </w:pPr>
    </w:p>
    <w:p w14:paraId="3BB596D8"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Taking action</w:t>
      </w:r>
    </w:p>
    <w:p w14:paraId="4068B0D7" w14:textId="77777777" w:rsidR="008D210F" w:rsidRPr="00A869C4" w:rsidRDefault="008D210F" w:rsidP="008D210F">
      <w:pPr>
        <w:jc w:val="both"/>
        <w:rPr>
          <w:rFonts w:asciiTheme="majorHAnsi" w:hAnsiTheme="majorHAnsi" w:cstheme="majorHAnsi"/>
          <w:sz w:val="22"/>
          <w:szCs w:val="22"/>
        </w:rPr>
      </w:pPr>
    </w:p>
    <w:p w14:paraId="0B54EFD1"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Key points to remember for taking action are:</w:t>
      </w:r>
    </w:p>
    <w:p w14:paraId="5480D1E2" w14:textId="77777777" w:rsidR="008D210F" w:rsidRPr="00A869C4" w:rsidRDefault="008D210F" w:rsidP="008D210F">
      <w:pPr>
        <w:jc w:val="both"/>
        <w:rPr>
          <w:rFonts w:asciiTheme="majorHAnsi" w:hAnsiTheme="majorHAnsi" w:cstheme="majorHAnsi"/>
          <w:sz w:val="22"/>
          <w:szCs w:val="22"/>
        </w:rPr>
      </w:pPr>
    </w:p>
    <w:p w14:paraId="6D00A457"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in an emergency take the action necessary to help the child, for example, call 999</w:t>
      </w:r>
    </w:p>
    <w:p w14:paraId="4CAD8442"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report your concern to the D</w:t>
      </w:r>
      <w:r w:rsidR="008D6747" w:rsidRPr="00A869C4">
        <w:rPr>
          <w:rFonts w:asciiTheme="majorHAnsi" w:hAnsiTheme="majorHAnsi" w:cstheme="majorHAnsi"/>
          <w:sz w:val="22"/>
          <w:szCs w:val="22"/>
        </w:rPr>
        <w:t>SL</w:t>
      </w:r>
      <w:r w:rsidRPr="00A869C4">
        <w:rPr>
          <w:rFonts w:asciiTheme="majorHAnsi" w:hAnsiTheme="majorHAnsi" w:cstheme="majorHAnsi"/>
          <w:sz w:val="22"/>
          <w:szCs w:val="22"/>
        </w:rPr>
        <w:t xml:space="preserve"> immediately</w:t>
      </w:r>
    </w:p>
    <w:p w14:paraId="37B7AC1F"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if the D</w:t>
      </w:r>
      <w:r w:rsidR="008D6747" w:rsidRPr="00A869C4">
        <w:rPr>
          <w:rFonts w:asciiTheme="majorHAnsi" w:hAnsiTheme="majorHAnsi" w:cstheme="majorHAnsi"/>
          <w:sz w:val="22"/>
          <w:szCs w:val="22"/>
        </w:rPr>
        <w:t>SL</w:t>
      </w:r>
      <w:r w:rsidRPr="00A869C4">
        <w:rPr>
          <w:rFonts w:asciiTheme="majorHAnsi" w:hAnsiTheme="majorHAnsi" w:cstheme="majorHAnsi"/>
          <w:sz w:val="22"/>
          <w:szCs w:val="22"/>
        </w:rPr>
        <w:t xml:space="preserve"> is not able to be contacted ensure action is taken to report the concern to children’s social care</w:t>
      </w:r>
    </w:p>
    <w:p w14:paraId="1C52FA6E"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do not start your own investigation</w:t>
      </w:r>
    </w:p>
    <w:p w14:paraId="365E0748"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share information on a need-to-know basis only – do not discuss the issue with colleagues, friends or family</w:t>
      </w:r>
    </w:p>
    <w:p w14:paraId="504A2D45"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 xml:space="preserve">complete a record of concern </w:t>
      </w:r>
    </w:p>
    <w:p w14:paraId="48B7A148"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seek support for yourself if you are distressed.</w:t>
      </w:r>
    </w:p>
    <w:p w14:paraId="47B3329A" w14:textId="77777777" w:rsidR="008D210F" w:rsidRPr="00A869C4" w:rsidRDefault="008D210F" w:rsidP="008D210F">
      <w:pPr>
        <w:jc w:val="both"/>
        <w:rPr>
          <w:rFonts w:asciiTheme="majorHAnsi" w:hAnsiTheme="majorHAnsi" w:cstheme="majorHAnsi"/>
          <w:sz w:val="22"/>
          <w:szCs w:val="22"/>
        </w:rPr>
      </w:pPr>
    </w:p>
    <w:p w14:paraId="40A929EB" w14:textId="77777777" w:rsidR="008D210F" w:rsidRPr="00A869C4" w:rsidRDefault="008D210F" w:rsidP="008D210F">
      <w:pPr>
        <w:jc w:val="both"/>
        <w:rPr>
          <w:rFonts w:asciiTheme="majorHAnsi" w:hAnsiTheme="majorHAnsi" w:cstheme="majorHAnsi"/>
          <w:b/>
          <w:sz w:val="22"/>
          <w:szCs w:val="22"/>
        </w:rPr>
      </w:pPr>
    </w:p>
    <w:p w14:paraId="34B9EC65" w14:textId="77777777" w:rsidR="008D210F" w:rsidRPr="00A869C4" w:rsidRDefault="008D210F" w:rsidP="008D210F">
      <w:pPr>
        <w:jc w:val="both"/>
        <w:rPr>
          <w:rFonts w:asciiTheme="majorHAnsi" w:hAnsiTheme="majorHAnsi" w:cstheme="majorHAnsi"/>
          <w:b/>
          <w:sz w:val="22"/>
          <w:szCs w:val="22"/>
        </w:rPr>
      </w:pPr>
    </w:p>
    <w:p w14:paraId="5BAEB83B"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If you suspect a child is at risk of harm</w:t>
      </w:r>
    </w:p>
    <w:p w14:paraId="58DE8B98" w14:textId="77777777" w:rsidR="008D210F" w:rsidRPr="00A869C4" w:rsidRDefault="008D210F" w:rsidP="008D210F">
      <w:pPr>
        <w:jc w:val="both"/>
        <w:rPr>
          <w:rFonts w:asciiTheme="majorHAnsi" w:hAnsiTheme="majorHAnsi" w:cstheme="majorHAnsi"/>
          <w:sz w:val="22"/>
          <w:szCs w:val="22"/>
        </w:rPr>
      </w:pPr>
    </w:p>
    <w:p w14:paraId="6C9E3017"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There will be occasions when you suspect that a child may be at serious risk, but you have no ‘real’ evidence. The child’s behaviour may have changed, their artwork could be bizarre or you may have noticed other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BA7D573" w14:textId="77777777" w:rsidR="008D210F" w:rsidRPr="00A869C4" w:rsidRDefault="008D210F" w:rsidP="008D210F">
      <w:pPr>
        <w:jc w:val="both"/>
        <w:rPr>
          <w:rFonts w:asciiTheme="majorHAnsi" w:hAnsiTheme="majorHAnsi" w:cstheme="majorHAnsi"/>
          <w:sz w:val="22"/>
          <w:szCs w:val="22"/>
        </w:rPr>
      </w:pPr>
    </w:p>
    <w:p w14:paraId="40B45041"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Use the welfare concern form (</w:t>
      </w:r>
      <w:r w:rsidRPr="00A869C4">
        <w:rPr>
          <w:rFonts w:asciiTheme="majorHAnsi" w:hAnsiTheme="majorHAnsi" w:cstheme="majorHAnsi"/>
          <w:b/>
          <w:sz w:val="22"/>
          <w:szCs w:val="22"/>
        </w:rPr>
        <w:t>see Appendix E</w:t>
      </w:r>
      <w:r w:rsidRPr="00A869C4">
        <w:rPr>
          <w:rFonts w:asciiTheme="majorHAnsi" w:hAnsiTheme="majorHAnsi" w:cstheme="majorHAnsi"/>
          <w:sz w:val="22"/>
          <w:szCs w:val="22"/>
        </w:rPr>
        <w:t>) to record these early concerns. If the child does begin to reveal that they are being harmed you should follow the advice in the section ‘If a child discloses to you’.</w:t>
      </w:r>
    </w:p>
    <w:p w14:paraId="60779F49" w14:textId="77777777" w:rsidR="008D210F" w:rsidRPr="00A869C4" w:rsidRDefault="008D210F" w:rsidP="008D210F">
      <w:pPr>
        <w:jc w:val="both"/>
        <w:rPr>
          <w:rFonts w:asciiTheme="majorHAnsi" w:hAnsiTheme="majorHAnsi" w:cstheme="majorHAnsi"/>
          <w:sz w:val="22"/>
          <w:szCs w:val="22"/>
        </w:rPr>
      </w:pPr>
    </w:p>
    <w:p w14:paraId="68268CE8"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If, following your conversation, you remain concerned, you should discuss your concerns with the</w:t>
      </w:r>
      <w:r w:rsidR="008D6747" w:rsidRPr="00A869C4">
        <w:rPr>
          <w:rFonts w:asciiTheme="majorHAnsi" w:hAnsiTheme="majorHAnsi" w:cstheme="majorHAnsi"/>
          <w:sz w:val="22"/>
          <w:szCs w:val="22"/>
        </w:rPr>
        <w:t xml:space="preserve"> DSL</w:t>
      </w:r>
    </w:p>
    <w:p w14:paraId="29F894DF"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 </w:t>
      </w:r>
    </w:p>
    <w:p w14:paraId="4073FAC4" w14:textId="77777777" w:rsidR="008D210F" w:rsidRPr="00A869C4" w:rsidRDefault="008D210F" w:rsidP="008D210F">
      <w:pPr>
        <w:jc w:val="both"/>
        <w:rPr>
          <w:rFonts w:asciiTheme="majorHAnsi" w:hAnsiTheme="majorHAnsi" w:cstheme="majorHAnsi"/>
          <w:b/>
          <w:sz w:val="22"/>
          <w:szCs w:val="22"/>
        </w:rPr>
      </w:pPr>
    </w:p>
    <w:p w14:paraId="3C67FD2E"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If a child discloses information to you</w:t>
      </w:r>
    </w:p>
    <w:p w14:paraId="7C68AE97" w14:textId="77777777" w:rsidR="008D210F" w:rsidRPr="00A869C4" w:rsidRDefault="008D210F" w:rsidP="008D210F">
      <w:pPr>
        <w:jc w:val="both"/>
        <w:rPr>
          <w:rFonts w:asciiTheme="majorHAnsi" w:hAnsiTheme="majorHAnsi" w:cstheme="majorHAnsi"/>
          <w:sz w:val="22"/>
          <w:szCs w:val="22"/>
        </w:rPr>
      </w:pPr>
    </w:p>
    <w:p w14:paraId="56FED1BD"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It takes a lot of courage for a child to disclose that they are being neglected and or abused. They may feel ashamed, particularly if the abuse is sexual, their abuser may have threatened what will happen if they tell, they may have lost all trust in adults, or they may believe, or have been told, that the abuse is their own fault. </w:t>
      </w:r>
    </w:p>
    <w:p w14:paraId="725B1C69"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If a child talks to you about any risks to their safety or wellbeing you will need to let them know that </w:t>
      </w:r>
      <w:r w:rsidRPr="00A869C4">
        <w:rPr>
          <w:rFonts w:asciiTheme="majorHAnsi" w:hAnsiTheme="majorHAnsi" w:cstheme="majorHAnsi"/>
          <w:b/>
          <w:sz w:val="22"/>
          <w:szCs w:val="22"/>
        </w:rPr>
        <w:t>you must</w:t>
      </w:r>
      <w:r w:rsidRPr="00A869C4">
        <w:rPr>
          <w:rFonts w:asciiTheme="majorHAnsi" w:hAnsiTheme="majorHAnsi" w:cstheme="majorHAnsi"/>
          <w:sz w:val="22"/>
          <w:szCs w:val="22"/>
        </w:rPr>
        <w:t xml:space="preserve"> pass the information on – you are not allowed to keep secrets. The point at which you do this is a matter for professional judgement. If you jump in immediately the child may think that you do not want to listen, if you leave it till the very end of the conversation, the child may feel that you have misled them into revealing more than they would have otherwise. </w:t>
      </w:r>
    </w:p>
    <w:p w14:paraId="2C5DE880" w14:textId="77777777" w:rsidR="008D210F" w:rsidRPr="00A869C4" w:rsidRDefault="008D210F" w:rsidP="008D210F">
      <w:pPr>
        <w:jc w:val="both"/>
        <w:rPr>
          <w:rFonts w:asciiTheme="majorHAnsi" w:hAnsiTheme="majorHAnsi" w:cstheme="majorHAnsi"/>
          <w:sz w:val="22"/>
          <w:szCs w:val="22"/>
        </w:rPr>
      </w:pPr>
    </w:p>
    <w:p w14:paraId="29AD2FD2"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During your conversation with the child:</w:t>
      </w:r>
    </w:p>
    <w:p w14:paraId="74106367" w14:textId="77777777" w:rsidR="008D210F" w:rsidRPr="00A869C4" w:rsidRDefault="008D210F" w:rsidP="008D210F">
      <w:pPr>
        <w:jc w:val="both"/>
        <w:rPr>
          <w:rFonts w:asciiTheme="majorHAnsi" w:hAnsiTheme="majorHAnsi" w:cstheme="majorHAnsi"/>
          <w:sz w:val="22"/>
          <w:szCs w:val="22"/>
        </w:rPr>
      </w:pPr>
    </w:p>
    <w:p w14:paraId="33C257A3"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Allow them to speak freely.</w:t>
      </w:r>
    </w:p>
    <w:p w14:paraId="41A8CD60"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Remain calm and do not over react – the child may stop talking if they feel they are upsetting you.</w:t>
      </w:r>
    </w:p>
    <w:p w14:paraId="03DBA875"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Give reassuring nods or words of comfort – ‘I’m so sorry this has happened’, ‘I want to help’, ‘This isn’t your fault’, ‘You are doing the right thing in talking to me’.</w:t>
      </w:r>
    </w:p>
    <w:p w14:paraId="1CDA360C"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Do not be afraid of silences – remember how hard this must be for the child.</w:t>
      </w:r>
    </w:p>
    <w:p w14:paraId="7A581DE8"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Under no circumstances ask investigative questions – such as how many times this has happened, whether it happens to siblings too, or what does the child’s mother thinks about all this.</w:t>
      </w:r>
    </w:p>
    <w:p w14:paraId="21804C49"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At an appropriate time tell the child that in order to help them you must pass the information on.</w:t>
      </w:r>
    </w:p>
    <w:p w14:paraId="51FB61DD"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Do not automatically offer any physical touch as comfort. It may be anything but comforting to a child who has been abused.</w:t>
      </w:r>
    </w:p>
    <w:p w14:paraId="33E630DB"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Avoid admonishing the child for not disclosing earlier. Saying ‘I do wish you had told me about this when it started’ or ‘I can’t believe what I’m hearing’ may be your way of being supportive but the child may interpret it that they have done something wrong.</w:t>
      </w:r>
    </w:p>
    <w:p w14:paraId="20ED05AC"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 xml:space="preserve">Tell the child what will happen next. The child may agree to go with you to see the </w:t>
      </w:r>
      <w:r w:rsidR="008D3CC0" w:rsidRPr="00A869C4">
        <w:rPr>
          <w:rFonts w:asciiTheme="majorHAnsi" w:hAnsiTheme="majorHAnsi" w:cstheme="majorHAnsi"/>
          <w:sz w:val="22"/>
          <w:szCs w:val="22"/>
        </w:rPr>
        <w:t>DSL</w:t>
      </w:r>
      <w:r w:rsidRPr="00A869C4">
        <w:rPr>
          <w:rFonts w:asciiTheme="majorHAnsi" w:hAnsiTheme="majorHAnsi" w:cstheme="majorHAnsi"/>
          <w:sz w:val="22"/>
          <w:szCs w:val="22"/>
        </w:rPr>
        <w:t>. Otherwise let them know that someone will come to see them before the end of the day.</w:t>
      </w:r>
    </w:p>
    <w:p w14:paraId="3FFF4F3B"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Report verbally to the designated person.</w:t>
      </w:r>
    </w:p>
    <w:p w14:paraId="408F69AB"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Write up your conversation as soon as possible on the record of concern form and hand it to the designated person.</w:t>
      </w:r>
    </w:p>
    <w:p w14:paraId="58D599CA" w14:textId="77777777" w:rsidR="008D3CC0" w:rsidRPr="00A869C4" w:rsidRDefault="008D3CC0"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Record the facts only and do not include any opinions</w:t>
      </w:r>
    </w:p>
    <w:p w14:paraId="1579BDF7"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Seek support if you feel distressed.</w:t>
      </w:r>
    </w:p>
    <w:p w14:paraId="7A796F90" w14:textId="77777777" w:rsidR="008D210F" w:rsidRPr="00A869C4" w:rsidRDefault="008D210F" w:rsidP="008D210F">
      <w:pPr>
        <w:jc w:val="both"/>
        <w:rPr>
          <w:rFonts w:asciiTheme="majorHAnsi" w:hAnsiTheme="majorHAnsi" w:cstheme="majorHAnsi"/>
          <w:sz w:val="22"/>
          <w:szCs w:val="22"/>
        </w:rPr>
      </w:pPr>
    </w:p>
    <w:p w14:paraId="1FB9E86B"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Refer to </w:t>
      </w:r>
      <w:r w:rsidRPr="00A869C4">
        <w:rPr>
          <w:rFonts w:asciiTheme="majorHAnsi" w:hAnsiTheme="majorHAnsi" w:cstheme="majorHAnsi"/>
          <w:b/>
          <w:sz w:val="22"/>
          <w:szCs w:val="22"/>
        </w:rPr>
        <w:t>Appendix E</w:t>
      </w:r>
      <w:r w:rsidRPr="00A869C4">
        <w:rPr>
          <w:rFonts w:asciiTheme="majorHAnsi" w:hAnsiTheme="majorHAnsi" w:cstheme="majorHAnsi"/>
          <w:sz w:val="22"/>
          <w:szCs w:val="22"/>
        </w:rPr>
        <w:t xml:space="preserve"> for NSPCC record of concern </w:t>
      </w:r>
    </w:p>
    <w:p w14:paraId="3A160326"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rPr>
      </w:pPr>
    </w:p>
    <w:p w14:paraId="79839E12"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b/>
          <w:bCs/>
          <w:sz w:val="22"/>
          <w:szCs w:val="22"/>
        </w:rPr>
      </w:pPr>
    </w:p>
    <w:p w14:paraId="49540D80"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b/>
          <w:bCs/>
          <w:sz w:val="22"/>
          <w:szCs w:val="22"/>
        </w:rPr>
      </w:pPr>
    </w:p>
    <w:p w14:paraId="3896D62B"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b/>
          <w:bCs/>
          <w:sz w:val="22"/>
          <w:szCs w:val="22"/>
        </w:rPr>
      </w:pPr>
      <w:r w:rsidRPr="00A869C4">
        <w:rPr>
          <w:rFonts w:asciiTheme="majorHAnsi" w:hAnsiTheme="majorHAnsi" w:cstheme="majorHAnsi"/>
          <w:b/>
          <w:bCs/>
          <w:sz w:val="22"/>
          <w:szCs w:val="22"/>
        </w:rPr>
        <w:t>Prevention in the Curriculum</w:t>
      </w:r>
    </w:p>
    <w:p w14:paraId="0DA31454"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u w:val="single"/>
        </w:rPr>
      </w:pPr>
    </w:p>
    <w:p w14:paraId="444F92C9" w14:textId="67976F73" w:rsidR="00880565" w:rsidRPr="00A869C4" w:rsidRDefault="008D210F" w:rsidP="000F51CB">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At </w:t>
      </w:r>
      <w:r w:rsidR="00A869C4">
        <w:rPr>
          <w:rFonts w:asciiTheme="majorHAnsi" w:hAnsiTheme="majorHAnsi" w:cstheme="majorHAnsi"/>
          <w:sz w:val="22"/>
          <w:szCs w:val="22"/>
        </w:rPr>
        <w:t>Purple Childcare</w:t>
      </w:r>
      <w:r w:rsidR="008D3CC0" w:rsidRPr="00A869C4">
        <w:rPr>
          <w:rFonts w:asciiTheme="majorHAnsi" w:hAnsiTheme="majorHAnsi" w:cstheme="majorHAnsi"/>
          <w:sz w:val="22"/>
          <w:szCs w:val="22"/>
        </w:rPr>
        <w:t xml:space="preserve">, </w:t>
      </w:r>
      <w:r w:rsidRPr="00A869C4">
        <w:rPr>
          <w:rFonts w:asciiTheme="majorHAnsi" w:hAnsiTheme="majorHAnsi" w:cstheme="majorHAnsi"/>
          <w:sz w:val="22"/>
          <w:szCs w:val="22"/>
        </w:rPr>
        <w:t>we</w:t>
      </w:r>
      <w:r w:rsidRPr="00A869C4">
        <w:rPr>
          <w:rFonts w:asciiTheme="majorHAnsi" w:hAnsiTheme="majorHAnsi" w:cstheme="majorHAnsi"/>
          <w:color w:val="FF0000"/>
          <w:sz w:val="22"/>
          <w:szCs w:val="22"/>
        </w:rPr>
        <w:t xml:space="preserve"> </w:t>
      </w:r>
      <w:r w:rsidRPr="00A869C4">
        <w:rPr>
          <w:rFonts w:asciiTheme="majorHAnsi" w:hAnsiTheme="majorHAnsi" w:cstheme="majorHAnsi"/>
          <w:sz w:val="22"/>
          <w:szCs w:val="22"/>
        </w:rPr>
        <w:t xml:space="preserve">recognise the importance of developing children’s awareness of behaviour that is unacceptable towards them and others, and how they can help keep themselves and others safe.  </w:t>
      </w:r>
      <w:r w:rsidR="000F51CB" w:rsidRPr="00A869C4">
        <w:rPr>
          <w:rFonts w:asciiTheme="majorHAnsi" w:hAnsiTheme="majorHAnsi" w:cstheme="majorHAnsi"/>
          <w:sz w:val="22"/>
          <w:szCs w:val="22"/>
        </w:rPr>
        <w:t xml:space="preserve">It is a sad fact that children may abuse their peers and this abuse may take many forms but must not be considered as; ‘normal, just banter, growing up.’ </w:t>
      </w:r>
      <w:r w:rsidR="00880565" w:rsidRPr="00A869C4">
        <w:rPr>
          <w:rFonts w:asciiTheme="majorHAnsi" w:hAnsiTheme="majorHAnsi" w:cstheme="majorHAnsi"/>
          <w:sz w:val="22"/>
          <w:szCs w:val="22"/>
        </w:rPr>
        <w:t xml:space="preserve"> We understand that peer on peer abuse may be gender related and could include girls being touched or sexually abused by boys or forced into initiation rituals.</w:t>
      </w:r>
    </w:p>
    <w:p w14:paraId="3BBF12AB" w14:textId="77777777" w:rsidR="00880565" w:rsidRPr="00A869C4" w:rsidRDefault="00880565" w:rsidP="000F51CB">
      <w:pPr>
        <w:overflowPunct w:val="0"/>
        <w:autoSpaceDE w:val="0"/>
        <w:autoSpaceDN w:val="0"/>
        <w:adjustRightInd w:val="0"/>
        <w:jc w:val="both"/>
        <w:textAlignment w:val="baseline"/>
        <w:rPr>
          <w:rFonts w:asciiTheme="majorHAnsi" w:hAnsiTheme="majorHAnsi" w:cstheme="majorHAnsi"/>
          <w:sz w:val="22"/>
          <w:szCs w:val="22"/>
        </w:rPr>
      </w:pPr>
    </w:p>
    <w:p w14:paraId="2C3C084F" w14:textId="77777777" w:rsidR="000F51CB" w:rsidRPr="00A869C4" w:rsidRDefault="000F51CB" w:rsidP="000F51CB">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We are committed to ensuring that we minimize the risk of peer on peer abuse through the delivery of our curriculum.</w:t>
      </w:r>
    </w:p>
    <w:p w14:paraId="16177E8A" w14:textId="77777777" w:rsidR="008527F0" w:rsidRPr="00A869C4" w:rsidRDefault="008527F0" w:rsidP="000F51CB">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Peer and peer abuse may include;</w:t>
      </w:r>
    </w:p>
    <w:p w14:paraId="1E5E44AF"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Leaving another child out of their play</w:t>
      </w:r>
    </w:p>
    <w:p w14:paraId="217DAB2B"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Unkind remarks</w:t>
      </w:r>
    </w:p>
    <w:p w14:paraId="6D1C4FEF"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Teasing or pointing out another child’s disabilities or needs</w:t>
      </w:r>
    </w:p>
    <w:p w14:paraId="72337051"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Physical abuse</w:t>
      </w:r>
    </w:p>
    <w:p w14:paraId="3A68D43A"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Sexual abuse</w:t>
      </w:r>
    </w:p>
    <w:p w14:paraId="62A29833"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Sharing confidences without permission</w:t>
      </w:r>
    </w:p>
    <w:p w14:paraId="12B5C248"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Name calling</w:t>
      </w:r>
    </w:p>
    <w:p w14:paraId="61EB1141"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Taking property</w:t>
      </w:r>
    </w:p>
    <w:p w14:paraId="1201E74C"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Swearing or spitting </w:t>
      </w:r>
    </w:p>
    <w:p w14:paraId="6E130BAC"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color w:val="FF0000"/>
          <w:sz w:val="22"/>
          <w:szCs w:val="22"/>
        </w:rPr>
      </w:pPr>
    </w:p>
    <w:p w14:paraId="6BB3C71C"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As part of our curriculum we provide opportunities for children to learn about keeping safe and who to ask for help if their safety is threatened.  As part of developing a healthy, safer lifestyle</w:t>
      </w:r>
      <w:r w:rsidR="008D3CC0" w:rsidRPr="00A869C4">
        <w:rPr>
          <w:rFonts w:asciiTheme="majorHAnsi" w:hAnsiTheme="majorHAnsi" w:cstheme="majorHAnsi"/>
          <w:sz w:val="22"/>
          <w:szCs w:val="22"/>
        </w:rPr>
        <w:t xml:space="preserve"> and through our Spiritual, Moral, Cultural and Social Curriculum </w:t>
      </w:r>
      <w:r w:rsidRPr="00A869C4">
        <w:rPr>
          <w:rFonts w:asciiTheme="majorHAnsi" w:hAnsiTheme="majorHAnsi" w:cstheme="majorHAnsi"/>
          <w:sz w:val="22"/>
          <w:szCs w:val="22"/>
        </w:rPr>
        <w:t>children are taught</w:t>
      </w:r>
      <w:r w:rsidR="008D3CC0" w:rsidRPr="00A869C4">
        <w:rPr>
          <w:rFonts w:asciiTheme="majorHAnsi" w:hAnsiTheme="majorHAnsi" w:cstheme="majorHAnsi"/>
          <w:sz w:val="22"/>
          <w:szCs w:val="22"/>
        </w:rPr>
        <w:t xml:space="preserve"> the following topics</w:t>
      </w:r>
      <w:r w:rsidR="000F51CB" w:rsidRPr="00A869C4">
        <w:rPr>
          <w:rFonts w:asciiTheme="majorHAnsi" w:hAnsiTheme="majorHAnsi" w:cstheme="majorHAnsi"/>
          <w:sz w:val="22"/>
          <w:szCs w:val="22"/>
        </w:rPr>
        <w:t xml:space="preserve"> as well as </w:t>
      </w:r>
      <w:r w:rsidR="008D3CC0" w:rsidRPr="00A869C4">
        <w:rPr>
          <w:rFonts w:asciiTheme="majorHAnsi" w:hAnsiTheme="majorHAnsi" w:cstheme="majorHAnsi"/>
          <w:sz w:val="22"/>
          <w:szCs w:val="22"/>
        </w:rPr>
        <w:t>how to ask for help and manage difficult situations with peers and others</w:t>
      </w:r>
      <w:r w:rsidRPr="00A869C4">
        <w:rPr>
          <w:rFonts w:asciiTheme="majorHAnsi" w:hAnsiTheme="majorHAnsi" w:cstheme="majorHAnsi"/>
          <w:sz w:val="22"/>
          <w:szCs w:val="22"/>
        </w:rPr>
        <w:t>:</w:t>
      </w:r>
    </w:p>
    <w:p w14:paraId="6AEA604D" w14:textId="77777777" w:rsidR="00F2412B" w:rsidRPr="00A869C4" w:rsidRDefault="00F2412B" w:rsidP="008D210F">
      <w:pPr>
        <w:overflowPunct w:val="0"/>
        <w:autoSpaceDE w:val="0"/>
        <w:autoSpaceDN w:val="0"/>
        <w:adjustRightInd w:val="0"/>
        <w:jc w:val="both"/>
        <w:textAlignment w:val="baseline"/>
        <w:rPr>
          <w:rFonts w:asciiTheme="majorHAnsi" w:hAnsiTheme="majorHAnsi" w:cstheme="majorHAnsi"/>
          <w:sz w:val="22"/>
          <w:szCs w:val="22"/>
        </w:rPr>
      </w:pPr>
    </w:p>
    <w:p w14:paraId="3C7D4FCD"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Safely explore their own and others’ attitudes</w:t>
      </w:r>
    </w:p>
    <w:p w14:paraId="2E6B3F9E" w14:textId="77777777" w:rsidR="008D3CC0" w:rsidRPr="00A869C4" w:rsidRDefault="008D3CC0"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Recognise sexting (age appropriately) the dangers and how to report</w:t>
      </w:r>
    </w:p>
    <w:p w14:paraId="63746990" w14:textId="77777777" w:rsidR="008D3CC0" w:rsidRPr="00A869C4" w:rsidRDefault="008D3CC0"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Peer on peer abuse which may or may not be bullying and may include cyber abuse</w:t>
      </w:r>
    </w:p>
    <w:p w14:paraId="04029900"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Recognise and manage risks in different situations and how to behave responsibly</w:t>
      </w:r>
    </w:p>
    <w:p w14:paraId="72B446C0"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Judge what kind of physical contact is acceptable and unacceptable</w:t>
      </w:r>
    </w:p>
    <w:p w14:paraId="090B24F8" w14:textId="77777777" w:rsidR="00880565" w:rsidRPr="00A869C4" w:rsidRDefault="00880565"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What kind of touch is acceptable between genders</w:t>
      </w:r>
    </w:p>
    <w:p w14:paraId="0B960342" w14:textId="77777777" w:rsidR="00F2412B" w:rsidRPr="00A869C4" w:rsidRDefault="00F2412B"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Empower children to say, ‘No’ to any touch or attention that makes them feel uncomfortable</w:t>
      </w:r>
    </w:p>
    <w:p w14:paraId="1507A131"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Recognise when pressure from others (including people they know) threatens their personal safety and well-being and develop effective ways of resisting pressure; including knowing when and where to get help</w:t>
      </w:r>
    </w:p>
    <w:p w14:paraId="60BFA0B4"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Use assertiveness techniques to resist unhelpful pressure</w:t>
      </w:r>
    </w:p>
    <w:p w14:paraId="3284F34E"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The importance of Internet safety</w:t>
      </w:r>
    </w:p>
    <w:p w14:paraId="3176CFFA"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36157F17"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71B963F4"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703C763B" w14:textId="144A79E3" w:rsidR="00880565" w:rsidRPr="00A869C4" w:rsidRDefault="00880565" w:rsidP="008527F0">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w:t>
      </w:r>
      <w:r w:rsidR="008527F0" w:rsidRPr="00A869C4">
        <w:rPr>
          <w:rFonts w:asciiTheme="majorHAnsi" w:hAnsiTheme="majorHAnsi" w:cstheme="majorHAnsi"/>
          <w:sz w:val="22"/>
          <w:szCs w:val="22"/>
        </w:rPr>
        <w:t xml:space="preserve">eer on peer abuse will never be tolerated. </w:t>
      </w:r>
      <w:r w:rsidR="0033596C" w:rsidRPr="00A869C4">
        <w:rPr>
          <w:rFonts w:asciiTheme="majorHAnsi" w:hAnsiTheme="majorHAnsi" w:cstheme="majorHAnsi"/>
          <w:sz w:val="22"/>
          <w:szCs w:val="22"/>
        </w:rPr>
        <w:t xml:space="preserve">Where a child is at risk of immediate harm we will call both sets of parents and if and when applicable (age appropriately) the police. </w:t>
      </w:r>
      <w:r w:rsidR="008527F0" w:rsidRPr="00A869C4">
        <w:rPr>
          <w:rFonts w:asciiTheme="majorHAnsi" w:hAnsiTheme="majorHAnsi" w:cstheme="majorHAnsi"/>
          <w:sz w:val="22"/>
          <w:szCs w:val="22"/>
        </w:rPr>
        <w:t>Through our curriculum we hope to foster an environment in which all children</w:t>
      </w:r>
      <w:r w:rsidRPr="00A869C4">
        <w:rPr>
          <w:rFonts w:asciiTheme="majorHAnsi" w:hAnsiTheme="majorHAnsi" w:cstheme="majorHAnsi"/>
          <w:sz w:val="22"/>
          <w:szCs w:val="22"/>
        </w:rPr>
        <w:t xml:space="preserve">, boys and girls, </w:t>
      </w:r>
      <w:r w:rsidR="008527F0" w:rsidRPr="00A869C4">
        <w:rPr>
          <w:rFonts w:asciiTheme="majorHAnsi" w:hAnsiTheme="majorHAnsi" w:cstheme="majorHAnsi"/>
          <w:sz w:val="22"/>
          <w:szCs w:val="22"/>
        </w:rPr>
        <w:t xml:space="preserve">feel valued and show respect for others. </w:t>
      </w:r>
    </w:p>
    <w:p w14:paraId="5A90B988"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But we need to ensure that children feel safe to ask for help from an adult if something goes wrong, so we will:</w:t>
      </w:r>
    </w:p>
    <w:p w14:paraId="7D2A793C"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Listen to allegations of peer on peer abuse carefully</w:t>
      </w:r>
    </w:p>
    <w:p w14:paraId="6179E30A"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Ask questions to gain clarification</w:t>
      </w:r>
    </w:p>
    <w:p w14:paraId="1C07D45F"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Ask what the child thinks would help and take their feelings into account, if appropriate</w:t>
      </w:r>
    </w:p>
    <w:p w14:paraId="736AFCE7"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Record our discussions</w:t>
      </w:r>
    </w:p>
    <w:p w14:paraId="6A751331"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Talk to the abuser</w:t>
      </w:r>
    </w:p>
    <w:p w14:paraId="286E2095"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Help the abuser to understand the consequences of their behaviour</w:t>
      </w:r>
      <w:r w:rsidR="00880565" w:rsidRPr="00A869C4">
        <w:rPr>
          <w:rFonts w:asciiTheme="majorHAnsi" w:hAnsiTheme="majorHAnsi" w:cstheme="majorHAnsi"/>
          <w:sz w:val="22"/>
          <w:szCs w:val="22"/>
        </w:rPr>
        <w:t xml:space="preserve"> on the other child/ren</w:t>
      </w:r>
    </w:p>
    <w:p w14:paraId="23E4CF8B"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Remind the abuser of the behaviour policy and the possible sanctions</w:t>
      </w:r>
    </w:p>
    <w:p w14:paraId="1BFAD20D"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Involve the parents of the children involved if and when appropriate</w:t>
      </w:r>
    </w:p>
    <w:p w14:paraId="00590C4D"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Support the victim</w:t>
      </w:r>
    </w:p>
    <w:p w14:paraId="733995B3"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Offer counselling for the victim if appropriate</w:t>
      </w:r>
    </w:p>
    <w:p w14:paraId="0330E8EC"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Liaise with other agencies if appropriate </w:t>
      </w:r>
    </w:p>
    <w:p w14:paraId="06644F06"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51384FE1" w14:textId="77777777" w:rsidR="00F224D0" w:rsidRPr="00A869C4" w:rsidRDefault="00F224D0" w:rsidP="00F224D0">
      <w:pPr>
        <w:overflowPunct w:val="0"/>
        <w:autoSpaceDE w:val="0"/>
        <w:autoSpaceDN w:val="0"/>
        <w:adjustRightInd w:val="0"/>
        <w:jc w:val="both"/>
        <w:textAlignment w:val="baseline"/>
        <w:rPr>
          <w:rFonts w:asciiTheme="majorHAnsi" w:hAnsiTheme="majorHAnsi" w:cstheme="majorHAnsi"/>
          <w:sz w:val="22"/>
          <w:szCs w:val="22"/>
        </w:rPr>
      </w:pPr>
    </w:p>
    <w:p w14:paraId="785D4C22" w14:textId="77777777" w:rsidR="00880565" w:rsidRPr="00A869C4" w:rsidRDefault="00880565" w:rsidP="00880565">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Children who abuse other children (peer on peer abuse) will be subject to the sanctions detailed in our Behaviour policy, which may include some or all of the following dependent upon the severity of the abuse:</w:t>
      </w:r>
    </w:p>
    <w:p w14:paraId="2E3EAA5D" w14:textId="77777777" w:rsidR="00880565" w:rsidRPr="00A869C4" w:rsidRDefault="00880565" w:rsidP="00880565">
      <w:pPr>
        <w:pStyle w:val="ListParagraph"/>
        <w:numPr>
          <w:ilvl w:val="0"/>
          <w:numId w:val="38"/>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Listening to the abused child’s feelings, supported by an adult</w:t>
      </w:r>
    </w:p>
    <w:p w14:paraId="351A8EEC" w14:textId="77777777" w:rsidR="0033596C" w:rsidRPr="00A869C4" w:rsidRDefault="0033596C" w:rsidP="00880565">
      <w:pPr>
        <w:pStyle w:val="ListParagraph"/>
        <w:numPr>
          <w:ilvl w:val="0"/>
          <w:numId w:val="38"/>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Loss of a playtime or fun activity</w:t>
      </w:r>
    </w:p>
    <w:p w14:paraId="56E9C51B" w14:textId="3ED79121" w:rsidR="00880565" w:rsidRPr="00A869C4" w:rsidRDefault="00330F68" w:rsidP="00880565">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Pr>
          <w:rFonts w:asciiTheme="majorHAnsi" w:hAnsiTheme="majorHAnsi" w:cstheme="majorHAnsi"/>
          <w:sz w:val="22"/>
          <w:szCs w:val="22"/>
        </w:rPr>
        <w:t>Making reparation to the victim (age appropriate)</w:t>
      </w:r>
    </w:p>
    <w:p w14:paraId="613B80B0" w14:textId="77777777" w:rsidR="0033596C" w:rsidRPr="00A869C4" w:rsidRDefault="0033596C" w:rsidP="0033596C">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Supervised play breaks</w:t>
      </w:r>
    </w:p>
    <w:p w14:paraId="42C4BEA6" w14:textId="77777777" w:rsidR="00880565" w:rsidRPr="00A869C4" w:rsidRDefault="0033596C" w:rsidP="00880565">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Meeting with abuser’s parents, child present</w:t>
      </w:r>
    </w:p>
    <w:p w14:paraId="10D2B090" w14:textId="77777777" w:rsidR="0033596C" w:rsidRPr="00A869C4" w:rsidRDefault="0033596C" w:rsidP="00880565">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Exclusion (in the most extreme circumstance)</w:t>
      </w:r>
    </w:p>
    <w:p w14:paraId="7DCC3802" w14:textId="77777777" w:rsidR="00880565" w:rsidRPr="00A869C4" w:rsidRDefault="00880565" w:rsidP="00C511E6">
      <w:pPr>
        <w:overflowPunct w:val="0"/>
        <w:autoSpaceDE w:val="0"/>
        <w:autoSpaceDN w:val="0"/>
        <w:adjustRightInd w:val="0"/>
        <w:jc w:val="both"/>
        <w:textAlignment w:val="baseline"/>
        <w:rPr>
          <w:rFonts w:asciiTheme="majorHAnsi" w:hAnsiTheme="majorHAnsi" w:cstheme="majorHAnsi"/>
          <w:sz w:val="22"/>
          <w:szCs w:val="22"/>
        </w:rPr>
      </w:pPr>
    </w:p>
    <w:p w14:paraId="1E8DB1AB" w14:textId="77777777" w:rsidR="00C511E6" w:rsidRPr="00A869C4" w:rsidRDefault="00C511E6" w:rsidP="00C511E6">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There are many other safeguarding issues, other than those documented here, that may present in children and or their families. Staff can go to GOV.UK for help and guidance for these specific topics. </w:t>
      </w:r>
    </w:p>
    <w:p w14:paraId="3CE5BA39"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Bullying, including cyberbullying</w:t>
      </w:r>
    </w:p>
    <w:p w14:paraId="5425F306"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Children missing education</w:t>
      </w:r>
    </w:p>
    <w:p w14:paraId="4EE9109C"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 missing from home or care</w:t>
      </w:r>
    </w:p>
    <w:p w14:paraId="5E2F0BEF"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 sexual exploitation</w:t>
      </w:r>
    </w:p>
    <w:p w14:paraId="4DE9B2CE"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Domestic violence</w:t>
      </w:r>
    </w:p>
    <w:p w14:paraId="197D60A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Drugs</w:t>
      </w:r>
    </w:p>
    <w:p w14:paraId="79F1BC02"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Fabricated or induced illness</w:t>
      </w:r>
    </w:p>
    <w:p w14:paraId="49C694A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Faith abuse</w:t>
      </w:r>
    </w:p>
    <w:p w14:paraId="6241DBA7"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Female genital mutilation</w:t>
      </w:r>
    </w:p>
    <w:p w14:paraId="139481B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Forced marriage</w:t>
      </w:r>
    </w:p>
    <w:p w14:paraId="43412079"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Gangs and youth violence</w:t>
      </w:r>
    </w:p>
    <w:p w14:paraId="34879760"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Gender-based violence/violence against women and girls</w:t>
      </w:r>
    </w:p>
    <w:p w14:paraId="50C71A69"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Hate</w:t>
      </w:r>
    </w:p>
    <w:p w14:paraId="014D1480"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Mental health</w:t>
      </w:r>
    </w:p>
    <w:p w14:paraId="05182AA0"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Missing children and adults</w:t>
      </w:r>
    </w:p>
    <w:p w14:paraId="0B27F17B"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Private fostering</w:t>
      </w:r>
    </w:p>
    <w:p w14:paraId="1667A0E2"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Preventing radicalization</w:t>
      </w:r>
    </w:p>
    <w:p w14:paraId="2093C43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Relationship abuse</w:t>
      </w:r>
    </w:p>
    <w:p w14:paraId="5FDB5444"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Sexting </w:t>
      </w:r>
    </w:p>
    <w:p w14:paraId="7C3CA265"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Trafficking</w:t>
      </w:r>
    </w:p>
    <w:p w14:paraId="3D2EF9E6" w14:textId="77777777" w:rsidR="00C511E6" w:rsidRPr="00A869C4" w:rsidRDefault="00C511E6" w:rsidP="00C511E6">
      <w:pPr>
        <w:pStyle w:val="ListParagraph"/>
        <w:overflowPunct w:val="0"/>
        <w:autoSpaceDE w:val="0"/>
        <w:autoSpaceDN w:val="0"/>
        <w:adjustRightInd w:val="0"/>
        <w:jc w:val="both"/>
        <w:textAlignment w:val="baseline"/>
        <w:rPr>
          <w:rFonts w:asciiTheme="majorHAnsi" w:hAnsiTheme="majorHAnsi" w:cstheme="majorHAnsi"/>
          <w:sz w:val="22"/>
          <w:szCs w:val="22"/>
        </w:rPr>
      </w:pPr>
    </w:p>
    <w:p w14:paraId="4E35B41C" w14:textId="77777777" w:rsidR="008D3CC0" w:rsidRPr="00A869C4" w:rsidRDefault="008D3CC0" w:rsidP="008D210F">
      <w:pPr>
        <w:overflowPunct w:val="0"/>
        <w:autoSpaceDE w:val="0"/>
        <w:autoSpaceDN w:val="0"/>
        <w:adjustRightInd w:val="0"/>
        <w:jc w:val="both"/>
        <w:textAlignment w:val="baseline"/>
        <w:rPr>
          <w:rFonts w:asciiTheme="majorHAnsi" w:hAnsiTheme="majorHAnsi" w:cstheme="majorHAnsi"/>
          <w:sz w:val="22"/>
          <w:szCs w:val="22"/>
        </w:rPr>
      </w:pPr>
    </w:p>
    <w:p w14:paraId="7D4B81EA" w14:textId="77777777" w:rsidR="008D210F" w:rsidRPr="00A869C4" w:rsidRDefault="008D3CC0" w:rsidP="008D210F">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 </w:t>
      </w:r>
    </w:p>
    <w:p w14:paraId="54C3F5DA" w14:textId="77777777" w:rsidR="008D210F" w:rsidRPr="00A869C4" w:rsidRDefault="008D210F" w:rsidP="008D210F">
      <w:pPr>
        <w:jc w:val="both"/>
        <w:rPr>
          <w:rFonts w:asciiTheme="majorHAnsi" w:hAnsiTheme="majorHAnsi" w:cstheme="majorHAnsi"/>
          <w:sz w:val="22"/>
          <w:szCs w:val="22"/>
        </w:rPr>
      </w:pPr>
    </w:p>
    <w:p w14:paraId="7CBB922B"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Managing allegations of abuse made against staff (this includes apprentices), students or volunteers (see Appendix G)</w:t>
      </w:r>
    </w:p>
    <w:p w14:paraId="42E383FE" w14:textId="77777777" w:rsidR="004B6BA9"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Allegations which might indicate that a person would pose a risk of harm to children if they continue to work in regular or close contact with children in their present position will be taken seriously.  </w:t>
      </w:r>
      <w:r w:rsidR="004B6BA9" w:rsidRPr="00A869C4">
        <w:rPr>
          <w:rFonts w:asciiTheme="majorHAnsi" w:hAnsiTheme="majorHAnsi" w:cstheme="majorHAnsi"/>
          <w:sz w:val="22"/>
          <w:szCs w:val="22"/>
        </w:rPr>
        <w:t xml:space="preserve">Staff must report their concerns to the DSL in the first instance. The DSL will contact the Local Authority Designated Officer (LADO) for advice and guidance and will follow the advice. </w:t>
      </w:r>
    </w:p>
    <w:p w14:paraId="2D4B713B"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We have a duty to inform </w:t>
      </w:r>
      <w:r w:rsidR="004B6BA9" w:rsidRPr="00A869C4">
        <w:rPr>
          <w:rFonts w:asciiTheme="majorHAnsi" w:hAnsiTheme="majorHAnsi" w:cstheme="majorHAnsi"/>
          <w:sz w:val="22"/>
          <w:szCs w:val="22"/>
        </w:rPr>
        <w:t>the LADO</w:t>
      </w:r>
      <w:r w:rsidRPr="00A869C4">
        <w:rPr>
          <w:rFonts w:asciiTheme="majorHAnsi" w:hAnsiTheme="majorHAnsi" w:cstheme="majorHAnsi"/>
          <w:sz w:val="22"/>
          <w:szCs w:val="22"/>
        </w:rPr>
        <w:t xml:space="preserve"> of any allegations made against a person which suggests he or she has:</w:t>
      </w:r>
    </w:p>
    <w:p w14:paraId="4243A2A0" w14:textId="77777777" w:rsidR="008D210F" w:rsidRPr="00A869C4" w:rsidRDefault="008D210F" w:rsidP="008D210F">
      <w:pPr>
        <w:rPr>
          <w:rFonts w:asciiTheme="majorHAnsi" w:hAnsiTheme="majorHAnsi" w:cstheme="majorHAnsi"/>
          <w:sz w:val="22"/>
          <w:szCs w:val="22"/>
        </w:rPr>
      </w:pPr>
    </w:p>
    <w:p w14:paraId="37C2A4D3" w14:textId="77777777" w:rsidR="008D210F" w:rsidRPr="00A869C4" w:rsidRDefault="008D210F" w:rsidP="008D210F">
      <w:pPr>
        <w:numPr>
          <w:ilvl w:val="0"/>
          <w:numId w:val="8"/>
        </w:numPr>
        <w:rPr>
          <w:rFonts w:asciiTheme="majorHAnsi" w:hAnsiTheme="majorHAnsi" w:cstheme="majorHAnsi"/>
          <w:sz w:val="22"/>
          <w:szCs w:val="22"/>
        </w:rPr>
      </w:pPr>
      <w:r w:rsidRPr="00A869C4">
        <w:rPr>
          <w:rFonts w:asciiTheme="majorHAnsi" w:hAnsiTheme="majorHAnsi" w:cstheme="majorHAnsi"/>
          <w:sz w:val="22"/>
          <w:szCs w:val="22"/>
        </w:rPr>
        <w:t xml:space="preserve">behaved in a way that has harmed a child, or may have harmed a child; </w:t>
      </w:r>
    </w:p>
    <w:p w14:paraId="4139FE2E" w14:textId="77777777" w:rsidR="008D210F" w:rsidRPr="00A869C4" w:rsidRDefault="008D210F" w:rsidP="008D210F">
      <w:pPr>
        <w:numPr>
          <w:ilvl w:val="0"/>
          <w:numId w:val="8"/>
        </w:numPr>
        <w:rPr>
          <w:rFonts w:asciiTheme="majorHAnsi" w:hAnsiTheme="majorHAnsi" w:cstheme="majorHAnsi"/>
          <w:sz w:val="22"/>
          <w:szCs w:val="22"/>
        </w:rPr>
      </w:pPr>
      <w:r w:rsidRPr="00A869C4">
        <w:rPr>
          <w:rFonts w:asciiTheme="majorHAnsi" w:hAnsiTheme="majorHAnsi" w:cstheme="majorHAnsi"/>
          <w:sz w:val="22"/>
          <w:szCs w:val="22"/>
        </w:rPr>
        <w:t>possibly committed a criminal offence against or related to a child; or</w:t>
      </w:r>
    </w:p>
    <w:p w14:paraId="68D90825" w14:textId="77777777" w:rsidR="008D210F" w:rsidRPr="00A869C4" w:rsidRDefault="008D210F" w:rsidP="008D210F">
      <w:pPr>
        <w:numPr>
          <w:ilvl w:val="0"/>
          <w:numId w:val="8"/>
        </w:numPr>
        <w:rPr>
          <w:rFonts w:asciiTheme="majorHAnsi" w:hAnsiTheme="majorHAnsi" w:cstheme="majorHAnsi"/>
          <w:sz w:val="22"/>
          <w:szCs w:val="22"/>
        </w:rPr>
      </w:pPr>
      <w:r w:rsidRPr="00A869C4">
        <w:rPr>
          <w:rFonts w:asciiTheme="majorHAnsi" w:hAnsiTheme="majorHAnsi" w:cstheme="majorHAnsi"/>
          <w:sz w:val="22"/>
          <w:szCs w:val="22"/>
        </w:rPr>
        <w:t xml:space="preserve">behaved towards a child or children in a way that indicates he or she would pose a risk of harm to children. </w:t>
      </w:r>
    </w:p>
    <w:p w14:paraId="691A60AF" w14:textId="77777777" w:rsidR="008D210F" w:rsidRPr="00A869C4" w:rsidRDefault="008D210F" w:rsidP="008D210F">
      <w:pPr>
        <w:rPr>
          <w:rFonts w:asciiTheme="majorHAnsi" w:hAnsiTheme="majorHAnsi" w:cstheme="majorHAnsi"/>
          <w:sz w:val="22"/>
          <w:szCs w:val="22"/>
        </w:rPr>
      </w:pPr>
    </w:p>
    <w:p w14:paraId="33FC1355" w14:textId="77777777" w:rsidR="008D210F" w:rsidRPr="00A869C4" w:rsidRDefault="008D210F" w:rsidP="008D210F">
      <w:pPr>
        <w:pStyle w:val="Default"/>
        <w:rPr>
          <w:rFonts w:asciiTheme="majorHAnsi" w:hAnsiTheme="majorHAnsi" w:cstheme="majorHAnsi"/>
          <w:sz w:val="22"/>
          <w:szCs w:val="22"/>
        </w:rPr>
      </w:pPr>
    </w:p>
    <w:p w14:paraId="687E8416"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an allegation is made the Designated Lead for safeguarding who is the </w:t>
      </w:r>
      <w:r w:rsidRPr="00A869C4">
        <w:rPr>
          <w:rFonts w:asciiTheme="majorHAnsi" w:hAnsiTheme="majorHAnsi" w:cstheme="majorHAnsi"/>
          <w:color w:val="auto"/>
          <w:sz w:val="22"/>
          <w:szCs w:val="22"/>
        </w:rPr>
        <w:t>Registered Person,</w:t>
      </w:r>
      <w:r w:rsidRPr="00A869C4">
        <w:rPr>
          <w:rFonts w:asciiTheme="majorHAnsi" w:hAnsiTheme="majorHAnsi" w:cstheme="majorHAnsi"/>
          <w:sz w:val="22"/>
          <w:szCs w:val="22"/>
        </w:rPr>
        <w:t xml:space="preserve"> will contact the Local Authority Designated Officer (LADO) to discuss the best course of action.  The LADO may ask for additional information, such as previous history, whether the child or their family have made similar allegations previously and the individual’s current contact with children. There may be situations when the LADO will want to involve the police immediately, for example if the person is deemed to be an immediate risk to children or there is evidence of a possible criminal offence. </w:t>
      </w:r>
    </w:p>
    <w:p w14:paraId="589E2286" w14:textId="77777777" w:rsidR="008D210F" w:rsidRPr="00A869C4" w:rsidRDefault="008D210F" w:rsidP="008D210F">
      <w:pPr>
        <w:pStyle w:val="Default"/>
        <w:rPr>
          <w:rFonts w:asciiTheme="majorHAnsi" w:hAnsiTheme="majorHAnsi" w:cstheme="majorHAnsi"/>
          <w:sz w:val="22"/>
          <w:szCs w:val="22"/>
        </w:rPr>
      </w:pPr>
    </w:p>
    <w:p w14:paraId="459F430D" w14:textId="77777777" w:rsidR="008D210F" w:rsidRPr="00A869C4" w:rsidRDefault="008D210F" w:rsidP="008D210F">
      <w:pPr>
        <w:pStyle w:val="Default"/>
        <w:rPr>
          <w:rFonts w:asciiTheme="majorHAnsi" w:hAnsiTheme="majorHAnsi" w:cstheme="majorHAnsi"/>
          <w:sz w:val="22"/>
          <w:szCs w:val="22"/>
        </w:rPr>
      </w:pPr>
    </w:p>
    <w:p w14:paraId="09DC116F"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initial sharing of information and evaluation may lead to a decision that no further action is to be taken in regard to the individual facing the allegation or concern; in which case this decision and a justification for it will be recorded by both the Registered Person and the LADO, and agreement reached on what information should be put in writing to the individuals concerned and by whom. The Registered Person will then consider with the LADO what action should follow both in respect of the individual and those who made the initial allegation. </w:t>
      </w:r>
    </w:p>
    <w:p w14:paraId="5A957C48" w14:textId="77777777" w:rsidR="008D210F" w:rsidRPr="00A869C4" w:rsidRDefault="008D210F" w:rsidP="008D210F">
      <w:pPr>
        <w:pStyle w:val="Default"/>
        <w:rPr>
          <w:rFonts w:asciiTheme="majorHAnsi" w:hAnsiTheme="majorHAnsi" w:cstheme="majorHAnsi"/>
          <w:sz w:val="22"/>
          <w:szCs w:val="22"/>
        </w:rPr>
      </w:pPr>
    </w:p>
    <w:p w14:paraId="33CDAF66"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If further action is required we will follow the advice of the LADO and co-operate with any investigations.  We will follow instructions about what can be disclosed to the accused and whether he/she should be suspended whilst further investigations take place. This is not an indication of admission that the alleged incident has taken place, but is to protect the staff as well as children and families throughout the process. Clear advice will be given to workers on the process of investigation by other agencies.  We will follow advice about how to inform families about the allegation.</w:t>
      </w:r>
    </w:p>
    <w:p w14:paraId="74CE9C57" w14:textId="77777777" w:rsidR="008D210F" w:rsidRPr="00A869C4" w:rsidRDefault="008D210F" w:rsidP="008D210F">
      <w:pPr>
        <w:pStyle w:val="Default"/>
        <w:rPr>
          <w:rFonts w:asciiTheme="majorHAnsi" w:hAnsiTheme="majorHAnsi" w:cstheme="majorHAnsi"/>
          <w:sz w:val="22"/>
          <w:szCs w:val="22"/>
        </w:rPr>
      </w:pPr>
    </w:p>
    <w:p w14:paraId="3550AFF7"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In all cases, we will notify Ofsted within 14 days of the allegations first being made and inform them about what actions are being taken by completing the on-line form at: </w:t>
      </w:r>
    </w:p>
    <w:p w14:paraId="737B6208" w14:textId="77777777" w:rsidR="008D210F" w:rsidRPr="00A869C4" w:rsidRDefault="008D210F" w:rsidP="008D210F">
      <w:pPr>
        <w:pStyle w:val="Default"/>
        <w:rPr>
          <w:rFonts w:asciiTheme="majorHAnsi" w:hAnsiTheme="majorHAnsi" w:cstheme="majorHAnsi"/>
          <w:sz w:val="22"/>
          <w:szCs w:val="22"/>
        </w:rPr>
      </w:pPr>
    </w:p>
    <w:p w14:paraId="5F6CBBCC" w14:textId="77777777" w:rsidR="008D210F" w:rsidRPr="00A869C4" w:rsidRDefault="006A3CF6" w:rsidP="008D210F">
      <w:pPr>
        <w:pStyle w:val="Default"/>
        <w:rPr>
          <w:rFonts w:asciiTheme="majorHAnsi" w:hAnsiTheme="majorHAnsi" w:cstheme="majorHAnsi"/>
          <w:sz w:val="22"/>
          <w:szCs w:val="22"/>
        </w:rPr>
      </w:pPr>
      <w:hyperlink r:id="rId8" w:history="1">
        <w:r w:rsidR="008D210F" w:rsidRPr="00A869C4">
          <w:rPr>
            <w:rStyle w:val="Hyperlink"/>
            <w:rFonts w:asciiTheme="majorHAnsi" w:hAnsiTheme="majorHAnsi" w:cstheme="majorHAnsi"/>
            <w:sz w:val="22"/>
            <w:szCs w:val="22"/>
          </w:rPr>
          <w:t>https://ofstedonline.ofsted.gov.uk/ofsted/Ofsted_Early_Years_Notification.ofml</w:t>
        </w:r>
      </w:hyperlink>
    </w:p>
    <w:p w14:paraId="696D7AB7" w14:textId="77777777" w:rsidR="008D210F" w:rsidRPr="00A869C4" w:rsidRDefault="008D210F" w:rsidP="008D210F">
      <w:pPr>
        <w:pStyle w:val="Default"/>
        <w:rPr>
          <w:rFonts w:asciiTheme="majorHAnsi" w:hAnsiTheme="majorHAnsi" w:cstheme="majorHAnsi"/>
          <w:sz w:val="22"/>
          <w:szCs w:val="22"/>
        </w:rPr>
      </w:pPr>
    </w:p>
    <w:p w14:paraId="2809B71E" w14:textId="77777777" w:rsidR="008D210F" w:rsidRPr="00A869C4" w:rsidRDefault="008D210F" w:rsidP="008D210F">
      <w:pPr>
        <w:rPr>
          <w:rFonts w:asciiTheme="majorHAnsi" w:hAnsiTheme="majorHAnsi" w:cstheme="majorHAnsi"/>
          <w:bCs/>
          <w:color w:val="FF0000"/>
          <w:sz w:val="22"/>
          <w:szCs w:val="22"/>
        </w:rPr>
      </w:pPr>
      <w:r w:rsidRPr="00A869C4">
        <w:rPr>
          <w:rFonts w:asciiTheme="majorHAnsi" w:hAnsiTheme="majorHAnsi" w:cstheme="majorHAnsi"/>
          <w:sz w:val="22"/>
          <w:szCs w:val="22"/>
        </w:rPr>
        <w:t>If the member of staff/volunteer is found to be a risk to children and vulnerable adults, the Disclosure &amp; Barring Service will be notified.</w:t>
      </w:r>
    </w:p>
    <w:p w14:paraId="17C2BE50" w14:textId="77777777" w:rsidR="008D210F" w:rsidRPr="00A869C4" w:rsidRDefault="008D210F" w:rsidP="008D210F">
      <w:pPr>
        <w:spacing w:before="60" w:after="60"/>
        <w:rPr>
          <w:rFonts w:asciiTheme="majorHAnsi" w:hAnsiTheme="majorHAnsi" w:cstheme="majorHAnsi"/>
          <w:bCs/>
          <w:sz w:val="22"/>
          <w:szCs w:val="22"/>
        </w:rPr>
      </w:pPr>
      <w:r w:rsidRPr="00A869C4">
        <w:rPr>
          <w:rFonts w:asciiTheme="majorHAnsi" w:hAnsiTheme="majorHAnsi" w:cstheme="majorHAnsi"/>
          <w:bCs/>
          <w:sz w:val="22"/>
          <w:szCs w:val="22"/>
        </w:rPr>
        <w:t xml:space="preserve">If an allegation is made against the Designated Lead the Deputy Manager will make the referral. </w:t>
      </w:r>
    </w:p>
    <w:p w14:paraId="250BB052" w14:textId="5BF982AF" w:rsidR="008D210F" w:rsidRPr="00A869C4" w:rsidRDefault="008D210F" w:rsidP="008D210F">
      <w:pPr>
        <w:spacing w:before="60" w:after="60"/>
        <w:rPr>
          <w:rFonts w:asciiTheme="majorHAnsi" w:hAnsiTheme="majorHAnsi" w:cstheme="majorHAnsi"/>
          <w:bCs/>
          <w:sz w:val="22"/>
          <w:szCs w:val="22"/>
        </w:rPr>
      </w:pPr>
      <w:r w:rsidRPr="00A869C4">
        <w:rPr>
          <w:rFonts w:asciiTheme="majorHAnsi" w:hAnsiTheme="majorHAnsi" w:cstheme="majorHAnsi"/>
          <w:bCs/>
          <w:sz w:val="22"/>
          <w:szCs w:val="22"/>
        </w:rPr>
        <w:t xml:space="preserve">If we are aware of the details of a child who has or may have been harmed by a member of staff or volunteer will contact </w:t>
      </w:r>
      <w:r w:rsidR="00BD0341">
        <w:rPr>
          <w:rFonts w:asciiTheme="majorHAnsi" w:hAnsiTheme="majorHAnsi" w:cstheme="majorHAnsi"/>
          <w:bCs/>
          <w:sz w:val="22"/>
          <w:szCs w:val="22"/>
        </w:rPr>
        <w:t>First Response</w:t>
      </w:r>
      <w:r w:rsidRPr="00A869C4">
        <w:rPr>
          <w:rFonts w:asciiTheme="majorHAnsi" w:hAnsiTheme="majorHAnsi" w:cstheme="majorHAnsi"/>
          <w:bCs/>
          <w:sz w:val="22"/>
          <w:szCs w:val="22"/>
        </w:rPr>
        <w:t xml:space="preserve"> to make a referral to seek support for the child.</w:t>
      </w:r>
    </w:p>
    <w:p w14:paraId="4C78088A" w14:textId="77777777" w:rsidR="004B6BA9" w:rsidRPr="00A869C4" w:rsidRDefault="004B6BA9" w:rsidP="008D210F">
      <w:pPr>
        <w:spacing w:before="60" w:after="60"/>
        <w:rPr>
          <w:rFonts w:asciiTheme="majorHAnsi" w:hAnsiTheme="majorHAnsi" w:cstheme="majorHAnsi"/>
          <w:bCs/>
          <w:sz w:val="22"/>
          <w:szCs w:val="22"/>
        </w:rPr>
      </w:pPr>
    </w:p>
    <w:p w14:paraId="33EC6C4D" w14:textId="77777777" w:rsidR="004B6BA9" w:rsidRPr="00A869C4" w:rsidRDefault="004B6BA9" w:rsidP="004B6BA9">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We also have a duty of care towards our staff. We provide support for anyone facing an allegation and provide employees with a named contact if they are suspended. It is essential that any allegations of abuse made against members of staff or volunteers are dealt with very quickly, in a fair and consistent way that provides effective protection for the child and at the same time supports the person who is the subject of the allegation. </w:t>
      </w:r>
    </w:p>
    <w:p w14:paraId="10039B78" w14:textId="77777777" w:rsidR="004B6BA9" w:rsidRPr="00A869C4" w:rsidRDefault="004B6BA9" w:rsidP="004B6BA9">
      <w:pPr>
        <w:pStyle w:val="Default"/>
        <w:rPr>
          <w:rFonts w:asciiTheme="majorHAnsi" w:hAnsiTheme="majorHAnsi" w:cstheme="majorHAnsi"/>
          <w:sz w:val="22"/>
          <w:szCs w:val="22"/>
        </w:rPr>
      </w:pPr>
    </w:p>
    <w:p w14:paraId="757007BB" w14:textId="77777777" w:rsidR="004B6BA9" w:rsidRPr="00A869C4" w:rsidRDefault="004B6BA9" w:rsidP="004B6BA9">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an allegation is made against the Headteacher, who is, in our situation, also the proprietor of the school, then the staff member should refer directly to the LADO. Where the Headteacher is not the proprietor the staff should make a referral to the chair of governors, chair of the management committee or the Deputy DSL. </w:t>
      </w:r>
    </w:p>
    <w:p w14:paraId="65E59987" w14:textId="77777777" w:rsidR="004B6BA9" w:rsidRDefault="004B6BA9" w:rsidP="004B6BA9">
      <w:pPr>
        <w:pStyle w:val="Default"/>
        <w:rPr>
          <w:rFonts w:asciiTheme="majorHAnsi" w:hAnsiTheme="majorHAnsi" w:cstheme="majorHAnsi"/>
          <w:sz w:val="22"/>
          <w:szCs w:val="22"/>
        </w:rPr>
      </w:pPr>
      <w:r w:rsidRPr="00A869C4">
        <w:rPr>
          <w:rFonts w:asciiTheme="majorHAnsi" w:hAnsiTheme="majorHAnsi" w:cstheme="majorHAnsi"/>
          <w:sz w:val="22"/>
          <w:szCs w:val="22"/>
        </w:rPr>
        <w:t>Allegations against staff m</w:t>
      </w:r>
      <w:r w:rsidR="0015232B" w:rsidRPr="00A869C4">
        <w:rPr>
          <w:rFonts w:asciiTheme="majorHAnsi" w:hAnsiTheme="majorHAnsi" w:cstheme="majorHAnsi"/>
          <w:sz w:val="22"/>
          <w:szCs w:val="22"/>
        </w:rPr>
        <w:t>ay be complex and require investigation, others may not be substantiated. Part Four of Keeping Children Safe, 2016 provides essential guidance for employers and employees and should inform practice in the event of any allegation.</w:t>
      </w:r>
    </w:p>
    <w:p w14:paraId="4E94FEA3" w14:textId="77777777" w:rsidR="00DA6CD1" w:rsidRDefault="00DA6CD1" w:rsidP="004B6BA9">
      <w:pPr>
        <w:pStyle w:val="Default"/>
        <w:rPr>
          <w:rFonts w:asciiTheme="majorHAnsi" w:hAnsiTheme="majorHAnsi" w:cstheme="majorHAnsi"/>
          <w:sz w:val="22"/>
          <w:szCs w:val="22"/>
        </w:rPr>
      </w:pPr>
    </w:p>
    <w:p w14:paraId="37C9FF8C" w14:textId="77777777" w:rsidR="00DA6CD1" w:rsidRPr="00A869C4" w:rsidRDefault="00DA6CD1" w:rsidP="004B6BA9">
      <w:pPr>
        <w:pStyle w:val="Default"/>
        <w:rPr>
          <w:rFonts w:asciiTheme="majorHAnsi" w:hAnsiTheme="majorHAnsi" w:cstheme="majorHAnsi"/>
          <w:sz w:val="22"/>
          <w:szCs w:val="22"/>
        </w:rPr>
      </w:pPr>
    </w:p>
    <w:p w14:paraId="343FAEFA" w14:textId="1D8290A5" w:rsidR="0015232B" w:rsidRPr="000D72A9" w:rsidRDefault="00DA6CD1" w:rsidP="004B6BA9">
      <w:pPr>
        <w:pStyle w:val="Default"/>
        <w:rPr>
          <w:rFonts w:asciiTheme="majorHAnsi" w:hAnsiTheme="majorHAnsi" w:cstheme="majorHAnsi"/>
          <w:b/>
          <w:bCs/>
          <w:u w:val="single"/>
        </w:rPr>
      </w:pPr>
      <w:r w:rsidRPr="000D72A9">
        <w:rPr>
          <w:rFonts w:asciiTheme="majorHAnsi" w:hAnsiTheme="majorHAnsi" w:cstheme="majorHAnsi"/>
          <w:b/>
          <w:bCs/>
          <w:u w:val="single"/>
        </w:rPr>
        <w:t xml:space="preserve">Low </w:t>
      </w:r>
      <w:r w:rsidR="004231C7" w:rsidRPr="000D72A9">
        <w:rPr>
          <w:rFonts w:asciiTheme="majorHAnsi" w:hAnsiTheme="majorHAnsi" w:cstheme="majorHAnsi"/>
          <w:b/>
          <w:bCs/>
          <w:u w:val="single"/>
        </w:rPr>
        <w:t xml:space="preserve">level concern policy </w:t>
      </w:r>
    </w:p>
    <w:p w14:paraId="29F17A14" w14:textId="77777777" w:rsidR="00427DE6" w:rsidRPr="000D72A9" w:rsidRDefault="00427DE6" w:rsidP="004B6BA9">
      <w:pPr>
        <w:pStyle w:val="Default"/>
        <w:rPr>
          <w:rFonts w:asciiTheme="majorHAnsi" w:hAnsiTheme="majorHAnsi" w:cstheme="majorHAnsi"/>
          <w:b/>
          <w:bCs/>
          <w:u w:val="single"/>
        </w:rPr>
      </w:pPr>
    </w:p>
    <w:p w14:paraId="71DDBDBF" w14:textId="77777777" w:rsidR="005E6712" w:rsidRPr="005E6712" w:rsidRDefault="005E6712" w:rsidP="005E6712">
      <w:pPr>
        <w:shd w:val="clear" w:color="auto" w:fill="E9E9E9"/>
        <w:spacing w:after="300" w:line="360" w:lineRule="atLeast"/>
        <w:rPr>
          <w:rFonts w:asciiTheme="majorHAnsi" w:hAnsiTheme="majorHAnsi" w:cstheme="majorHAnsi"/>
          <w:color w:val="000000"/>
          <w:spacing w:val="-1"/>
          <w:sz w:val="24"/>
          <w:szCs w:val="24"/>
          <w:lang w:val="en-GB"/>
        </w:rPr>
      </w:pPr>
      <w:r w:rsidRPr="005E6712">
        <w:rPr>
          <w:rFonts w:asciiTheme="majorHAnsi" w:hAnsiTheme="majorHAnsi" w:cstheme="majorHAnsi"/>
          <w:color w:val="000000"/>
          <w:spacing w:val="-1"/>
          <w:sz w:val="24"/>
          <w:szCs w:val="24"/>
          <w:lang w:val="en-GB"/>
        </w:rPr>
        <w:t>A low-level concern is any concern that an adult has acted in a way that:</w:t>
      </w:r>
    </w:p>
    <w:p w14:paraId="62C54A50" w14:textId="77777777" w:rsidR="005E6712" w:rsidRPr="005E6712" w:rsidRDefault="005E6712" w:rsidP="005E6712">
      <w:pPr>
        <w:numPr>
          <w:ilvl w:val="0"/>
          <w:numId w:val="39"/>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5E6712">
        <w:rPr>
          <w:rFonts w:asciiTheme="majorHAnsi" w:hAnsiTheme="majorHAnsi" w:cstheme="majorHAnsi"/>
          <w:color w:val="000000"/>
          <w:spacing w:val="-1"/>
          <w:sz w:val="24"/>
          <w:szCs w:val="24"/>
          <w:lang w:val="en-GB"/>
        </w:rPr>
        <w:t>is inconsistent with the staff code of conduct, including inappropriate conduct outside of work</w:t>
      </w:r>
    </w:p>
    <w:p w14:paraId="799DBA80" w14:textId="5A06B58B" w:rsidR="00861072" w:rsidRPr="000D72A9" w:rsidRDefault="005E6712" w:rsidP="00861072">
      <w:pPr>
        <w:numPr>
          <w:ilvl w:val="0"/>
          <w:numId w:val="39"/>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5E6712">
        <w:rPr>
          <w:rFonts w:asciiTheme="majorHAnsi" w:hAnsiTheme="majorHAnsi" w:cstheme="majorHAnsi"/>
          <w:color w:val="000000"/>
          <w:spacing w:val="-1"/>
          <w:sz w:val="24"/>
          <w:szCs w:val="24"/>
          <w:lang w:val="en-GB"/>
        </w:rPr>
        <w:t>doesn’t meet the threshold of harm or is not considered serious enough for the school or college to refer to the local authorit</w:t>
      </w:r>
      <w:r w:rsidR="00861072" w:rsidRPr="000D72A9">
        <w:rPr>
          <w:rFonts w:asciiTheme="majorHAnsi" w:hAnsiTheme="majorHAnsi" w:cstheme="majorHAnsi"/>
          <w:color w:val="000000"/>
          <w:spacing w:val="-1"/>
          <w:sz w:val="24"/>
          <w:szCs w:val="24"/>
          <w:lang w:val="en-GB"/>
        </w:rPr>
        <w:t>y.</w:t>
      </w:r>
    </w:p>
    <w:p w14:paraId="59857EAA" w14:textId="77777777" w:rsidR="00E0034D" w:rsidRPr="00E0034D" w:rsidRDefault="00E0034D" w:rsidP="00E0034D">
      <w:pPr>
        <w:shd w:val="clear" w:color="auto" w:fill="E9E9E9"/>
        <w:spacing w:after="300" w:line="360" w:lineRule="atLeast"/>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Low-level concerns are part of a spectrum of behaviour. This includes:</w:t>
      </w:r>
    </w:p>
    <w:p w14:paraId="715924B0" w14:textId="77777777" w:rsidR="00E0034D" w:rsidRPr="00E0034D" w:rsidRDefault="00E0034D" w:rsidP="00E0034D">
      <w:pPr>
        <w:numPr>
          <w:ilvl w:val="0"/>
          <w:numId w:val="40"/>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inadvertent or thoughtless behaviour</w:t>
      </w:r>
    </w:p>
    <w:p w14:paraId="03E1581F" w14:textId="77777777" w:rsidR="00E0034D" w:rsidRPr="00E0034D" w:rsidRDefault="00E0034D" w:rsidP="00E0034D">
      <w:pPr>
        <w:numPr>
          <w:ilvl w:val="0"/>
          <w:numId w:val="40"/>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behaviour that might be considered inappropriate depending on the circumstances</w:t>
      </w:r>
    </w:p>
    <w:p w14:paraId="76FE4B31" w14:textId="77777777" w:rsidR="00E0034D" w:rsidRPr="00E0034D" w:rsidRDefault="00E0034D" w:rsidP="00E0034D">
      <w:pPr>
        <w:numPr>
          <w:ilvl w:val="0"/>
          <w:numId w:val="40"/>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behaviour which is intended to enable abuse.</w:t>
      </w:r>
    </w:p>
    <w:p w14:paraId="14977DE8" w14:textId="77777777" w:rsidR="00E0034D" w:rsidRPr="00E0034D" w:rsidRDefault="00E0034D" w:rsidP="00E0034D">
      <w:pPr>
        <w:shd w:val="clear" w:color="auto" w:fill="E9E9E9"/>
        <w:spacing w:after="300" w:line="360" w:lineRule="atLeast"/>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Examples of such behaviour could include:</w:t>
      </w:r>
    </w:p>
    <w:p w14:paraId="12C5DE5D" w14:textId="77777777" w:rsidR="00E0034D" w:rsidRPr="00E0034D" w:rsidRDefault="00E0034D" w:rsidP="00E0034D">
      <w:pPr>
        <w:numPr>
          <w:ilvl w:val="0"/>
          <w:numId w:val="41"/>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being over friendly with children</w:t>
      </w:r>
    </w:p>
    <w:p w14:paraId="4BF04849" w14:textId="77777777" w:rsidR="00E0034D" w:rsidRPr="00E0034D" w:rsidRDefault="00E0034D" w:rsidP="00E0034D">
      <w:pPr>
        <w:numPr>
          <w:ilvl w:val="0"/>
          <w:numId w:val="41"/>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having favourites</w:t>
      </w:r>
    </w:p>
    <w:p w14:paraId="5C1202B1" w14:textId="77777777" w:rsidR="00E0034D" w:rsidRPr="00E0034D" w:rsidRDefault="00E0034D" w:rsidP="00E0034D">
      <w:pPr>
        <w:numPr>
          <w:ilvl w:val="0"/>
          <w:numId w:val="41"/>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adults taking photographs of children on their mobile phone</w:t>
      </w:r>
    </w:p>
    <w:p w14:paraId="39FE28E7" w14:textId="77777777" w:rsidR="00E0034D" w:rsidRPr="00E0034D" w:rsidRDefault="00E0034D" w:rsidP="00E0034D">
      <w:pPr>
        <w:numPr>
          <w:ilvl w:val="0"/>
          <w:numId w:val="41"/>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engaging with a child on a one-to-one basis in a secluded area or behind a closed door</w:t>
      </w:r>
    </w:p>
    <w:p w14:paraId="6673EF45" w14:textId="18004626" w:rsidR="00E0034D" w:rsidRPr="00E0034D" w:rsidRDefault="00E0034D" w:rsidP="00E0034D">
      <w:pPr>
        <w:numPr>
          <w:ilvl w:val="0"/>
          <w:numId w:val="41"/>
        </w:numPr>
        <w:shd w:val="clear" w:color="auto" w:fill="E9E9E9"/>
        <w:spacing w:before="100" w:beforeAutospacing="1" w:after="150" w:line="312" w:lineRule="atLeast"/>
        <w:ind w:left="1020"/>
        <w:rPr>
          <w:rFonts w:asciiTheme="majorHAnsi" w:hAnsiTheme="majorHAnsi" w:cstheme="majorHAnsi"/>
          <w:color w:val="000000"/>
          <w:spacing w:val="-1"/>
          <w:sz w:val="24"/>
          <w:szCs w:val="24"/>
          <w:lang w:val="en-GB"/>
        </w:rPr>
      </w:pPr>
      <w:r w:rsidRPr="00E0034D">
        <w:rPr>
          <w:rFonts w:asciiTheme="majorHAnsi" w:hAnsiTheme="majorHAnsi" w:cstheme="majorHAnsi"/>
          <w:color w:val="000000"/>
          <w:spacing w:val="-1"/>
          <w:sz w:val="24"/>
          <w:szCs w:val="24"/>
          <w:lang w:val="en-GB"/>
        </w:rPr>
        <w:t xml:space="preserve">using inappropriate sexualised, </w:t>
      </w:r>
      <w:r w:rsidRPr="000D72A9">
        <w:rPr>
          <w:rFonts w:asciiTheme="majorHAnsi" w:hAnsiTheme="majorHAnsi" w:cstheme="majorHAnsi"/>
          <w:color w:val="000000"/>
          <w:spacing w:val="-1"/>
          <w:sz w:val="24"/>
          <w:szCs w:val="24"/>
          <w:lang w:val="en-GB"/>
        </w:rPr>
        <w:t>intimidating,</w:t>
      </w:r>
      <w:r w:rsidRPr="00E0034D">
        <w:rPr>
          <w:rFonts w:asciiTheme="majorHAnsi" w:hAnsiTheme="majorHAnsi" w:cstheme="majorHAnsi"/>
          <w:color w:val="000000"/>
          <w:spacing w:val="-1"/>
          <w:sz w:val="24"/>
          <w:szCs w:val="24"/>
          <w:lang w:val="en-GB"/>
        </w:rPr>
        <w:t xml:space="preserve"> or offensive language.</w:t>
      </w:r>
    </w:p>
    <w:p w14:paraId="27EBDB6D" w14:textId="248EDDF2" w:rsidR="00861072" w:rsidRPr="005E6712" w:rsidRDefault="00434E0B" w:rsidP="001B7CCE">
      <w:pPr>
        <w:shd w:val="clear" w:color="auto" w:fill="E9E9E9"/>
        <w:spacing w:before="100" w:beforeAutospacing="1" w:after="150" w:line="312" w:lineRule="atLeast"/>
        <w:rPr>
          <w:rFonts w:asciiTheme="majorHAnsi" w:hAnsiTheme="majorHAnsi" w:cstheme="majorHAnsi"/>
          <w:color w:val="000000"/>
          <w:spacing w:val="-1"/>
          <w:sz w:val="24"/>
          <w:szCs w:val="24"/>
          <w:lang w:val="en-GB"/>
        </w:rPr>
      </w:pPr>
      <w:r w:rsidRPr="000D72A9">
        <w:rPr>
          <w:rFonts w:asciiTheme="majorHAnsi" w:hAnsiTheme="majorHAnsi" w:cstheme="majorHAnsi"/>
          <w:sz w:val="24"/>
          <w:szCs w:val="24"/>
        </w:rPr>
        <w:t xml:space="preserve">The purpose and scope of behaviour code This behaviour code outlines the conduct that </w:t>
      </w:r>
      <w:r w:rsidR="00E454CD" w:rsidRPr="000D72A9">
        <w:rPr>
          <w:rFonts w:asciiTheme="majorHAnsi" w:hAnsiTheme="majorHAnsi" w:cstheme="majorHAnsi"/>
          <w:sz w:val="24"/>
          <w:szCs w:val="24"/>
        </w:rPr>
        <w:t>purple childcare expects</w:t>
      </w:r>
      <w:r w:rsidRPr="000D72A9">
        <w:rPr>
          <w:rFonts w:asciiTheme="majorHAnsi" w:hAnsiTheme="majorHAnsi" w:cstheme="majorHAnsi"/>
          <w:sz w:val="24"/>
          <w:szCs w:val="24"/>
        </w:rPr>
        <w:t xml:space="preserve"> from all our staff and volunteers. This includes trustees, agency staff, interns, students on work placement and anyone who is undertaking duties for the </w:t>
      </w:r>
      <w:r w:rsidR="00E454CD" w:rsidRPr="000D72A9">
        <w:rPr>
          <w:rFonts w:asciiTheme="majorHAnsi" w:hAnsiTheme="majorHAnsi" w:cstheme="majorHAnsi"/>
          <w:sz w:val="24"/>
          <w:szCs w:val="24"/>
        </w:rPr>
        <w:t>organization</w:t>
      </w:r>
      <w:r w:rsidRPr="000D72A9">
        <w:rPr>
          <w:rFonts w:asciiTheme="majorHAnsi" w:hAnsiTheme="majorHAnsi" w:cstheme="majorHAnsi"/>
          <w:sz w:val="24"/>
          <w:szCs w:val="24"/>
        </w:rPr>
        <w:t xml:space="preserve">, whether paid or unpaid. The behaviour code is there to help us protect children and young people from abuse. It has been informed by the views of children and young people. </w:t>
      </w:r>
      <w:r w:rsidR="00E454CD" w:rsidRPr="000D72A9">
        <w:rPr>
          <w:rFonts w:asciiTheme="majorHAnsi" w:hAnsiTheme="majorHAnsi" w:cstheme="majorHAnsi"/>
          <w:sz w:val="24"/>
          <w:szCs w:val="24"/>
        </w:rPr>
        <w:t>Purple childcare</w:t>
      </w:r>
      <w:r w:rsidRPr="000D72A9">
        <w:rPr>
          <w:rFonts w:asciiTheme="majorHAnsi" w:hAnsiTheme="majorHAnsi" w:cstheme="majorHAnsi"/>
          <w:sz w:val="24"/>
          <w:szCs w:val="24"/>
        </w:rPr>
        <w:t xml:space="preserve"> is responsible for making sure everyone taking part in our activities has seen, </w:t>
      </w:r>
      <w:r w:rsidR="00E454CD" w:rsidRPr="000D72A9">
        <w:rPr>
          <w:rFonts w:asciiTheme="majorHAnsi" w:hAnsiTheme="majorHAnsi" w:cstheme="majorHAnsi"/>
          <w:sz w:val="24"/>
          <w:szCs w:val="24"/>
        </w:rPr>
        <w:t>understood,</w:t>
      </w:r>
      <w:r w:rsidRPr="000D72A9">
        <w:rPr>
          <w:rFonts w:asciiTheme="majorHAnsi" w:hAnsiTheme="majorHAnsi" w:cstheme="majorHAnsi"/>
          <w:sz w:val="24"/>
          <w:szCs w:val="24"/>
        </w:rPr>
        <w:t xml:space="preserve"> and agreed to follow the code of behaviour, and that they understand the consequences of inappropriate behaviour.</w:t>
      </w:r>
    </w:p>
    <w:p w14:paraId="74F7BEE0"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The role of staff and volunteers In your role </w:t>
      </w:r>
      <w:r w:rsidR="004D2303" w:rsidRPr="000D72A9">
        <w:rPr>
          <w:rFonts w:asciiTheme="majorHAnsi" w:hAnsiTheme="majorHAnsi" w:cstheme="majorHAnsi"/>
        </w:rPr>
        <w:t xml:space="preserve">at purple childcare </w:t>
      </w:r>
      <w:r w:rsidRPr="000D72A9">
        <w:rPr>
          <w:rFonts w:asciiTheme="majorHAnsi" w:hAnsiTheme="majorHAnsi" w:cstheme="majorHAnsi"/>
        </w:rPr>
        <w:t xml:space="preserve">you are acting in a position of trust and authority and have a duty of care towards the children and young people we work with. You are likely to be seen as a role model by young people and are expected to act appropriately. We expect people who take part in our services to display appropriate behaviour at all times. This includes behaviour that takes place outside our organisation and behaviour that takes place online. </w:t>
      </w:r>
    </w:p>
    <w:p w14:paraId="65A86BB6"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Responsibility of staff and volunteers </w:t>
      </w:r>
    </w:p>
    <w:p w14:paraId="7056AC96"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You are responsible for: </w:t>
      </w:r>
    </w:p>
    <w:p w14:paraId="40BCB600"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prioritising the welfare of children and young people</w:t>
      </w:r>
    </w:p>
    <w:p w14:paraId="413F8D19"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 providing a safe environment for children and young people </w:t>
      </w:r>
    </w:p>
    <w:p w14:paraId="419D8732" w14:textId="77777777" w:rsidR="00C5777F" w:rsidRPr="000D72A9" w:rsidRDefault="00C5777F" w:rsidP="004B6BA9">
      <w:pPr>
        <w:pStyle w:val="Default"/>
        <w:rPr>
          <w:rFonts w:asciiTheme="majorHAnsi" w:hAnsiTheme="majorHAnsi" w:cstheme="majorHAnsi"/>
        </w:rPr>
      </w:pPr>
    </w:p>
    <w:p w14:paraId="42539CE3"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ensuring equipment is used safely and for its intended purpose</w:t>
      </w:r>
    </w:p>
    <w:p w14:paraId="39EA7974"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having good awareness of issues to do with safeguarding and child protection and taking action when appropriate.</w:t>
      </w:r>
    </w:p>
    <w:p w14:paraId="7E57B3FE"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 following our principles, policies and procedures </w:t>
      </w:r>
    </w:p>
    <w:p w14:paraId="11BAC1BA"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including our policies and procedures for safeguarding and child protection, whistleblowing and online safety</w:t>
      </w:r>
    </w:p>
    <w:p w14:paraId="49A2AF32"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 staying within the law at all times</w:t>
      </w:r>
    </w:p>
    <w:p w14:paraId="732D3A02" w14:textId="7777777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 modelling good behaviour for children and young people to follow</w:t>
      </w:r>
    </w:p>
    <w:p w14:paraId="7D85717E" w14:textId="63C17D67" w:rsidR="00C5777F"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 challenging all inappropriate behaviour and reporting any breaches of the behaviour code to </w:t>
      </w:r>
      <w:r w:rsidR="00C5777F" w:rsidRPr="000D72A9">
        <w:rPr>
          <w:rFonts w:asciiTheme="majorHAnsi" w:hAnsiTheme="majorHAnsi" w:cstheme="majorHAnsi"/>
        </w:rPr>
        <w:t>Felicity Shapter</w:t>
      </w:r>
    </w:p>
    <w:p w14:paraId="48F434EB" w14:textId="77777777" w:rsidR="000B5601"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 reporting all concerns about abusive behaviour, following our safeguarding and child protection procedures </w:t>
      </w:r>
    </w:p>
    <w:p w14:paraId="04ED2568" w14:textId="61B3C75D" w:rsidR="00427DE6" w:rsidRPr="000D72A9" w:rsidRDefault="00B978EE" w:rsidP="004B6BA9">
      <w:pPr>
        <w:pStyle w:val="Default"/>
        <w:rPr>
          <w:rFonts w:asciiTheme="majorHAnsi" w:hAnsiTheme="majorHAnsi" w:cstheme="majorHAnsi"/>
        </w:rPr>
      </w:pPr>
      <w:r w:rsidRPr="000D72A9">
        <w:rPr>
          <w:rFonts w:asciiTheme="majorHAnsi" w:hAnsiTheme="majorHAnsi" w:cstheme="majorHAnsi"/>
        </w:rPr>
        <w:t xml:space="preserve"> this includes inappropriate behaviour displayed by an adult or child and directed at anybody of any age.</w:t>
      </w:r>
    </w:p>
    <w:p w14:paraId="2F7BD416" w14:textId="77777777" w:rsidR="00727740" w:rsidRPr="000D72A9" w:rsidRDefault="00727740" w:rsidP="004B6BA9">
      <w:pPr>
        <w:pStyle w:val="Default"/>
        <w:rPr>
          <w:rFonts w:asciiTheme="majorHAnsi" w:hAnsiTheme="majorHAnsi" w:cstheme="majorHAnsi"/>
        </w:rPr>
      </w:pPr>
    </w:p>
    <w:p w14:paraId="3382565B" w14:textId="77777777" w:rsidR="00727740" w:rsidRPr="000D72A9" w:rsidRDefault="00727740" w:rsidP="004B6BA9">
      <w:pPr>
        <w:pStyle w:val="Default"/>
        <w:rPr>
          <w:rFonts w:asciiTheme="majorHAnsi" w:hAnsiTheme="majorHAnsi" w:cstheme="majorHAnsi"/>
          <w:b/>
          <w:bCs/>
          <w:u w:val="single"/>
        </w:rPr>
      </w:pPr>
    </w:p>
    <w:p w14:paraId="32D341BA" w14:textId="77777777" w:rsidR="004231C7" w:rsidRPr="000D72A9" w:rsidRDefault="004231C7" w:rsidP="004B6BA9">
      <w:pPr>
        <w:pStyle w:val="Default"/>
        <w:rPr>
          <w:rFonts w:asciiTheme="majorHAnsi" w:hAnsiTheme="majorHAnsi" w:cstheme="majorHAnsi"/>
          <w:b/>
          <w:bCs/>
          <w:u w:val="single"/>
        </w:rPr>
      </w:pPr>
    </w:p>
    <w:p w14:paraId="301C03A4" w14:textId="77777777" w:rsidR="00727740" w:rsidRPr="000D72A9" w:rsidRDefault="00727740" w:rsidP="004B6BA9">
      <w:pPr>
        <w:pStyle w:val="Default"/>
        <w:rPr>
          <w:rFonts w:asciiTheme="majorHAnsi" w:hAnsiTheme="majorHAnsi" w:cstheme="majorHAnsi"/>
        </w:rPr>
      </w:pPr>
      <w:r w:rsidRPr="000D72A9">
        <w:rPr>
          <w:rFonts w:asciiTheme="majorHAnsi" w:hAnsiTheme="majorHAnsi" w:cstheme="majorHAnsi"/>
        </w:rPr>
        <w:t xml:space="preserve">Respecting children and young people </w:t>
      </w:r>
    </w:p>
    <w:p w14:paraId="352A64CA" w14:textId="77777777" w:rsidR="00727740" w:rsidRPr="000D72A9" w:rsidRDefault="00727740" w:rsidP="004B6BA9">
      <w:pPr>
        <w:pStyle w:val="Default"/>
        <w:rPr>
          <w:rFonts w:asciiTheme="majorHAnsi" w:hAnsiTheme="majorHAnsi" w:cstheme="majorHAnsi"/>
        </w:rPr>
      </w:pPr>
      <w:r w:rsidRPr="000D72A9">
        <w:rPr>
          <w:rFonts w:asciiTheme="majorHAnsi" w:hAnsiTheme="majorHAnsi" w:cstheme="majorHAnsi"/>
        </w:rPr>
        <w:t xml:space="preserve">You should: </w:t>
      </w:r>
    </w:p>
    <w:p w14:paraId="06CD5701" w14:textId="3DC47788" w:rsidR="004231C7" w:rsidRPr="000D72A9" w:rsidRDefault="00727740" w:rsidP="004B6BA9">
      <w:pPr>
        <w:pStyle w:val="Default"/>
        <w:rPr>
          <w:rFonts w:asciiTheme="majorHAnsi" w:hAnsiTheme="majorHAnsi" w:cstheme="majorHAnsi"/>
        </w:rPr>
      </w:pPr>
      <w:r w:rsidRPr="000D72A9">
        <w:rPr>
          <w:rFonts w:asciiTheme="majorHAnsi" w:hAnsiTheme="majorHAnsi" w:cstheme="majorHAnsi"/>
        </w:rPr>
        <w:t>• listen to and respect children at all times</w:t>
      </w:r>
    </w:p>
    <w:p w14:paraId="74205450" w14:textId="77777777" w:rsidR="002A1D60" w:rsidRPr="000D72A9" w:rsidRDefault="002A1D60" w:rsidP="004B6BA9">
      <w:pPr>
        <w:pStyle w:val="Default"/>
        <w:rPr>
          <w:rFonts w:asciiTheme="majorHAnsi" w:hAnsiTheme="majorHAnsi" w:cstheme="majorHAnsi"/>
        </w:rPr>
      </w:pPr>
      <w:r w:rsidRPr="000D72A9">
        <w:rPr>
          <w:rFonts w:asciiTheme="majorHAnsi" w:hAnsiTheme="majorHAnsi" w:cstheme="majorHAnsi"/>
        </w:rPr>
        <w:t>• value and take children’s contributions seriously, actively involving them in planning activities wherever possible</w:t>
      </w:r>
    </w:p>
    <w:p w14:paraId="5D3F008E" w14:textId="77777777" w:rsidR="002A1D60" w:rsidRPr="000D72A9" w:rsidRDefault="002A1D60" w:rsidP="004B6BA9">
      <w:pPr>
        <w:pStyle w:val="Default"/>
        <w:rPr>
          <w:rFonts w:asciiTheme="majorHAnsi" w:hAnsiTheme="majorHAnsi" w:cstheme="majorHAnsi"/>
        </w:rPr>
      </w:pPr>
      <w:r w:rsidRPr="000D72A9">
        <w:rPr>
          <w:rFonts w:asciiTheme="majorHAnsi" w:hAnsiTheme="majorHAnsi" w:cstheme="majorHAnsi"/>
        </w:rPr>
        <w:t xml:space="preserve"> • respect a young person’s right to personal privacy as far as possible</w:t>
      </w:r>
    </w:p>
    <w:p w14:paraId="243ED173" w14:textId="174F6E16" w:rsidR="002A1D60" w:rsidRPr="000D72A9" w:rsidRDefault="002A1D60" w:rsidP="002A1D60">
      <w:pPr>
        <w:pStyle w:val="Default"/>
        <w:ind w:firstLine="720"/>
        <w:rPr>
          <w:rFonts w:asciiTheme="majorHAnsi" w:hAnsiTheme="majorHAnsi" w:cstheme="majorHAnsi"/>
        </w:rPr>
      </w:pPr>
      <w:r w:rsidRPr="000D72A9">
        <w:rPr>
          <w:rFonts w:asciiTheme="majorHAnsi" w:hAnsiTheme="majorHAnsi" w:cstheme="majorHAnsi"/>
        </w:rPr>
        <w:t xml:space="preserve"> o if you need to break confidentiality in order to follow child protection procedures, it is important to explain this to the child or young person at the earliest opportunity.</w:t>
      </w:r>
    </w:p>
    <w:p w14:paraId="21CEC9E3" w14:textId="77777777" w:rsidR="002A1D60" w:rsidRPr="000D72A9" w:rsidRDefault="002A1D60" w:rsidP="002A1D60">
      <w:pPr>
        <w:pStyle w:val="Default"/>
        <w:ind w:firstLine="720"/>
        <w:rPr>
          <w:rFonts w:asciiTheme="majorHAnsi" w:hAnsiTheme="majorHAnsi" w:cstheme="majorHAnsi"/>
        </w:rPr>
      </w:pPr>
    </w:p>
    <w:p w14:paraId="3654EF28" w14:textId="77777777" w:rsidR="00D81018" w:rsidRPr="000D72A9" w:rsidRDefault="00D81018" w:rsidP="002A1D60">
      <w:pPr>
        <w:pStyle w:val="Default"/>
        <w:ind w:firstLine="720"/>
        <w:rPr>
          <w:rFonts w:asciiTheme="majorHAnsi" w:hAnsiTheme="majorHAnsi" w:cstheme="majorHAnsi"/>
        </w:rPr>
      </w:pPr>
    </w:p>
    <w:p w14:paraId="3C1DE621"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Diversity and inclusion </w:t>
      </w:r>
    </w:p>
    <w:p w14:paraId="7523EAA6"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You should: </w:t>
      </w:r>
    </w:p>
    <w:p w14:paraId="2AD51E70"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 treat children and young people fairly and without prejudice or discrimination </w:t>
      </w:r>
    </w:p>
    <w:p w14:paraId="35E42F49"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 understand that children and young people are individuals with individual needs </w:t>
      </w:r>
    </w:p>
    <w:p w14:paraId="4F9486C1"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 respect differences in gender, sexual orientation, culture, race, ethnicity, disability and religious belief systems, and appreciate that all participants bring something valuable and different to the group/organisation </w:t>
      </w:r>
    </w:p>
    <w:p w14:paraId="47DF780E"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 challenge discrimination and prejudice </w:t>
      </w:r>
    </w:p>
    <w:p w14:paraId="1AF06841" w14:textId="77777777" w:rsidR="00D81018" w:rsidRPr="000D72A9" w:rsidRDefault="00D81018" w:rsidP="004B6BA9">
      <w:pPr>
        <w:pStyle w:val="Default"/>
        <w:rPr>
          <w:rFonts w:asciiTheme="majorHAnsi" w:hAnsiTheme="majorHAnsi" w:cstheme="majorHAnsi"/>
        </w:rPr>
      </w:pPr>
      <w:r w:rsidRPr="000D72A9">
        <w:rPr>
          <w:rFonts w:asciiTheme="majorHAnsi" w:hAnsiTheme="majorHAnsi" w:cstheme="majorHAnsi"/>
        </w:rPr>
        <w:t>• encourage young people and adults to speak out about attitudes or behaviour that makes them uncomfortable.</w:t>
      </w:r>
    </w:p>
    <w:p w14:paraId="0316B291" w14:textId="77777777" w:rsidR="00D81018" w:rsidRPr="000D72A9" w:rsidRDefault="00D81018" w:rsidP="004B6BA9">
      <w:pPr>
        <w:pStyle w:val="Default"/>
        <w:rPr>
          <w:rFonts w:asciiTheme="majorHAnsi" w:hAnsiTheme="majorHAnsi" w:cstheme="majorHAnsi"/>
        </w:rPr>
      </w:pPr>
    </w:p>
    <w:p w14:paraId="76D8C9FC" w14:textId="77777777" w:rsidR="00562114" w:rsidRPr="000D72A9" w:rsidRDefault="00D81018" w:rsidP="004B6BA9">
      <w:pPr>
        <w:pStyle w:val="Default"/>
        <w:rPr>
          <w:rFonts w:asciiTheme="majorHAnsi" w:hAnsiTheme="majorHAnsi" w:cstheme="majorHAnsi"/>
        </w:rPr>
      </w:pPr>
      <w:r w:rsidRPr="000D72A9">
        <w:rPr>
          <w:rFonts w:asciiTheme="majorHAnsi" w:hAnsiTheme="majorHAnsi" w:cstheme="majorHAnsi"/>
        </w:rPr>
        <w:t xml:space="preserve"> Find out more about:</w:t>
      </w:r>
    </w:p>
    <w:p w14:paraId="7757FD67" w14:textId="468BA540" w:rsidR="002A053A" w:rsidRPr="000D72A9" w:rsidRDefault="00D81018" w:rsidP="004B6BA9">
      <w:pPr>
        <w:pStyle w:val="Default"/>
        <w:rPr>
          <w:rFonts w:asciiTheme="majorHAnsi" w:hAnsiTheme="majorHAnsi" w:cstheme="majorHAnsi"/>
          <w:color w:val="auto"/>
          <w:lang w:val="en-US"/>
        </w:rPr>
      </w:pPr>
      <w:r w:rsidRPr="000D72A9">
        <w:rPr>
          <w:rFonts w:asciiTheme="majorHAnsi" w:hAnsiTheme="majorHAnsi" w:cstheme="majorHAnsi"/>
        </w:rPr>
        <w:t xml:space="preserve"> </w:t>
      </w:r>
      <w:hyperlink r:id="rId9" w:history="1">
        <w:r w:rsidR="002A053A" w:rsidRPr="000D72A9">
          <w:rPr>
            <w:rFonts w:asciiTheme="majorHAnsi" w:hAnsiTheme="majorHAnsi" w:cstheme="majorHAnsi"/>
            <w:color w:val="0000FF"/>
            <w:u w:val="single"/>
            <w:lang w:val="en-US"/>
          </w:rPr>
          <w:t>Safeguarding children from Black, Asian and minoritised ethnic communities | NSPCC Learning</w:t>
        </w:r>
      </w:hyperlink>
    </w:p>
    <w:p w14:paraId="0CF0FB32" w14:textId="27DE43F8" w:rsidR="00D81018" w:rsidRPr="000D72A9" w:rsidRDefault="006A3CF6" w:rsidP="004B6BA9">
      <w:pPr>
        <w:pStyle w:val="Default"/>
        <w:rPr>
          <w:rFonts w:asciiTheme="majorHAnsi" w:hAnsiTheme="majorHAnsi" w:cstheme="majorHAnsi"/>
          <w:color w:val="auto"/>
          <w:lang w:val="en-US"/>
        </w:rPr>
      </w:pPr>
      <w:hyperlink r:id="rId10" w:history="1">
        <w:r w:rsidR="00562114" w:rsidRPr="000D72A9">
          <w:rPr>
            <w:rFonts w:asciiTheme="majorHAnsi" w:hAnsiTheme="majorHAnsi" w:cstheme="majorHAnsi"/>
            <w:color w:val="0000FF"/>
            <w:u w:val="single"/>
            <w:lang w:val="en-US"/>
          </w:rPr>
          <w:t>Safeguarding d/Deaf and disabled children | NSPCC Learning</w:t>
        </w:r>
      </w:hyperlink>
    </w:p>
    <w:p w14:paraId="566CBED9" w14:textId="07B23F2F" w:rsidR="00562114" w:rsidRPr="000D72A9" w:rsidRDefault="006A3CF6" w:rsidP="004B6BA9">
      <w:pPr>
        <w:pStyle w:val="Default"/>
        <w:rPr>
          <w:rFonts w:asciiTheme="majorHAnsi" w:hAnsiTheme="majorHAnsi" w:cstheme="majorHAnsi"/>
          <w:color w:val="auto"/>
          <w:lang w:val="en-US"/>
        </w:rPr>
      </w:pPr>
      <w:hyperlink r:id="rId11" w:history="1">
        <w:r w:rsidR="006360DB" w:rsidRPr="000D72A9">
          <w:rPr>
            <w:rFonts w:asciiTheme="majorHAnsi" w:hAnsiTheme="majorHAnsi" w:cstheme="majorHAnsi"/>
            <w:color w:val="0000FF"/>
            <w:u w:val="single"/>
            <w:lang w:val="en-US"/>
          </w:rPr>
          <w:t>Safeguarding LGBTQ+ children and young people | NSPCC Learning</w:t>
        </w:r>
      </w:hyperlink>
    </w:p>
    <w:p w14:paraId="27CEDB32" w14:textId="5385985C" w:rsidR="006360DB" w:rsidRPr="000D72A9" w:rsidRDefault="006A3CF6" w:rsidP="004B6BA9">
      <w:pPr>
        <w:pStyle w:val="Default"/>
        <w:rPr>
          <w:rFonts w:asciiTheme="majorHAnsi" w:hAnsiTheme="majorHAnsi" w:cstheme="majorHAnsi"/>
          <w:color w:val="auto"/>
          <w:lang w:val="en-US"/>
        </w:rPr>
      </w:pPr>
      <w:hyperlink r:id="rId12" w:history="1">
        <w:r w:rsidR="006360DB" w:rsidRPr="000D72A9">
          <w:rPr>
            <w:rFonts w:asciiTheme="majorHAnsi" w:hAnsiTheme="majorHAnsi" w:cstheme="majorHAnsi"/>
            <w:color w:val="0000FF"/>
            <w:u w:val="single"/>
            <w:lang w:val="en-US"/>
          </w:rPr>
          <w:t>Children with special educational needs and disabilities (SEND) | NSPCC Learning</w:t>
        </w:r>
      </w:hyperlink>
    </w:p>
    <w:p w14:paraId="613E9DD3" w14:textId="77777777" w:rsidR="006360DB" w:rsidRPr="000D72A9" w:rsidRDefault="006360DB" w:rsidP="004B6BA9">
      <w:pPr>
        <w:pStyle w:val="Default"/>
        <w:rPr>
          <w:rFonts w:asciiTheme="majorHAnsi" w:hAnsiTheme="majorHAnsi" w:cstheme="majorHAnsi"/>
          <w:color w:val="auto"/>
          <w:lang w:val="en-US"/>
        </w:rPr>
      </w:pPr>
    </w:p>
    <w:p w14:paraId="020AC25B" w14:textId="77777777" w:rsidR="00526E68" w:rsidRPr="000D72A9" w:rsidRDefault="00526E68" w:rsidP="004B6BA9">
      <w:pPr>
        <w:pStyle w:val="Default"/>
        <w:rPr>
          <w:rFonts w:asciiTheme="majorHAnsi" w:hAnsiTheme="majorHAnsi" w:cstheme="majorHAnsi"/>
          <w:color w:val="auto"/>
          <w:lang w:val="en-US"/>
        </w:rPr>
      </w:pPr>
    </w:p>
    <w:p w14:paraId="109AB91F" w14:textId="77777777" w:rsidR="00281817" w:rsidRPr="000D72A9" w:rsidRDefault="00281817" w:rsidP="004B6BA9">
      <w:pPr>
        <w:pStyle w:val="Default"/>
        <w:rPr>
          <w:rFonts w:asciiTheme="majorHAnsi" w:hAnsiTheme="majorHAnsi" w:cstheme="majorHAnsi"/>
          <w:color w:val="auto"/>
          <w:lang w:val="en-US"/>
        </w:rPr>
      </w:pPr>
    </w:p>
    <w:p w14:paraId="4CC1D269" w14:textId="77777777" w:rsidR="00281817" w:rsidRPr="000D72A9" w:rsidRDefault="00281817" w:rsidP="004B6BA9">
      <w:pPr>
        <w:pStyle w:val="Default"/>
        <w:rPr>
          <w:rFonts w:asciiTheme="majorHAnsi" w:hAnsiTheme="majorHAnsi" w:cstheme="majorHAnsi"/>
          <w:color w:val="auto"/>
          <w:lang w:val="en-US"/>
        </w:rPr>
      </w:pPr>
    </w:p>
    <w:p w14:paraId="3FC7973E" w14:textId="77777777" w:rsidR="00281817" w:rsidRPr="000D72A9" w:rsidRDefault="00281817" w:rsidP="004B6BA9">
      <w:pPr>
        <w:pStyle w:val="Default"/>
        <w:rPr>
          <w:rFonts w:asciiTheme="majorHAnsi" w:hAnsiTheme="majorHAnsi" w:cstheme="majorHAnsi"/>
          <w:color w:val="auto"/>
          <w:lang w:val="en-US"/>
        </w:rPr>
      </w:pPr>
    </w:p>
    <w:p w14:paraId="505B5F3A" w14:textId="77777777" w:rsidR="00281817" w:rsidRPr="000D72A9" w:rsidRDefault="00281817" w:rsidP="004B6BA9">
      <w:pPr>
        <w:pStyle w:val="Default"/>
        <w:rPr>
          <w:rFonts w:asciiTheme="majorHAnsi" w:hAnsiTheme="majorHAnsi" w:cstheme="majorHAnsi"/>
          <w:color w:val="auto"/>
          <w:lang w:val="en-US"/>
        </w:rPr>
      </w:pPr>
    </w:p>
    <w:p w14:paraId="42725DF8" w14:textId="77777777" w:rsidR="00281817" w:rsidRPr="000D72A9" w:rsidRDefault="00281817" w:rsidP="004B6BA9">
      <w:pPr>
        <w:pStyle w:val="Default"/>
        <w:rPr>
          <w:rFonts w:asciiTheme="majorHAnsi" w:hAnsiTheme="majorHAnsi" w:cstheme="majorHAnsi"/>
        </w:rPr>
      </w:pPr>
      <w:r w:rsidRPr="000D72A9">
        <w:rPr>
          <w:rFonts w:asciiTheme="majorHAnsi" w:hAnsiTheme="majorHAnsi" w:cstheme="majorHAnsi"/>
        </w:rPr>
        <w:t xml:space="preserve">Appropriate relationships </w:t>
      </w:r>
    </w:p>
    <w:p w14:paraId="65A3A59B" w14:textId="77777777" w:rsidR="00281817" w:rsidRPr="000D72A9" w:rsidRDefault="00281817" w:rsidP="004B6BA9">
      <w:pPr>
        <w:pStyle w:val="Default"/>
        <w:rPr>
          <w:rFonts w:asciiTheme="majorHAnsi" w:hAnsiTheme="majorHAnsi" w:cstheme="majorHAnsi"/>
        </w:rPr>
      </w:pPr>
      <w:r w:rsidRPr="000D72A9">
        <w:rPr>
          <w:rFonts w:asciiTheme="majorHAnsi" w:hAnsiTheme="majorHAnsi" w:cstheme="majorHAnsi"/>
        </w:rPr>
        <w:t xml:space="preserve">You should: </w:t>
      </w:r>
    </w:p>
    <w:p w14:paraId="13AA0672" w14:textId="77777777" w:rsidR="00281817" w:rsidRPr="000D72A9" w:rsidRDefault="00281817" w:rsidP="004B6BA9">
      <w:pPr>
        <w:pStyle w:val="Default"/>
        <w:rPr>
          <w:rFonts w:asciiTheme="majorHAnsi" w:hAnsiTheme="majorHAnsi" w:cstheme="majorHAnsi"/>
        </w:rPr>
      </w:pPr>
      <w:r w:rsidRPr="000D72A9">
        <w:rPr>
          <w:rFonts w:asciiTheme="majorHAnsi" w:hAnsiTheme="majorHAnsi" w:cstheme="majorHAnsi"/>
        </w:rPr>
        <w:t xml:space="preserve">• promote relationships that are based on openness, honesty, trust and respect </w:t>
      </w:r>
    </w:p>
    <w:p w14:paraId="55439078" w14:textId="77777777" w:rsidR="00281817" w:rsidRPr="000D72A9" w:rsidRDefault="00281817" w:rsidP="004B6BA9">
      <w:pPr>
        <w:pStyle w:val="Default"/>
        <w:rPr>
          <w:rFonts w:asciiTheme="majorHAnsi" w:hAnsiTheme="majorHAnsi" w:cstheme="majorHAnsi"/>
        </w:rPr>
      </w:pPr>
      <w:r w:rsidRPr="000D72A9">
        <w:rPr>
          <w:rFonts w:asciiTheme="majorHAnsi" w:hAnsiTheme="majorHAnsi" w:cstheme="majorHAnsi"/>
        </w:rPr>
        <w:t>• avoid showing favouritism</w:t>
      </w:r>
    </w:p>
    <w:p w14:paraId="4CBDDFD3" w14:textId="2B406FA7" w:rsidR="00281817" w:rsidRPr="000D72A9" w:rsidRDefault="00281817" w:rsidP="004B6BA9">
      <w:pPr>
        <w:pStyle w:val="Default"/>
        <w:rPr>
          <w:rFonts w:asciiTheme="majorHAnsi" w:hAnsiTheme="majorHAnsi" w:cstheme="majorHAnsi"/>
        </w:rPr>
      </w:pPr>
      <w:r w:rsidRPr="000D72A9">
        <w:rPr>
          <w:rFonts w:asciiTheme="majorHAnsi" w:hAnsiTheme="majorHAnsi" w:cstheme="majorHAnsi"/>
        </w:rPr>
        <w:t xml:space="preserve">• be patient with others </w:t>
      </w:r>
    </w:p>
    <w:p w14:paraId="58EC396F" w14:textId="77777777" w:rsidR="00E55D19" w:rsidRPr="000D72A9" w:rsidRDefault="00281817" w:rsidP="004B6BA9">
      <w:pPr>
        <w:pStyle w:val="Default"/>
        <w:rPr>
          <w:rFonts w:asciiTheme="majorHAnsi" w:hAnsiTheme="majorHAnsi" w:cstheme="majorHAnsi"/>
        </w:rPr>
      </w:pPr>
      <w:r w:rsidRPr="000D72A9">
        <w:rPr>
          <w:rFonts w:asciiTheme="majorHAnsi" w:hAnsiTheme="majorHAnsi" w:cstheme="majorHAnsi"/>
        </w:rPr>
        <w:t>• exercise caution when you are discussing sensitive issues with children or young peopl</w:t>
      </w:r>
      <w:r w:rsidR="00E55D19" w:rsidRPr="000D72A9">
        <w:rPr>
          <w:rFonts w:asciiTheme="majorHAnsi" w:hAnsiTheme="majorHAnsi" w:cstheme="majorHAnsi"/>
        </w:rPr>
        <w:t>e</w:t>
      </w:r>
    </w:p>
    <w:p w14:paraId="1795FDB4" w14:textId="77777777" w:rsidR="00E55D19" w:rsidRPr="000D72A9" w:rsidRDefault="00E55D19" w:rsidP="004B6BA9">
      <w:pPr>
        <w:pStyle w:val="Default"/>
        <w:rPr>
          <w:rFonts w:asciiTheme="majorHAnsi" w:hAnsiTheme="majorHAnsi" w:cstheme="majorHAnsi"/>
        </w:rPr>
      </w:pPr>
      <w:r w:rsidRPr="000D72A9">
        <w:rPr>
          <w:rFonts w:asciiTheme="majorHAnsi" w:hAnsiTheme="majorHAnsi" w:cstheme="majorHAnsi"/>
        </w:rPr>
        <w:t>ensure your contact with children and young people is appropriate and relevant to the nature of the activity you are involved in</w:t>
      </w:r>
    </w:p>
    <w:p w14:paraId="611C26C4" w14:textId="77777777" w:rsidR="00E55D19" w:rsidRPr="000D72A9" w:rsidRDefault="00E55D19" w:rsidP="004B6BA9">
      <w:pPr>
        <w:pStyle w:val="Default"/>
        <w:rPr>
          <w:rFonts w:asciiTheme="majorHAnsi" w:hAnsiTheme="majorHAnsi" w:cstheme="majorHAnsi"/>
        </w:rPr>
      </w:pPr>
      <w:r w:rsidRPr="000D72A9">
        <w:rPr>
          <w:rFonts w:asciiTheme="majorHAnsi" w:hAnsiTheme="majorHAnsi" w:cstheme="majorHAnsi"/>
        </w:rPr>
        <w:t xml:space="preserve"> • ensure that whenever possible, there is more than one adult present during activities with children and young people o if a situation arises where you are alone with a child or young person, ensure that you are within sight or can be heard by other adults</w:t>
      </w:r>
    </w:p>
    <w:p w14:paraId="206772A2" w14:textId="77777777" w:rsidR="00E55D19"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o if a child specifically asks for or needs some individual time with you, ensure other staff or volunteers know where you and the child are</w:t>
      </w:r>
    </w:p>
    <w:p w14:paraId="016019D0"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only provide personal care in an emergency and make sure there is more than one adult present if possible o unless it has been agreed that the provision of personal care is part of your role and you have been trained to do this safely. </w:t>
      </w:r>
    </w:p>
    <w:p w14:paraId="29184B4B" w14:textId="77777777" w:rsidR="000F6651" w:rsidRPr="000D72A9" w:rsidRDefault="000F6651" w:rsidP="00E55D19">
      <w:pPr>
        <w:pStyle w:val="Default"/>
        <w:ind w:firstLine="720"/>
        <w:rPr>
          <w:rFonts w:asciiTheme="majorHAnsi" w:hAnsiTheme="majorHAnsi" w:cstheme="majorHAnsi"/>
        </w:rPr>
      </w:pPr>
    </w:p>
    <w:p w14:paraId="2C14598A" w14:textId="77777777" w:rsidR="000F6651" w:rsidRPr="000D72A9" w:rsidRDefault="00E55D19" w:rsidP="00E55D19">
      <w:pPr>
        <w:pStyle w:val="Default"/>
        <w:ind w:firstLine="720"/>
        <w:rPr>
          <w:rFonts w:asciiTheme="majorHAnsi" w:hAnsiTheme="majorHAnsi" w:cstheme="majorHAnsi"/>
          <w:b/>
          <w:bCs/>
        </w:rPr>
      </w:pPr>
      <w:r w:rsidRPr="000D72A9">
        <w:rPr>
          <w:rFonts w:asciiTheme="majorHAnsi" w:hAnsiTheme="majorHAnsi" w:cstheme="majorHAnsi"/>
          <w:b/>
          <w:bCs/>
        </w:rPr>
        <w:t xml:space="preserve">Inappropriate behaviour </w:t>
      </w:r>
    </w:p>
    <w:p w14:paraId="77F6BB30" w14:textId="77777777" w:rsidR="000F6651" w:rsidRPr="000D72A9" w:rsidRDefault="000F6651" w:rsidP="00E55D19">
      <w:pPr>
        <w:pStyle w:val="Default"/>
        <w:ind w:firstLine="720"/>
        <w:rPr>
          <w:rFonts w:asciiTheme="majorHAnsi" w:hAnsiTheme="majorHAnsi" w:cstheme="majorHAnsi"/>
        </w:rPr>
      </w:pPr>
    </w:p>
    <w:p w14:paraId="65DB973C"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When working with children and young people, you must not:</w:t>
      </w:r>
    </w:p>
    <w:p w14:paraId="753E36B5"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allow concerns or allegations to go unreported</w:t>
      </w:r>
    </w:p>
    <w:p w14:paraId="2F1B9F89"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take unnecessary risks </w:t>
      </w:r>
    </w:p>
    <w:p w14:paraId="6822BB5D"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smoke, consume alcohol or use illegal substances</w:t>
      </w:r>
    </w:p>
    <w:p w14:paraId="5FF75F83"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develop inappropriate relationships with children and young people</w:t>
      </w:r>
    </w:p>
    <w:p w14:paraId="251541CA"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make inappropriate promises to children and young people</w:t>
      </w:r>
    </w:p>
    <w:p w14:paraId="29385FBB"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engage in behaviour that is in any way abusive o including having any form of sexual contact with a child or young person</w:t>
      </w:r>
    </w:p>
    <w:p w14:paraId="664F59ED"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let children and young people have your personal contact details (mobile number, email or postal address) or have contact with them via a personal social media account </w:t>
      </w:r>
    </w:p>
    <w:p w14:paraId="7EDF35D0"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act in a way that can be perceived as threatening or intrusive</w:t>
      </w:r>
    </w:p>
    <w:p w14:paraId="7C9D1A11" w14:textId="77777777" w:rsidR="000F6651"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patronise or belittle children and young people</w:t>
      </w:r>
    </w:p>
    <w:p w14:paraId="4923E66A" w14:textId="542077B4" w:rsidR="00281817" w:rsidRPr="000D72A9" w:rsidRDefault="00E55D19" w:rsidP="00E55D19">
      <w:pPr>
        <w:pStyle w:val="Default"/>
        <w:ind w:firstLine="720"/>
        <w:rPr>
          <w:rFonts w:asciiTheme="majorHAnsi" w:hAnsiTheme="majorHAnsi" w:cstheme="majorHAnsi"/>
        </w:rPr>
      </w:pPr>
      <w:r w:rsidRPr="000D72A9">
        <w:rPr>
          <w:rFonts w:asciiTheme="majorHAnsi" w:hAnsiTheme="majorHAnsi" w:cstheme="majorHAnsi"/>
        </w:rPr>
        <w:t xml:space="preserve"> • make sarcastic, insensitive, derogatory or sexually suggestive comments or gestures to or in front of children and young people.</w:t>
      </w:r>
    </w:p>
    <w:p w14:paraId="7520A2EB" w14:textId="77777777" w:rsidR="000F6651" w:rsidRPr="000D72A9" w:rsidRDefault="000F6651" w:rsidP="00E55D19">
      <w:pPr>
        <w:pStyle w:val="Default"/>
        <w:ind w:firstLine="720"/>
        <w:rPr>
          <w:rFonts w:asciiTheme="majorHAnsi" w:hAnsiTheme="majorHAnsi" w:cstheme="majorHAnsi"/>
        </w:rPr>
      </w:pPr>
    </w:p>
    <w:p w14:paraId="27CC8BAD" w14:textId="77777777" w:rsidR="00906E90" w:rsidRPr="000D72A9" w:rsidRDefault="00906E90" w:rsidP="00E55D19">
      <w:pPr>
        <w:pStyle w:val="Default"/>
        <w:ind w:firstLine="720"/>
        <w:rPr>
          <w:rFonts w:asciiTheme="majorHAnsi" w:hAnsiTheme="majorHAnsi" w:cstheme="majorHAnsi"/>
          <w:b/>
          <w:bCs/>
        </w:rPr>
      </w:pPr>
      <w:r w:rsidRPr="000D72A9">
        <w:rPr>
          <w:rFonts w:asciiTheme="majorHAnsi" w:hAnsiTheme="majorHAnsi" w:cstheme="majorHAnsi"/>
          <w:b/>
          <w:bCs/>
        </w:rPr>
        <w:t>Upholding this code of behaviour</w:t>
      </w:r>
    </w:p>
    <w:p w14:paraId="2C1C3930" w14:textId="77777777" w:rsidR="00906E90" w:rsidRPr="000D72A9" w:rsidRDefault="00906E90" w:rsidP="00E55D19">
      <w:pPr>
        <w:pStyle w:val="Default"/>
        <w:ind w:firstLine="720"/>
        <w:rPr>
          <w:rFonts w:asciiTheme="majorHAnsi" w:hAnsiTheme="majorHAnsi" w:cstheme="majorHAnsi"/>
        </w:rPr>
      </w:pPr>
    </w:p>
    <w:p w14:paraId="456A76D8" w14:textId="6D172611" w:rsidR="00906E90" w:rsidRPr="000D72A9" w:rsidRDefault="00906E90" w:rsidP="00E55D19">
      <w:pPr>
        <w:pStyle w:val="Default"/>
        <w:ind w:firstLine="720"/>
        <w:rPr>
          <w:rFonts w:asciiTheme="majorHAnsi" w:hAnsiTheme="majorHAnsi" w:cstheme="majorHAnsi"/>
        </w:rPr>
      </w:pPr>
      <w:r w:rsidRPr="000D72A9">
        <w:rPr>
          <w:rFonts w:asciiTheme="majorHAnsi" w:hAnsiTheme="majorHAnsi" w:cstheme="majorHAnsi"/>
        </w:rPr>
        <w:t xml:space="preserve"> You should always follow this code of behaviour and never rely on your reputation or that of our organisation to protect you.</w:t>
      </w:r>
    </w:p>
    <w:p w14:paraId="6656E278" w14:textId="77777777" w:rsidR="00906E90" w:rsidRPr="000D72A9" w:rsidRDefault="00906E90" w:rsidP="00E55D19">
      <w:pPr>
        <w:pStyle w:val="Default"/>
        <w:ind w:firstLine="720"/>
        <w:rPr>
          <w:rFonts w:asciiTheme="majorHAnsi" w:hAnsiTheme="majorHAnsi" w:cstheme="majorHAnsi"/>
        </w:rPr>
      </w:pPr>
    </w:p>
    <w:p w14:paraId="3AA894A3" w14:textId="77777777" w:rsidR="00341D90" w:rsidRPr="000D72A9" w:rsidRDefault="00EE4C9D" w:rsidP="004B6BA9">
      <w:pPr>
        <w:pStyle w:val="Default"/>
        <w:rPr>
          <w:rFonts w:asciiTheme="majorHAnsi" w:hAnsiTheme="majorHAnsi" w:cstheme="majorHAnsi"/>
        </w:rPr>
      </w:pPr>
      <w:r w:rsidRPr="000D72A9">
        <w:rPr>
          <w:rFonts w:asciiTheme="majorHAnsi" w:hAnsiTheme="majorHAnsi" w:cstheme="majorHAnsi"/>
        </w:rPr>
        <w:t>If you have behaved inappropriately, you will be subject to our disciplinary procedures. Depending on the seriousness of the situation, you might be asked to leave Felicity Shapter.</w:t>
      </w:r>
    </w:p>
    <w:p w14:paraId="0AE908FF" w14:textId="1BC6C75A" w:rsidR="00281817" w:rsidRPr="000D72A9" w:rsidRDefault="00EE4C9D" w:rsidP="004B6BA9">
      <w:pPr>
        <w:pStyle w:val="Default"/>
        <w:rPr>
          <w:rFonts w:asciiTheme="majorHAnsi" w:hAnsiTheme="majorHAnsi" w:cstheme="majorHAnsi"/>
          <w:color w:val="auto"/>
          <w:lang w:val="en-US"/>
        </w:rPr>
      </w:pPr>
      <w:r w:rsidRPr="000D72A9">
        <w:rPr>
          <w:rFonts w:asciiTheme="majorHAnsi" w:hAnsiTheme="majorHAnsi" w:cstheme="majorHAnsi"/>
        </w:rPr>
        <w:t xml:space="preserve">We might also make a report to statutory agencies such as the police and/or the local authority child protection services. If you become aware of any breaches of this code, you must report them to </w:t>
      </w:r>
      <w:r w:rsidR="000D72A9" w:rsidRPr="000D72A9">
        <w:rPr>
          <w:rFonts w:asciiTheme="majorHAnsi" w:hAnsiTheme="majorHAnsi" w:cstheme="majorHAnsi"/>
        </w:rPr>
        <w:t>Felicity Shapter or Naomi Harris</w:t>
      </w:r>
      <w:r w:rsidRPr="000D72A9">
        <w:rPr>
          <w:rFonts w:asciiTheme="majorHAnsi" w:hAnsiTheme="majorHAnsi" w:cstheme="majorHAnsi"/>
        </w:rPr>
        <w:t>. If necessary, you should follow our whistleblowing procedure and safeguarding and child protection procedures.</w:t>
      </w:r>
    </w:p>
    <w:p w14:paraId="1F1A34FC" w14:textId="77777777" w:rsidR="00281817" w:rsidRPr="000D72A9" w:rsidRDefault="00281817" w:rsidP="004B6BA9">
      <w:pPr>
        <w:pStyle w:val="Default"/>
        <w:rPr>
          <w:rFonts w:asciiTheme="majorHAnsi" w:hAnsiTheme="majorHAnsi" w:cstheme="majorHAnsi"/>
          <w:color w:val="auto"/>
          <w:lang w:val="en-US"/>
        </w:rPr>
      </w:pPr>
    </w:p>
    <w:p w14:paraId="0DA71CF4" w14:textId="77777777" w:rsidR="00281817" w:rsidRDefault="00281817" w:rsidP="004B6BA9">
      <w:pPr>
        <w:pStyle w:val="Default"/>
      </w:pPr>
    </w:p>
    <w:p w14:paraId="0A288BFC" w14:textId="77777777" w:rsidR="004F05FD" w:rsidRPr="00A869C4" w:rsidRDefault="004F05FD"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Allegations of abuse made against other children.</w:t>
      </w:r>
    </w:p>
    <w:p w14:paraId="508EE9E2" w14:textId="77777777" w:rsidR="002C1F55" w:rsidRPr="00A869C4" w:rsidRDefault="004F05FD" w:rsidP="00363795">
      <w:pPr>
        <w:rPr>
          <w:rFonts w:asciiTheme="majorHAnsi" w:hAnsiTheme="majorHAnsi" w:cstheme="majorHAnsi"/>
          <w:sz w:val="22"/>
          <w:szCs w:val="22"/>
        </w:rPr>
      </w:pPr>
      <w:r w:rsidRPr="00A869C4">
        <w:rPr>
          <w:rFonts w:asciiTheme="majorHAnsi" w:hAnsiTheme="majorHAnsi" w:cstheme="majorHAnsi"/>
          <w:sz w:val="22"/>
          <w:szCs w:val="22"/>
        </w:rPr>
        <w:t>All staff recognise that children are capable of abusing their peers. Our child protection policy includes</w:t>
      </w:r>
      <w:r w:rsidR="00363795" w:rsidRPr="00A869C4">
        <w:rPr>
          <w:rFonts w:asciiTheme="majorHAnsi" w:hAnsiTheme="majorHAnsi" w:cstheme="majorHAnsi"/>
          <w:sz w:val="22"/>
          <w:szCs w:val="22"/>
        </w:rPr>
        <w:t xml:space="preserve"> and </w:t>
      </w:r>
      <w:r w:rsidRPr="00A869C4">
        <w:rPr>
          <w:rFonts w:asciiTheme="majorHAnsi" w:hAnsiTheme="majorHAnsi" w:cstheme="majorHAnsi"/>
          <w:sz w:val="22"/>
          <w:szCs w:val="22"/>
        </w:rPr>
        <w:t xml:space="preserve">identifies </w:t>
      </w:r>
      <w:r w:rsidR="00363795" w:rsidRPr="00A869C4">
        <w:rPr>
          <w:rFonts w:asciiTheme="majorHAnsi" w:hAnsiTheme="majorHAnsi" w:cstheme="majorHAnsi"/>
          <w:sz w:val="22"/>
          <w:szCs w:val="22"/>
        </w:rPr>
        <w:t>the different forms of peer on peer abuse, including sexting and gender issues such as hazing type violence.  It sets out</w:t>
      </w:r>
      <w:r w:rsidRPr="00A869C4">
        <w:rPr>
          <w:rFonts w:asciiTheme="majorHAnsi" w:hAnsiTheme="majorHAnsi" w:cstheme="majorHAnsi"/>
          <w:sz w:val="22"/>
          <w:szCs w:val="22"/>
        </w:rPr>
        <w:t xml:space="preserve"> the procedures to minimise the risk of peer on peer abuse and how allegations should be investigated and dealt with.</w:t>
      </w:r>
      <w:r w:rsidR="00363795" w:rsidRPr="00A869C4">
        <w:rPr>
          <w:rFonts w:asciiTheme="majorHAnsi" w:hAnsiTheme="majorHAnsi" w:cstheme="majorHAnsi"/>
          <w:sz w:val="22"/>
          <w:szCs w:val="22"/>
        </w:rPr>
        <w:t xml:space="preserve"> Other guidance and sources of advice include; </w:t>
      </w:r>
    </w:p>
    <w:p w14:paraId="15AF6ACE" w14:textId="77777777" w:rsidR="00363795" w:rsidRPr="00A869C4" w:rsidRDefault="006A3CF6" w:rsidP="00363795">
      <w:pPr>
        <w:rPr>
          <w:rFonts w:asciiTheme="majorHAnsi" w:hAnsiTheme="majorHAnsi" w:cstheme="majorHAnsi"/>
          <w:i/>
          <w:iCs/>
          <w:color w:val="666666"/>
          <w:sz w:val="22"/>
          <w:szCs w:val="22"/>
          <w:lang w:val="en-GB"/>
        </w:rPr>
      </w:pPr>
      <w:hyperlink r:id="rId13" w:history="1">
        <w:r w:rsidR="002C1F55" w:rsidRPr="00A869C4">
          <w:rPr>
            <w:rStyle w:val="Hyperlink"/>
            <w:rFonts w:asciiTheme="majorHAnsi" w:hAnsiTheme="majorHAnsi" w:cstheme="majorHAnsi"/>
            <w:i/>
            <w:iCs/>
            <w:sz w:val="22"/>
            <w:szCs w:val="22"/>
            <w:lang w:val="en-GB"/>
          </w:rPr>
          <w:t>https://www.gov.uk/government/publications/searching-screening-and-confiscation</w:t>
        </w:r>
      </w:hyperlink>
    </w:p>
    <w:p w14:paraId="05A1234D" w14:textId="77777777" w:rsidR="004F05FD" w:rsidRPr="00A869C4" w:rsidRDefault="00363795" w:rsidP="00363795">
      <w:pPr>
        <w:rPr>
          <w:rStyle w:val="HTMLCite"/>
          <w:rFonts w:asciiTheme="majorHAnsi" w:hAnsiTheme="majorHAnsi" w:cstheme="majorHAnsi"/>
          <w:color w:val="666666"/>
          <w:sz w:val="22"/>
          <w:szCs w:val="22"/>
        </w:rPr>
      </w:pPr>
      <w:r w:rsidRPr="00A869C4">
        <w:rPr>
          <w:rFonts w:asciiTheme="majorHAnsi" w:hAnsiTheme="majorHAnsi" w:cstheme="majorHAnsi"/>
          <w:sz w:val="22"/>
          <w:szCs w:val="22"/>
        </w:rPr>
        <w:t xml:space="preserve">The UK Council for Child Internet Safety (UKCCIS) Education group </w:t>
      </w:r>
      <w:hyperlink r:id="rId14" w:history="1">
        <w:r w:rsidRPr="00A869C4">
          <w:rPr>
            <w:rStyle w:val="Hyperlink"/>
            <w:rFonts w:asciiTheme="majorHAnsi" w:hAnsiTheme="majorHAnsi" w:cstheme="majorHAnsi"/>
            <w:sz w:val="22"/>
            <w:szCs w:val="22"/>
          </w:rPr>
          <w:t>https://www.saferinternet.org.uk/.../new-sexting-guidance-schools-released-uk-council</w:t>
        </w:r>
      </w:hyperlink>
      <w:r w:rsidRPr="00A869C4">
        <w:rPr>
          <w:rStyle w:val="HTMLCite"/>
          <w:rFonts w:asciiTheme="majorHAnsi" w:hAnsiTheme="majorHAnsi" w:cstheme="majorHAnsi"/>
          <w:color w:val="666666"/>
          <w:sz w:val="22"/>
          <w:szCs w:val="22"/>
        </w:rPr>
        <w:t>..</w:t>
      </w:r>
    </w:p>
    <w:p w14:paraId="11D3F8DF" w14:textId="77777777" w:rsidR="00363795" w:rsidRPr="00A869C4" w:rsidRDefault="00363795" w:rsidP="00363795">
      <w:pPr>
        <w:rPr>
          <w:rFonts w:asciiTheme="majorHAnsi" w:hAnsiTheme="majorHAnsi" w:cstheme="majorHAnsi"/>
          <w:color w:val="666666"/>
          <w:sz w:val="22"/>
          <w:szCs w:val="22"/>
          <w:lang w:val="en-GB"/>
        </w:rPr>
      </w:pPr>
    </w:p>
    <w:p w14:paraId="0BFF49D3" w14:textId="77777777" w:rsidR="00363795" w:rsidRPr="00A869C4" w:rsidRDefault="00363795" w:rsidP="00363795">
      <w:pPr>
        <w:rPr>
          <w:rFonts w:asciiTheme="majorHAnsi" w:hAnsiTheme="majorHAnsi" w:cstheme="majorHAnsi"/>
          <w:color w:val="666666"/>
          <w:sz w:val="22"/>
          <w:szCs w:val="22"/>
          <w:lang w:val="en-GB"/>
        </w:rPr>
      </w:pPr>
    </w:p>
    <w:p w14:paraId="5BBFC9B7" w14:textId="77777777" w:rsidR="00363795" w:rsidRPr="00A869C4" w:rsidRDefault="00363795"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The child’s wishes.</w:t>
      </w:r>
    </w:p>
    <w:p w14:paraId="67AA55CF" w14:textId="77777777" w:rsidR="00363795" w:rsidRPr="00A869C4" w:rsidRDefault="00363795" w:rsidP="004B6BA9">
      <w:pPr>
        <w:pStyle w:val="Default"/>
        <w:rPr>
          <w:rFonts w:asciiTheme="majorHAnsi" w:hAnsiTheme="majorHAnsi" w:cstheme="majorHAnsi"/>
          <w:sz w:val="22"/>
          <w:szCs w:val="22"/>
        </w:rPr>
      </w:pPr>
      <w:r w:rsidRPr="00A869C4">
        <w:rPr>
          <w:rFonts w:asciiTheme="majorHAnsi" w:hAnsiTheme="majorHAnsi" w:cstheme="majorHAnsi"/>
          <w:sz w:val="22"/>
          <w:szCs w:val="22"/>
        </w:rPr>
        <w:t>In all safeguarding issues and concerns the teachers, staff and headteacher will take account of the wishes and feeli</w:t>
      </w:r>
      <w:r w:rsidR="00782EB3" w:rsidRPr="00A869C4">
        <w:rPr>
          <w:rFonts w:asciiTheme="majorHAnsi" w:hAnsiTheme="majorHAnsi" w:cstheme="majorHAnsi"/>
          <w:sz w:val="22"/>
          <w:szCs w:val="22"/>
        </w:rPr>
        <w:t>ngs</w:t>
      </w:r>
      <w:r w:rsidRPr="00A869C4">
        <w:rPr>
          <w:rFonts w:asciiTheme="majorHAnsi" w:hAnsiTheme="majorHAnsi" w:cstheme="majorHAnsi"/>
          <w:sz w:val="22"/>
          <w:szCs w:val="22"/>
        </w:rPr>
        <w:t xml:space="preserve"> of the child, when determin</w:t>
      </w:r>
      <w:r w:rsidR="00782EB3" w:rsidRPr="00A869C4">
        <w:rPr>
          <w:rFonts w:asciiTheme="majorHAnsi" w:hAnsiTheme="majorHAnsi" w:cstheme="majorHAnsi"/>
          <w:sz w:val="22"/>
          <w:szCs w:val="22"/>
        </w:rPr>
        <w:t>in</w:t>
      </w:r>
      <w:r w:rsidRPr="00A869C4">
        <w:rPr>
          <w:rFonts w:asciiTheme="majorHAnsi" w:hAnsiTheme="majorHAnsi" w:cstheme="majorHAnsi"/>
          <w:sz w:val="22"/>
          <w:szCs w:val="22"/>
        </w:rPr>
        <w:t>g what action to take and what services to provide. However</w:t>
      </w:r>
      <w:r w:rsidR="00782EB3" w:rsidRPr="00A869C4">
        <w:rPr>
          <w:rFonts w:asciiTheme="majorHAnsi" w:hAnsiTheme="majorHAnsi" w:cstheme="majorHAnsi"/>
          <w:sz w:val="22"/>
          <w:szCs w:val="22"/>
        </w:rPr>
        <w:t>,</w:t>
      </w:r>
      <w:r w:rsidRPr="00A869C4">
        <w:rPr>
          <w:rFonts w:asciiTheme="majorHAnsi" w:hAnsiTheme="majorHAnsi" w:cstheme="majorHAnsi"/>
          <w:sz w:val="22"/>
          <w:szCs w:val="22"/>
        </w:rPr>
        <w:t xml:space="preserve"> all systems and processes should operate with the best inter</w:t>
      </w:r>
      <w:r w:rsidR="00782EB3" w:rsidRPr="00A869C4">
        <w:rPr>
          <w:rFonts w:asciiTheme="majorHAnsi" w:hAnsiTheme="majorHAnsi" w:cstheme="majorHAnsi"/>
          <w:sz w:val="22"/>
          <w:szCs w:val="22"/>
        </w:rPr>
        <w:t>e</w:t>
      </w:r>
      <w:r w:rsidRPr="00A869C4">
        <w:rPr>
          <w:rFonts w:asciiTheme="majorHAnsi" w:hAnsiTheme="majorHAnsi" w:cstheme="majorHAnsi"/>
          <w:sz w:val="22"/>
          <w:szCs w:val="22"/>
        </w:rPr>
        <w:t xml:space="preserve">st of the child at </w:t>
      </w:r>
      <w:r w:rsidR="00782EB3" w:rsidRPr="00A869C4">
        <w:rPr>
          <w:rFonts w:asciiTheme="majorHAnsi" w:hAnsiTheme="majorHAnsi" w:cstheme="majorHAnsi"/>
          <w:sz w:val="22"/>
          <w:szCs w:val="22"/>
        </w:rPr>
        <w:t>heart.</w:t>
      </w:r>
    </w:p>
    <w:p w14:paraId="0CAAC85C" w14:textId="77777777" w:rsidR="00782EB3" w:rsidRPr="00A869C4" w:rsidRDefault="00782EB3" w:rsidP="004B6BA9">
      <w:pPr>
        <w:pStyle w:val="Default"/>
        <w:rPr>
          <w:rFonts w:asciiTheme="majorHAnsi" w:hAnsiTheme="majorHAnsi" w:cstheme="majorHAnsi"/>
          <w:sz w:val="22"/>
          <w:szCs w:val="22"/>
        </w:rPr>
      </w:pPr>
    </w:p>
    <w:p w14:paraId="0ED522F4" w14:textId="77777777" w:rsidR="00782EB3" w:rsidRPr="00A869C4" w:rsidRDefault="00782EB3"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Looked after children (LAC)</w:t>
      </w:r>
    </w:p>
    <w:p w14:paraId="21AAA097" w14:textId="77777777" w:rsidR="00782EB3" w:rsidRPr="00A869C4" w:rsidRDefault="00552E3B" w:rsidP="004B6BA9">
      <w:pPr>
        <w:pStyle w:val="Default"/>
        <w:rPr>
          <w:rFonts w:asciiTheme="majorHAnsi" w:hAnsiTheme="majorHAnsi" w:cstheme="majorHAnsi"/>
          <w:sz w:val="22"/>
          <w:szCs w:val="22"/>
        </w:rPr>
      </w:pPr>
      <w:r w:rsidRPr="00A869C4">
        <w:rPr>
          <w:rFonts w:asciiTheme="majorHAnsi" w:hAnsiTheme="majorHAnsi" w:cstheme="majorHAnsi"/>
          <w:sz w:val="22"/>
          <w:szCs w:val="22"/>
        </w:rPr>
        <w:t>The most common reasons for children becoming looked after is abuse. It is therefore important that the DSL, Headteacher</w:t>
      </w:r>
      <w:r w:rsidR="00FC0233" w:rsidRPr="00A869C4">
        <w:rPr>
          <w:rFonts w:asciiTheme="majorHAnsi" w:hAnsiTheme="majorHAnsi" w:cstheme="majorHAnsi"/>
          <w:sz w:val="22"/>
          <w:szCs w:val="22"/>
        </w:rPr>
        <w:t xml:space="preserve">, if not the DSL, </w:t>
      </w:r>
      <w:r w:rsidRPr="00A869C4">
        <w:rPr>
          <w:rFonts w:asciiTheme="majorHAnsi" w:hAnsiTheme="majorHAnsi" w:cstheme="majorHAnsi"/>
          <w:sz w:val="22"/>
          <w:szCs w:val="22"/>
        </w:rPr>
        <w:t xml:space="preserve">and staff have a good understanding of the needs of looked after children and are confident and capable of meeting their needs. The DSL will take overall responsibility for liaising with the child’s foster family, social worker and </w:t>
      </w:r>
      <w:r w:rsidR="00FC0233" w:rsidRPr="00A869C4">
        <w:rPr>
          <w:rFonts w:asciiTheme="majorHAnsi" w:hAnsiTheme="majorHAnsi" w:cstheme="majorHAnsi"/>
          <w:sz w:val="22"/>
          <w:szCs w:val="22"/>
        </w:rPr>
        <w:t>where applicable the virtual schools head. All LAC will have a Personal Education Plan (PEP) prepared by the teacher with support from the SENCO and Headteacher with support from the LAC’s social worker.</w:t>
      </w:r>
    </w:p>
    <w:p w14:paraId="29DF924E" w14:textId="77777777" w:rsidR="00782EB3" w:rsidRPr="00A869C4" w:rsidRDefault="00782EB3" w:rsidP="004B6BA9">
      <w:pPr>
        <w:pStyle w:val="Default"/>
        <w:rPr>
          <w:rFonts w:asciiTheme="majorHAnsi" w:hAnsiTheme="majorHAnsi" w:cstheme="majorHAnsi"/>
          <w:sz w:val="22"/>
          <w:szCs w:val="22"/>
        </w:rPr>
      </w:pPr>
    </w:p>
    <w:p w14:paraId="00FC7ED3" w14:textId="77777777" w:rsidR="0015232B" w:rsidRPr="00A869C4" w:rsidRDefault="0015232B"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Concerns about safeguarding practices in the school/nursery.</w:t>
      </w:r>
    </w:p>
    <w:p w14:paraId="719A18E0" w14:textId="77777777" w:rsidR="008D210F" w:rsidRPr="00A869C4" w:rsidRDefault="0015232B" w:rsidP="008D210F">
      <w:pPr>
        <w:rPr>
          <w:rFonts w:asciiTheme="majorHAnsi" w:hAnsiTheme="majorHAnsi" w:cstheme="majorHAnsi"/>
          <w:bCs/>
          <w:sz w:val="22"/>
          <w:szCs w:val="22"/>
        </w:rPr>
      </w:pPr>
      <w:r w:rsidRPr="00A869C4">
        <w:rPr>
          <w:rFonts w:asciiTheme="majorHAnsi" w:hAnsiTheme="majorHAnsi" w:cstheme="majorHAnsi"/>
          <w:bCs/>
          <w:sz w:val="22"/>
          <w:szCs w:val="22"/>
        </w:rPr>
        <w:t>Staff and volunteers should feel able to raise concerns about poor or unsafe practices or failures in the school which threaten the safeguarding of children. Monthly staff meetings include</w:t>
      </w:r>
      <w:r w:rsidR="008E72BC" w:rsidRPr="00A869C4">
        <w:rPr>
          <w:rFonts w:asciiTheme="majorHAnsi" w:hAnsiTheme="majorHAnsi" w:cstheme="majorHAnsi"/>
          <w:bCs/>
          <w:sz w:val="22"/>
          <w:szCs w:val="22"/>
        </w:rPr>
        <w:t xml:space="preserve">, on the agenda, </w:t>
      </w:r>
      <w:r w:rsidRPr="00A869C4">
        <w:rPr>
          <w:rFonts w:asciiTheme="majorHAnsi" w:hAnsiTheme="majorHAnsi" w:cstheme="majorHAnsi"/>
          <w:bCs/>
          <w:sz w:val="22"/>
          <w:szCs w:val="22"/>
        </w:rPr>
        <w:t xml:space="preserve">discussion of health and safety and Safeguarding. However, staff should not wait for the monthly staff meeting to raise their concerns. All concerns, about practices and failures must be brought to the attention of the Headteacher, DSL or deputy DSL immediately. Good relationships between the headteacher and all other staff will promote an environment whereby staff can raise concerns or ask questions with delay and </w:t>
      </w:r>
      <w:r w:rsidR="008E72BC" w:rsidRPr="00A869C4">
        <w:rPr>
          <w:rFonts w:asciiTheme="majorHAnsi" w:hAnsiTheme="majorHAnsi" w:cstheme="majorHAnsi"/>
          <w:bCs/>
          <w:sz w:val="22"/>
          <w:szCs w:val="22"/>
        </w:rPr>
        <w:t xml:space="preserve">with the knowledge that they </w:t>
      </w:r>
      <w:r w:rsidRPr="00A869C4">
        <w:rPr>
          <w:rFonts w:asciiTheme="majorHAnsi" w:hAnsiTheme="majorHAnsi" w:cstheme="majorHAnsi"/>
          <w:bCs/>
          <w:sz w:val="22"/>
          <w:szCs w:val="22"/>
        </w:rPr>
        <w:t>will be taken seriously.</w:t>
      </w:r>
    </w:p>
    <w:p w14:paraId="3FB93A5E" w14:textId="77777777" w:rsidR="0015232B" w:rsidRPr="00A869C4" w:rsidRDefault="0015232B" w:rsidP="008D210F">
      <w:pPr>
        <w:rPr>
          <w:rFonts w:asciiTheme="majorHAnsi" w:hAnsiTheme="majorHAnsi" w:cstheme="majorHAnsi"/>
          <w:b/>
          <w:bCs/>
          <w:sz w:val="22"/>
          <w:szCs w:val="22"/>
          <w:u w:val="single"/>
        </w:rPr>
      </w:pPr>
    </w:p>
    <w:p w14:paraId="40010A3B" w14:textId="77777777" w:rsidR="0078535B" w:rsidRPr="00A869C4" w:rsidRDefault="0078535B" w:rsidP="008D210F">
      <w:pPr>
        <w:rPr>
          <w:rFonts w:asciiTheme="majorHAnsi" w:hAnsiTheme="majorHAnsi" w:cstheme="majorHAnsi"/>
          <w:b/>
          <w:bCs/>
          <w:sz w:val="22"/>
          <w:szCs w:val="22"/>
          <w:u w:val="single"/>
        </w:rPr>
      </w:pPr>
    </w:p>
    <w:p w14:paraId="02F24A5C" w14:textId="77777777" w:rsidR="0078535B" w:rsidRPr="00A869C4" w:rsidRDefault="0078535B" w:rsidP="008D210F">
      <w:pPr>
        <w:rPr>
          <w:rFonts w:asciiTheme="majorHAnsi" w:hAnsiTheme="majorHAnsi" w:cstheme="majorHAnsi"/>
          <w:b/>
          <w:bCs/>
          <w:sz w:val="22"/>
          <w:szCs w:val="22"/>
          <w:u w:val="single"/>
        </w:rPr>
      </w:pPr>
    </w:p>
    <w:p w14:paraId="241B657E" w14:textId="77777777" w:rsidR="008D210F" w:rsidRPr="00A869C4" w:rsidRDefault="008D210F" w:rsidP="008D210F">
      <w:pPr>
        <w:rPr>
          <w:rFonts w:asciiTheme="majorHAnsi" w:hAnsiTheme="majorHAnsi" w:cstheme="majorHAnsi"/>
          <w:b/>
          <w:bCs/>
          <w:sz w:val="22"/>
          <w:szCs w:val="22"/>
        </w:rPr>
      </w:pPr>
      <w:r w:rsidRPr="00A869C4">
        <w:rPr>
          <w:rFonts w:asciiTheme="majorHAnsi" w:hAnsiTheme="majorHAnsi" w:cstheme="majorHAnsi"/>
          <w:b/>
          <w:bCs/>
          <w:sz w:val="22"/>
          <w:szCs w:val="22"/>
        </w:rPr>
        <w:t>Whistleblowing</w:t>
      </w:r>
    </w:p>
    <w:p w14:paraId="4A1163D9" w14:textId="10066A95" w:rsidR="008D210F" w:rsidRPr="00A869C4" w:rsidRDefault="008D210F" w:rsidP="008D210F">
      <w:pPr>
        <w:rPr>
          <w:rFonts w:asciiTheme="majorHAnsi" w:hAnsiTheme="majorHAnsi" w:cstheme="majorHAnsi"/>
          <w:bCs/>
          <w:sz w:val="22"/>
          <w:szCs w:val="22"/>
        </w:rPr>
      </w:pPr>
      <w:r w:rsidRPr="00A869C4">
        <w:rPr>
          <w:rFonts w:asciiTheme="majorHAnsi" w:hAnsiTheme="majorHAnsi" w:cstheme="majorHAnsi"/>
          <w:bCs/>
          <w:sz w:val="22"/>
          <w:szCs w:val="22"/>
        </w:rPr>
        <w:t xml:space="preserve">Whistle blowing is a mechanism by which adults can voice their concerns in good faith, without fear of repercussion. Any behaviour by colleagues that raises concern regardless of source will be recorded and reported to the </w:t>
      </w:r>
      <w:r w:rsidR="008E72BC" w:rsidRPr="00A869C4">
        <w:rPr>
          <w:rFonts w:asciiTheme="majorHAnsi" w:hAnsiTheme="majorHAnsi" w:cstheme="majorHAnsi"/>
          <w:bCs/>
          <w:sz w:val="22"/>
          <w:szCs w:val="22"/>
        </w:rPr>
        <w:t>DSL who will make a decision about the course of action.</w:t>
      </w:r>
      <w:r w:rsidRPr="00A869C4">
        <w:rPr>
          <w:rFonts w:asciiTheme="majorHAnsi" w:hAnsiTheme="majorHAnsi" w:cstheme="majorHAnsi"/>
          <w:bCs/>
          <w:sz w:val="22"/>
          <w:szCs w:val="22"/>
        </w:rPr>
        <w:t xml:space="preserve"> </w:t>
      </w:r>
      <w:r w:rsidRPr="00A869C4">
        <w:rPr>
          <w:rFonts w:asciiTheme="majorHAnsi" w:hAnsiTheme="majorHAnsi" w:cstheme="majorHAnsi"/>
          <w:sz w:val="22"/>
          <w:szCs w:val="22"/>
        </w:rPr>
        <w:t>A separate Whistleblowing policy outlining procedures is kept in the Welfare and Policy file which is stored in the filing cupboard</w:t>
      </w:r>
      <w:r w:rsidR="008E72BC" w:rsidRPr="00A869C4">
        <w:rPr>
          <w:rFonts w:asciiTheme="majorHAnsi" w:hAnsiTheme="majorHAnsi" w:cstheme="majorHAnsi"/>
          <w:sz w:val="22"/>
          <w:szCs w:val="22"/>
        </w:rPr>
        <w:t xml:space="preserve"> and is part of the Staff </w:t>
      </w:r>
      <w:r w:rsidR="00D15E00">
        <w:rPr>
          <w:rFonts w:asciiTheme="majorHAnsi" w:hAnsiTheme="majorHAnsi" w:cstheme="majorHAnsi"/>
          <w:sz w:val="22"/>
          <w:szCs w:val="22"/>
        </w:rPr>
        <w:t>Conduct</w:t>
      </w:r>
      <w:r w:rsidR="008E72BC" w:rsidRPr="00A869C4">
        <w:rPr>
          <w:rFonts w:asciiTheme="majorHAnsi" w:hAnsiTheme="majorHAnsi" w:cstheme="majorHAnsi"/>
          <w:sz w:val="22"/>
          <w:szCs w:val="22"/>
        </w:rPr>
        <w:t xml:space="preserve"> Policy.</w:t>
      </w:r>
    </w:p>
    <w:p w14:paraId="18305AD8" w14:textId="77777777" w:rsidR="008D210F" w:rsidRPr="00A869C4" w:rsidRDefault="008D210F" w:rsidP="008D210F">
      <w:pPr>
        <w:spacing w:before="60" w:after="60"/>
        <w:rPr>
          <w:rFonts w:asciiTheme="majorHAnsi" w:hAnsiTheme="majorHAnsi" w:cstheme="majorHAnsi"/>
          <w:b/>
          <w:sz w:val="22"/>
          <w:szCs w:val="22"/>
        </w:rPr>
      </w:pPr>
    </w:p>
    <w:p w14:paraId="1219D03C" w14:textId="77777777" w:rsidR="008D210F" w:rsidRPr="00A869C4" w:rsidRDefault="004F05FD" w:rsidP="008D210F">
      <w:pPr>
        <w:spacing w:before="60" w:after="60"/>
        <w:rPr>
          <w:rFonts w:asciiTheme="majorHAnsi" w:hAnsiTheme="majorHAnsi" w:cstheme="majorHAnsi"/>
          <w:b/>
          <w:sz w:val="22"/>
          <w:szCs w:val="22"/>
        </w:rPr>
      </w:pPr>
      <w:r w:rsidRPr="00A869C4">
        <w:rPr>
          <w:rFonts w:asciiTheme="majorHAnsi" w:hAnsiTheme="majorHAnsi" w:cstheme="majorHAnsi"/>
          <w:b/>
          <w:sz w:val="22"/>
          <w:szCs w:val="22"/>
        </w:rPr>
        <w:t xml:space="preserve">Safe </w:t>
      </w:r>
      <w:r w:rsidR="008D210F" w:rsidRPr="00A869C4">
        <w:rPr>
          <w:rFonts w:asciiTheme="majorHAnsi" w:hAnsiTheme="majorHAnsi" w:cstheme="majorHAnsi"/>
          <w:b/>
          <w:sz w:val="22"/>
          <w:szCs w:val="22"/>
        </w:rPr>
        <w:t>Recruit</w:t>
      </w:r>
      <w:r w:rsidRPr="00A869C4">
        <w:rPr>
          <w:rFonts w:asciiTheme="majorHAnsi" w:hAnsiTheme="majorHAnsi" w:cstheme="majorHAnsi"/>
          <w:b/>
          <w:sz w:val="22"/>
          <w:szCs w:val="22"/>
        </w:rPr>
        <w:t>ment of</w:t>
      </w:r>
      <w:r w:rsidR="008D210F" w:rsidRPr="00A869C4">
        <w:rPr>
          <w:rFonts w:asciiTheme="majorHAnsi" w:hAnsiTheme="majorHAnsi" w:cstheme="majorHAnsi"/>
          <w:b/>
          <w:sz w:val="22"/>
          <w:szCs w:val="22"/>
        </w:rPr>
        <w:t xml:space="preserve"> Staff</w:t>
      </w:r>
    </w:p>
    <w:p w14:paraId="03565761" w14:textId="77777777" w:rsidR="004F05FD" w:rsidRPr="00A869C4" w:rsidRDefault="004F05FD" w:rsidP="008D210F">
      <w:pPr>
        <w:spacing w:before="60" w:after="60"/>
        <w:rPr>
          <w:rFonts w:asciiTheme="majorHAnsi" w:hAnsiTheme="majorHAnsi" w:cstheme="majorHAnsi"/>
          <w:sz w:val="22"/>
          <w:szCs w:val="22"/>
        </w:rPr>
      </w:pPr>
      <w:r w:rsidRPr="00A869C4">
        <w:rPr>
          <w:rFonts w:asciiTheme="majorHAnsi" w:hAnsiTheme="majorHAnsi" w:cstheme="majorHAnsi"/>
          <w:sz w:val="22"/>
          <w:szCs w:val="22"/>
        </w:rPr>
        <w:t xml:space="preserve">We </w:t>
      </w:r>
      <w:r w:rsidR="00FC0233" w:rsidRPr="00A869C4">
        <w:rPr>
          <w:rFonts w:asciiTheme="majorHAnsi" w:hAnsiTheme="majorHAnsi" w:cstheme="majorHAnsi"/>
          <w:sz w:val="22"/>
          <w:szCs w:val="22"/>
        </w:rPr>
        <w:t>use</w:t>
      </w:r>
      <w:r w:rsidRPr="00A869C4">
        <w:rPr>
          <w:rFonts w:asciiTheme="majorHAnsi" w:hAnsiTheme="majorHAnsi" w:cstheme="majorHAnsi"/>
          <w:sz w:val="22"/>
          <w:szCs w:val="22"/>
        </w:rPr>
        <w:t xml:space="preserve"> Part Three </w:t>
      </w:r>
      <w:r w:rsidR="00FC0233" w:rsidRPr="00A869C4">
        <w:rPr>
          <w:rFonts w:asciiTheme="majorHAnsi" w:hAnsiTheme="majorHAnsi" w:cstheme="majorHAnsi"/>
          <w:sz w:val="22"/>
          <w:szCs w:val="22"/>
        </w:rPr>
        <w:t xml:space="preserve">and section 71-72 </w:t>
      </w:r>
      <w:r w:rsidRPr="00A869C4">
        <w:rPr>
          <w:rFonts w:asciiTheme="majorHAnsi" w:hAnsiTheme="majorHAnsi" w:cstheme="majorHAnsi"/>
          <w:sz w:val="22"/>
          <w:szCs w:val="22"/>
        </w:rPr>
        <w:t xml:space="preserve">of the guidance, Keeping Children Safe in Education 2016 to inform our decision making and help to prevent people who pose a risk to children from working with children. We adhere to our statutory requirements to check that applicants and staff are safe to work with children. Further details can be found in our Recruitment policy. </w:t>
      </w:r>
    </w:p>
    <w:p w14:paraId="2262E5F4" w14:textId="77777777" w:rsidR="00FC0233" w:rsidRPr="00A869C4" w:rsidRDefault="00FC0233" w:rsidP="00FC0233">
      <w:pPr>
        <w:rPr>
          <w:rFonts w:asciiTheme="majorHAnsi" w:hAnsiTheme="majorHAnsi" w:cstheme="majorHAnsi"/>
          <w:sz w:val="22"/>
          <w:szCs w:val="22"/>
        </w:rPr>
      </w:pPr>
      <w:r w:rsidRPr="00A869C4">
        <w:rPr>
          <w:rFonts w:asciiTheme="majorHAnsi" w:hAnsiTheme="majorHAnsi" w:cstheme="majorHAnsi"/>
          <w:sz w:val="22"/>
          <w:szCs w:val="22"/>
        </w:rPr>
        <w:t>This includes disqualification by association, where a registered provider or a childcare worker may also be disqualified because they live in the same household as another person who is disqualified, or because they live in the same household where a disqualified person is employed.</w:t>
      </w:r>
    </w:p>
    <w:p w14:paraId="471C8095" w14:textId="77777777" w:rsidR="00FC0233" w:rsidRPr="00A869C4" w:rsidRDefault="00FC0233" w:rsidP="008D210F">
      <w:pPr>
        <w:spacing w:before="60" w:after="60"/>
        <w:rPr>
          <w:rFonts w:asciiTheme="majorHAnsi" w:hAnsiTheme="majorHAnsi" w:cstheme="majorHAnsi"/>
          <w:sz w:val="22"/>
          <w:szCs w:val="22"/>
        </w:rPr>
      </w:pPr>
    </w:p>
    <w:p w14:paraId="2B7D9DC9" w14:textId="77777777" w:rsidR="008D210F" w:rsidRPr="00A869C4" w:rsidRDefault="008D210F" w:rsidP="008D210F">
      <w:pPr>
        <w:rPr>
          <w:rFonts w:asciiTheme="majorHAnsi" w:hAnsiTheme="majorHAnsi" w:cstheme="majorHAnsi"/>
          <w:sz w:val="22"/>
          <w:szCs w:val="22"/>
        </w:rPr>
      </w:pPr>
    </w:p>
    <w:p w14:paraId="0D1AF0B4" w14:textId="77777777" w:rsidR="008D210F" w:rsidRPr="00A869C4" w:rsidRDefault="00F2412B" w:rsidP="008D210F">
      <w:pPr>
        <w:rPr>
          <w:rFonts w:asciiTheme="majorHAnsi" w:hAnsiTheme="majorHAnsi" w:cstheme="majorHAnsi"/>
          <w:sz w:val="22"/>
          <w:szCs w:val="22"/>
        </w:rPr>
      </w:pPr>
      <w:r w:rsidRPr="00A869C4">
        <w:rPr>
          <w:rFonts w:asciiTheme="majorHAnsi" w:hAnsiTheme="majorHAnsi" w:cstheme="majorHAnsi"/>
          <w:sz w:val="22"/>
          <w:szCs w:val="22"/>
        </w:rPr>
        <w:t xml:space="preserve">Job adverts and induction </w:t>
      </w:r>
      <w:r w:rsidR="008D210F" w:rsidRPr="00A869C4">
        <w:rPr>
          <w:rFonts w:asciiTheme="majorHAnsi" w:hAnsiTheme="majorHAnsi" w:cstheme="majorHAnsi"/>
          <w:sz w:val="22"/>
          <w:szCs w:val="22"/>
        </w:rPr>
        <w:t>packs make reference to our safeguarding policy and procedures</w:t>
      </w:r>
      <w:r w:rsidR="00FC0233" w:rsidRPr="00A869C4">
        <w:rPr>
          <w:rFonts w:asciiTheme="majorHAnsi" w:hAnsiTheme="majorHAnsi" w:cstheme="majorHAnsi"/>
          <w:sz w:val="22"/>
          <w:szCs w:val="22"/>
        </w:rPr>
        <w:t xml:space="preserve"> including the checks that we make;</w:t>
      </w:r>
      <w:r w:rsidR="009476CD" w:rsidRPr="00A869C4">
        <w:rPr>
          <w:rFonts w:asciiTheme="majorHAnsi" w:hAnsiTheme="majorHAnsi" w:cstheme="majorHAnsi"/>
          <w:sz w:val="22"/>
          <w:szCs w:val="22"/>
        </w:rPr>
        <w:t xml:space="preserve"> </w:t>
      </w:r>
      <w:r w:rsidR="00FC0233" w:rsidRPr="00A869C4">
        <w:rPr>
          <w:rFonts w:asciiTheme="majorHAnsi" w:hAnsiTheme="majorHAnsi" w:cstheme="majorHAnsi"/>
          <w:sz w:val="22"/>
          <w:szCs w:val="22"/>
        </w:rPr>
        <w:t>these are:</w:t>
      </w:r>
    </w:p>
    <w:p w14:paraId="5D90E435" w14:textId="77777777" w:rsidR="00FC0233" w:rsidRPr="00A869C4" w:rsidRDefault="00FC0233" w:rsidP="009476CD">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Enhanced DBS check which includes</w:t>
      </w:r>
      <w:r w:rsidR="009476CD" w:rsidRPr="00A869C4">
        <w:rPr>
          <w:rFonts w:asciiTheme="majorHAnsi" w:hAnsiTheme="majorHAnsi" w:cstheme="majorHAnsi"/>
          <w:sz w:val="22"/>
          <w:szCs w:val="22"/>
        </w:rPr>
        <w:t xml:space="preserve"> barred list information</w:t>
      </w:r>
    </w:p>
    <w:p w14:paraId="1A8FB5A6" w14:textId="77777777" w:rsidR="009476CD" w:rsidRPr="00A869C4" w:rsidRDefault="009476CD" w:rsidP="009476CD">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A prohibition check for teaching staff, with or without QTS</w:t>
      </w:r>
    </w:p>
    <w:p w14:paraId="16386677" w14:textId="77777777" w:rsidR="009476CD" w:rsidRPr="00A869C4" w:rsidRDefault="009476CD" w:rsidP="009476CD">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An additional check for leaders and managers is required and this is a s128</w:t>
      </w:r>
    </w:p>
    <w:p w14:paraId="0CBFAFD0" w14:textId="77777777" w:rsidR="00311865" w:rsidRPr="00A869C4" w:rsidRDefault="00311865" w:rsidP="00311865">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The applicants mental and physical ability to carry out the role</w:t>
      </w:r>
    </w:p>
    <w:p w14:paraId="30C8641A" w14:textId="77777777" w:rsidR="00311865" w:rsidRPr="00A869C4" w:rsidRDefault="00311865" w:rsidP="00311865">
      <w:pPr>
        <w:pStyle w:val="ListParagraph"/>
        <w:numPr>
          <w:ilvl w:val="0"/>
          <w:numId w:val="30"/>
        </w:numPr>
        <w:rPr>
          <w:rFonts w:asciiTheme="majorHAnsi" w:hAnsiTheme="majorHAnsi" w:cstheme="majorHAnsi"/>
          <w:color w:val="666666"/>
          <w:sz w:val="22"/>
          <w:szCs w:val="22"/>
          <w:lang w:val="en-GB"/>
        </w:rPr>
      </w:pPr>
      <w:r w:rsidRPr="00A869C4">
        <w:rPr>
          <w:rFonts w:asciiTheme="majorHAnsi" w:hAnsiTheme="majorHAnsi" w:cstheme="majorHAnsi"/>
          <w:sz w:val="22"/>
          <w:szCs w:val="22"/>
        </w:rPr>
        <w:t xml:space="preserve">Right to work in the UK and if the person has lived or worked outside of the EEA then further checks may be required. See, </w:t>
      </w:r>
      <w:r w:rsidRPr="00A869C4">
        <w:rPr>
          <w:rFonts w:asciiTheme="majorHAnsi" w:hAnsiTheme="majorHAnsi" w:cstheme="majorHAnsi"/>
          <w:i/>
          <w:iCs/>
          <w:color w:val="666666"/>
          <w:sz w:val="22"/>
          <w:szCs w:val="22"/>
          <w:lang w:val="en-GB"/>
        </w:rPr>
        <w:t>https://www.gov.uk/.../employing-overseas-trained-teachers-from-outside-the-eea</w:t>
      </w:r>
    </w:p>
    <w:p w14:paraId="12B5135D" w14:textId="77777777" w:rsidR="00311865" w:rsidRPr="00A869C4" w:rsidRDefault="00311865" w:rsidP="00311865">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Two references, at least one from a previous employer</w:t>
      </w:r>
    </w:p>
    <w:p w14:paraId="47B48910" w14:textId="77777777" w:rsidR="00311865" w:rsidRPr="00A869C4" w:rsidRDefault="00311865" w:rsidP="00311865">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Two proofs of identification</w:t>
      </w:r>
    </w:p>
    <w:p w14:paraId="73FB0014" w14:textId="77777777" w:rsidR="00311865" w:rsidRPr="00A869C4" w:rsidRDefault="00311865" w:rsidP="00311865">
      <w:pPr>
        <w:rPr>
          <w:rFonts w:asciiTheme="majorHAnsi" w:hAnsiTheme="majorHAnsi" w:cstheme="majorHAnsi"/>
          <w:sz w:val="22"/>
          <w:szCs w:val="22"/>
        </w:rPr>
      </w:pPr>
      <w:r w:rsidRPr="00A869C4">
        <w:rPr>
          <w:rFonts w:asciiTheme="majorHAnsi" w:hAnsiTheme="majorHAnsi" w:cstheme="majorHAnsi"/>
          <w:sz w:val="22"/>
          <w:szCs w:val="22"/>
        </w:rPr>
        <w:t>The school holds a single central register of all the checks carried out on staff</w:t>
      </w:r>
    </w:p>
    <w:p w14:paraId="7F3EF43A" w14:textId="77777777" w:rsidR="00311865" w:rsidRPr="00A869C4" w:rsidRDefault="00311865" w:rsidP="00311865">
      <w:pPr>
        <w:rPr>
          <w:rFonts w:asciiTheme="majorHAnsi" w:hAnsiTheme="majorHAnsi" w:cstheme="majorHAnsi"/>
          <w:sz w:val="22"/>
          <w:szCs w:val="22"/>
        </w:rPr>
      </w:pPr>
      <w:r w:rsidRPr="00A869C4">
        <w:rPr>
          <w:rFonts w:asciiTheme="majorHAnsi" w:hAnsiTheme="majorHAnsi" w:cstheme="majorHAnsi"/>
          <w:sz w:val="22"/>
          <w:szCs w:val="22"/>
        </w:rPr>
        <w:t>All offers of employment are on condition of satisfactory references and clear checks being returned. Further information on pre-employment checks is contained in our Safe recruitment policy.</w:t>
      </w:r>
    </w:p>
    <w:p w14:paraId="2D2C43BE" w14:textId="77777777" w:rsidR="00FC0233" w:rsidRPr="00A869C4" w:rsidRDefault="00FC0233" w:rsidP="008D210F">
      <w:pPr>
        <w:rPr>
          <w:rFonts w:asciiTheme="majorHAnsi" w:hAnsiTheme="majorHAnsi" w:cstheme="majorHAnsi"/>
          <w:sz w:val="22"/>
          <w:szCs w:val="22"/>
        </w:rPr>
      </w:pPr>
    </w:p>
    <w:p w14:paraId="162F8E71" w14:textId="77777777" w:rsidR="008D210F" w:rsidRPr="00A869C4" w:rsidRDefault="008D210F" w:rsidP="008D210F">
      <w:pPr>
        <w:rPr>
          <w:rFonts w:asciiTheme="majorHAnsi" w:hAnsiTheme="majorHAnsi" w:cstheme="majorHAnsi"/>
          <w:sz w:val="22"/>
          <w:szCs w:val="22"/>
        </w:rPr>
      </w:pPr>
    </w:p>
    <w:p w14:paraId="3978444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Applicants for posts are clearly informed that positions are exempt from the Rehabilitation of Offenders Act 1974. We ensure that we meet our responsibilities under the Safeguarding Vulnerable Groups Act 2006.</w:t>
      </w:r>
    </w:p>
    <w:p w14:paraId="55E0B069" w14:textId="77777777" w:rsidR="008D210F" w:rsidRPr="00A869C4" w:rsidRDefault="008D210F" w:rsidP="008D210F">
      <w:pPr>
        <w:rPr>
          <w:rFonts w:asciiTheme="majorHAnsi" w:hAnsiTheme="majorHAnsi" w:cstheme="majorHAnsi"/>
          <w:sz w:val="22"/>
          <w:szCs w:val="22"/>
        </w:rPr>
      </w:pPr>
    </w:p>
    <w:p w14:paraId="27DC8AB5"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Where applicants are rejected because of information that has been disclosed, we will inform the applicant about their right to know and to challenge incorrect information.</w:t>
      </w:r>
    </w:p>
    <w:p w14:paraId="52C1FE12" w14:textId="77777777" w:rsidR="008D210F" w:rsidRPr="00A869C4" w:rsidRDefault="008D210F" w:rsidP="008D210F">
      <w:pPr>
        <w:rPr>
          <w:rFonts w:asciiTheme="majorHAnsi" w:hAnsiTheme="majorHAnsi" w:cstheme="majorHAnsi"/>
          <w:sz w:val="22"/>
          <w:szCs w:val="22"/>
        </w:rPr>
      </w:pPr>
    </w:p>
    <w:p w14:paraId="773CDAD8"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We comply with the Safeguarding and Welfare Requirements in the Statutory Framework for the Early Years Foundation Stage (EYFS) 2017 and the Compulsory Childcare Register in respect of references and Enhanced Disclosure and Barring Service checks for staff and volunteers to ensure that no disqualified or unsuitable person works with or has access to the children. This includes disqualification by association, where a registered provider or a childcare worker may also be disqualified because they live in the same household as another person who is disqualified, or because they live in the same household where a disqualified person is employed.</w:t>
      </w:r>
    </w:p>
    <w:p w14:paraId="74A4764B" w14:textId="77777777" w:rsidR="008D210F" w:rsidRPr="00A869C4" w:rsidRDefault="008D210F" w:rsidP="008D210F">
      <w:pPr>
        <w:rPr>
          <w:rFonts w:asciiTheme="majorHAnsi" w:hAnsiTheme="majorHAnsi" w:cstheme="majorHAnsi"/>
          <w:sz w:val="22"/>
          <w:szCs w:val="22"/>
        </w:rPr>
      </w:pPr>
    </w:p>
    <w:p w14:paraId="645B15C1"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We have procedures for recording the details of visitors, including prospective candidates, to the setting and ensure that we have control over who comes in to the premises so that no unauthorised person has unsupervised access to the children.</w:t>
      </w:r>
    </w:p>
    <w:p w14:paraId="155E665B" w14:textId="77777777" w:rsidR="008D210F" w:rsidRPr="00A869C4" w:rsidRDefault="008D210F" w:rsidP="008D210F">
      <w:pPr>
        <w:rPr>
          <w:rFonts w:asciiTheme="majorHAnsi" w:hAnsiTheme="majorHAnsi" w:cstheme="majorHAnsi"/>
          <w:sz w:val="22"/>
          <w:szCs w:val="22"/>
        </w:rPr>
      </w:pPr>
    </w:p>
    <w:p w14:paraId="61897158" w14:textId="77777777" w:rsidR="008D210F" w:rsidRPr="00A869C4" w:rsidRDefault="008D210F" w:rsidP="008D210F">
      <w:pPr>
        <w:rPr>
          <w:rFonts w:asciiTheme="majorHAnsi" w:hAnsiTheme="majorHAnsi" w:cstheme="majorHAnsi"/>
          <w:b/>
          <w:i/>
          <w:color w:val="0070C0"/>
          <w:sz w:val="22"/>
          <w:szCs w:val="22"/>
        </w:rPr>
      </w:pPr>
      <w:r w:rsidRPr="00A869C4">
        <w:rPr>
          <w:rFonts w:asciiTheme="majorHAnsi" w:hAnsiTheme="majorHAnsi" w:cstheme="majorHAnsi"/>
          <w:b/>
          <w:sz w:val="22"/>
          <w:szCs w:val="22"/>
        </w:rPr>
        <w:t>Staff Supervision (including students and volunteers)</w:t>
      </w:r>
      <w:r w:rsidRPr="00A869C4">
        <w:rPr>
          <w:rFonts w:asciiTheme="majorHAnsi" w:hAnsiTheme="majorHAnsi" w:cstheme="majorHAnsi"/>
          <w:sz w:val="22"/>
          <w:szCs w:val="22"/>
        </w:rPr>
        <w:t xml:space="preserve"> </w:t>
      </w:r>
    </w:p>
    <w:p w14:paraId="70CE3753" w14:textId="1D5C28B3"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In order to ensure that all staff are alert to any issues for concern, staff receive regular training and updates in safeguarding and child protection through a range of training and supervision activities. This includes both formal and informal supervision, annual appraisals, staff meetings and access to </w:t>
      </w:r>
      <w:r w:rsidR="00F352F2">
        <w:rPr>
          <w:rFonts w:asciiTheme="majorHAnsi" w:hAnsiTheme="majorHAnsi" w:cstheme="majorHAnsi"/>
          <w:sz w:val="22"/>
          <w:szCs w:val="22"/>
        </w:rPr>
        <w:t>BSCB</w:t>
      </w:r>
      <w:r w:rsidRPr="00A869C4">
        <w:rPr>
          <w:rFonts w:asciiTheme="majorHAnsi" w:hAnsiTheme="majorHAnsi" w:cstheme="majorHAnsi"/>
          <w:sz w:val="22"/>
          <w:szCs w:val="22"/>
        </w:rPr>
        <w:t xml:space="preserve"> approved training.  Individual supervision offers staff an opportunity to receive coaching to improve their practice with children and address any issues resulting in poor performance.  Individual supervision also provides a safe space in which to raise any concerns they may have about the conduct of other adults connected with the setting.  </w:t>
      </w:r>
    </w:p>
    <w:p w14:paraId="322D5CBF" w14:textId="77777777" w:rsidR="008D210F" w:rsidRPr="00A869C4" w:rsidRDefault="008D210F" w:rsidP="008D210F">
      <w:pPr>
        <w:rPr>
          <w:rFonts w:asciiTheme="majorHAnsi" w:hAnsiTheme="majorHAnsi" w:cstheme="majorHAnsi"/>
          <w:sz w:val="22"/>
          <w:szCs w:val="22"/>
        </w:rPr>
      </w:pPr>
    </w:p>
    <w:p w14:paraId="114BCCF4" w14:textId="2084860A" w:rsidR="00246AF2"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Staff supervision is also used to ensure that all staff remain suitable to work with children.  This means staff are required to inform their manager of any medication they are taking and provide medical evidence that this will not impair their ability to look after children properly.  </w:t>
      </w:r>
      <w:r w:rsidR="00246AF2" w:rsidRPr="00A869C4">
        <w:rPr>
          <w:rFonts w:asciiTheme="majorHAnsi" w:hAnsiTheme="majorHAnsi" w:cstheme="majorHAnsi"/>
          <w:sz w:val="22"/>
          <w:szCs w:val="22"/>
        </w:rPr>
        <w:t xml:space="preserve">All medication, that staff need to take throughout the day, must be locked away in the </w:t>
      </w:r>
      <w:r w:rsidR="0000629B">
        <w:rPr>
          <w:rFonts w:asciiTheme="majorHAnsi" w:hAnsiTheme="majorHAnsi" w:cstheme="majorHAnsi"/>
          <w:sz w:val="22"/>
          <w:szCs w:val="22"/>
        </w:rPr>
        <w:t>medicine cabinet or office</w:t>
      </w:r>
      <w:r w:rsidR="00246AF2" w:rsidRPr="00A869C4">
        <w:rPr>
          <w:rFonts w:asciiTheme="majorHAnsi" w:hAnsiTheme="majorHAnsi" w:cstheme="majorHAnsi"/>
          <w:sz w:val="22"/>
          <w:szCs w:val="22"/>
        </w:rPr>
        <w:t xml:space="preserve">. </w:t>
      </w:r>
    </w:p>
    <w:p w14:paraId="24025DA5"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sz w:val="22"/>
          <w:szCs w:val="22"/>
        </w:rPr>
        <w:t xml:space="preserve">Staff are also required to disclose any information which may lead to their disqualification as outlined in </w:t>
      </w:r>
      <w:r w:rsidRPr="00A869C4">
        <w:rPr>
          <w:rFonts w:asciiTheme="majorHAnsi" w:hAnsiTheme="majorHAnsi" w:cstheme="majorHAnsi"/>
          <w:i/>
          <w:sz w:val="22"/>
          <w:szCs w:val="22"/>
        </w:rPr>
        <w:t xml:space="preserve">The Statutory Framework for the EYFS 2014 3.14-3.18 </w:t>
      </w:r>
      <w:r w:rsidRPr="00A869C4">
        <w:rPr>
          <w:rFonts w:asciiTheme="majorHAnsi" w:hAnsiTheme="majorHAnsi" w:cstheme="majorHAnsi"/>
          <w:b/>
          <w:sz w:val="22"/>
          <w:szCs w:val="22"/>
        </w:rPr>
        <w:t>(see Appendix H)</w:t>
      </w:r>
    </w:p>
    <w:p w14:paraId="09CF54D7"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 </w:t>
      </w:r>
    </w:p>
    <w:p w14:paraId="71F68409" w14:textId="77777777" w:rsidR="008D210F" w:rsidRPr="00A869C4" w:rsidRDefault="008D210F" w:rsidP="008D210F">
      <w:pPr>
        <w:rPr>
          <w:rFonts w:asciiTheme="majorHAnsi" w:hAnsiTheme="majorHAnsi" w:cstheme="majorHAnsi"/>
          <w:sz w:val="22"/>
          <w:szCs w:val="22"/>
        </w:rPr>
      </w:pPr>
    </w:p>
    <w:p w14:paraId="1934357F"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b/>
          <w:sz w:val="22"/>
          <w:szCs w:val="22"/>
        </w:rPr>
        <w:t xml:space="preserve">Injuries </w:t>
      </w:r>
    </w:p>
    <w:p w14:paraId="02F51618"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At the beginning of each session parents are requested to notify us of any accidents, incidents or injuries which may affect their child before leaving him/her in our care.  A note will be made of any existing injuries and how the injury was received will be recorded.</w:t>
      </w:r>
    </w:p>
    <w:p w14:paraId="0F5D38BD" w14:textId="77777777" w:rsidR="008D210F" w:rsidRPr="00A869C4" w:rsidRDefault="008D210F" w:rsidP="008D210F">
      <w:pPr>
        <w:spacing w:before="60" w:after="60"/>
        <w:rPr>
          <w:rFonts w:asciiTheme="majorHAnsi" w:hAnsiTheme="majorHAnsi" w:cstheme="majorHAnsi"/>
          <w:sz w:val="22"/>
          <w:szCs w:val="22"/>
        </w:rPr>
      </w:pPr>
      <w:r w:rsidRPr="00A869C4">
        <w:rPr>
          <w:rFonts w:asciiTheme="majorHAnsi" w:hAnsiTheme="majorHAnsi" w:cstheme="majorHAnsi"/>
          <w:sz w:val="22"/>
          <w:szCs w:val="22"/>
        </w:rPr>
        <w:t>Any serious injury occurring in the setting e.g. broken bone, is reported to Health and Safety Executive (HSE) via RIDDOR. This is also reported to Ofsted within 14 days</w:t>
      </w:r>
      <w:r w:rsidRPr="00A869C4">
        <w:rPr>
          <w:rFonts w:asciiTheme="majorHAnsi" w:hAnsiTheme="majorHAnsi" w:cstheme="majorHAnsi"/>
          <w:b/>
          <w:sz w:val="22"/>
          <w:szCs w:val="22"/>
        </w:rPr>
        <w:t xml:space="preserve"> (see Appendix I)</w:t>
      </w:r>
      <w:r w:rsidRPr="00A869C4">
        <w:rPr>
          <w:rFonts w:asciiTheme="majorHAnsi" w:hAnsiTheme="majorHAnsi" w:cstheme="majorHAnsi"/>
          <w:sz w:val="22"/>
          <w:szCs w:val="22"/>
        </w:rPr>
        <w:t>.</w:t>
      </w:r>
    </w:p>
    <w:p w14:paraId="06566FFA" w14:textId="77777777" w:rsidR="008D210F" w:rsidRPr="00A869C4" w:rsidRDefault="008D210F" w:rsidP="008D210F">
      <w:pPr>
        <w:tabs>
          <w:tab w:val="left" w:pos="1455"/>
        </w:tabs>
        <w:rPr>
          <w:rFonts w:asciiTheme="majorHAnsi" w:hAnsiTheme="majorHAnsi" w:cstheme="majorHAnsi"/>
          <w:b/>
          <w:sz w:val="22"/>
          <w:szCs w:val="22"/>
        </w:rPr>
      </w:pPr>
    </w:p>
    <w:p w14:paraId="3D126E9C" w14:textId="77777777" w:rsidR="008D210F" w:rsidRPr="00A869C4" w:rsidRDefault="008D210F" w:rsidP="008D210F">
      <w:pPr>
        <w:tabs>
          <w:tab w:val="left" w:pos="1455"/>
        </w:tabs>
        <w:rPr>
          <w:rFonts w:asciiTheme="majorHAnsi" w:hAnsiTheme="majorHAnsi" w:cstheme="majorHAnsi"/>
          <w:b/>
          <w:sz w:val="22"/>
          <w:szCs w:val="22"/>
        </w:rPr>
      </w:pPr>
      <w:r w:rsidRPr="00A869C4">
        <w:rPr>
          <w:rFonts w:asciiTheme="majorHAnsi" w:hAnsiTheme="majorHAnsi" w:cstheme="majorHAnsi"/>
          <w:b/>
          <w:sz w:val="22"/>
          <w:szCs w:val="22"/>
        </w:rPr>
        <w:t>Safe use of ICT and mobile phones</w:t>
      </w:r>
    </w:p>
    <w:p w14:paraId="072A37A2" w14:textId="77777777" w:rsidR="008D210F" w:rsidRPr="00A869C4" w:rsidRDefault="008D210F" w:rsidP="008D210F">
      <w:pPr>
        <w:ind w:right="474"/>
        <w:rPr>
          <w:rFonts w:asciiTheme="majorHAnsi" w:hAnsiTheme="majorHAnsi" w:cstheme="majorHAnsi"/>
          <w:sz w:val="22"/>
          <w:szCs w:val="22"/>
        </w:rPr>
      </w:pPr>
      <w:r w:rsidRPr="00A869C4">
        <w:rPr>
          <w:rFonts w:asciiTheme="majorHAnsi" w:hAnsiTheme="majorHAnsi" w:cstheme="majorHAnsi"/>
          <w:sz w:val="22"/>
          <w:szCs w:val="22"/>
        </w:rPr>
        <w:t>The use of mobile phones and other electronic devices such as computers, tablets, and game devices is commonplace.  However, as a society, we are beginning to recognise that although these devices have brought great benefit we also need to ensure that we help children to understand there are dangers and how to keep themselves safe.  This includes:</w:t>
      </w:r>
    </w:p>
    <w:p w14:paraId="79A4F6F9" w14:textId="77777777" w:rsidR="008D210F" w:rsidRPr="00A869C4" w:rsidRDefault="008D210F" w:rsidP="008D210F">
      <w:pPr>
        <w:ind w:right="474"/>
        <w:rPr>
          <w:rFonts w:asciiTheme="majorHAnsi" w:hAnsiTheme="majorHAnsi" w:cstheme="majorHAnsi"/>
          <w:sz w:val="22"/>
          <w:szCs w:val="22"/>
        </w:rPr>
      </w:pPr>
    </w:p>
    <w:p w14:paraId="48A3A658"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Keeping personal details secure</w:t>
      </w:r>
    </w:p>
    <w:p w14:paraId="4931496C"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Understanding that not all content is appropriate, truthful or legal</w:t>
      </w:r>
    </w:p>
    <w:p w14:paraId="02DA8AB5"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What to do if they do accidently access inappropriate or illegal content</w:t>
      </w:r>
    </w:p>
    <w:p w14:paraId="1507E666"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What to do if they are upset by something they receive</w:t>
      </w:r>
    </w:p>
    <w:p w14:paraId="6B1E83B6"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What to do if they are going to physically meet someone they have met on-line</w:t>
      </w:r>
    </w:p>
    <w:p w14:paraId="0CAFD7DA" w14:textId="77777777" w:rsidR="008D210F" w:rsidRPr="00A869C4" w:rsidRDefault="008D210F" w:rsidP="008D210F">
      <w:pPr>
        <w:ind w:left="-142" w:right="474"/>
        <w:rPr>
          <w:rFonts w:asciiTheme="majorHAnsi" w:hAnsiTheme="majorHAnsi" w:cstheme="majorHAnsi"/>
          <w:sz w:val="22"/>
          <w:szCs w:val="22"/>
        </w:rPr>
      </w:pPr>
    </w:p>
    <w:p w14:paraId="50F88E0D" w14:textId="77777777" w:rsidR="008D210F" w:rsidRPr="00A869C4" w:rsidRDefault="008D210F" w:rsidP="008D210F">
      <w:pPr>
        <w:tabs>
          <w:tab w:val="left" w:pos="1455"/>
        </w:tabs>
        <w:rPr>
          <w:rFonts w:asciiTheme="majorHAnsi" w:hAnsiTheme="majorHAnsi" w:cstheme="majorHAnsi"/>
          <w:b/>
          <w:sz w:val="22"/>
          <w:szCs w:val="22"/>
        </w:rPr>
      </w:pPr>
    </w:p>
    <w:p w14:paraId="6A6E69FA" w14:textId="766ED4AB" w:rsidR="008D210F" w:rsidRPr="00A869C4" w:rsidRDefault="008D210F" w:rsidP="008D210F">
      <w:pPr>
        <w:tabs>
          <w:tab w:val="left" w:pos="1455"/>
        </w:tabs>
        <w:rPr>
          <w:rFonts w:asciiTheme="majorHAnsi" w:hAnsiTheme="majorHAnsi" w:cstheme="majorHAnsi"/>
          <w:kern w:val="28"/>
          <w:sz w:val="22"/>
          <w:szCs w:val="22"/>
        </w:rPr>
      </w:pPr>
      <w:r w:rsidRPr="00A869C4">
        <w:rPr>
          <w:rFonts w:asciiTheme="majorHAnsi" w:hAnsiTheme="majorHAnsi" w:cstheme="majorHAnsi"/>
          <w:kern w:val="28"/>
          <w:sz w:val="22"/>
          <w:szCs w:val="22"/>
        </w:rPr>
        <w:t>Appropriate use of mobile phones is essential at</w:t>
      </w:r>
      <w:r w:rsidRPr="00A869C4">
        <w:rPr>
          <w:rFonts w:asciiTheme="majorHAnsi" w:hAnsiTheme="majorHAnsi" w:cstheme="majorHAnsi"/>
          <w:color w:val="FF0000"/>
          <w:kern w:val="28"/>
          <w:sz w:val="22"/>
          <w:szCs w:val="22"/>
        </w:rPr>
        <w:t xml:space="preserve"> </w:t>
      </w:r>
      <w:r w:rsidR="00A869C4">
        <w:rPr>
          <w:rFonts w:asciiTheme="majorHAnsi" w:hAnsiTheme="majorHAnsi" w:cstheme="majorHAnsi"/>
          <w:kern w:val="28"/>
          <w:sz w:val="22"/>
          <w:szCs w:val="22"/>
        </w:rPr>
        <w:t>Purple Childcare</w:t>
      </w:r>
      <w:r w:rsidR="00F2412B" w:rsidRPr="00A869C4">
        <w:rPr>
          <w:rFonts w:asciiTheme="majorHAnsi" w:hAnsiTheme="majorHAnsi" w:cstheme="majorHAnsi"/>
          <w:kern w:val="28"/>
          <w:sz w:val="22"/>
          <w:szCs w:val="22"/>
        </w:rPr>
        <w:t>.</w:t>
      </w:r>
    </w:p>
    <w:p w14:paraId="28E4932F" w14:textId="5C0BBF64" w:rsidR="008D210F" w:rsidRPr="00A869C4" w:rsidRDefault="008D210F" w:rsidP="008D210F">
      <w:pPr>
        <w:tabs>
          <w:tab w:val="left" w:pos="1455"/>
        </w:tabs>
        <w:rPr>
          <w:rFonts w:asciiTheme="majorHAnsi" w:hAnsiTheme="majorHAnsi" w:cstheme="majorHAnsi"/>
          <w:color w:val="FF0000"/>
          <w:kern w:val="28"/>
          <w:sz w:val="22"/>
          <w:szCs w:val="22"/>
        </w:rPr>
      </w:pPr>
      <w:r w:rsidRPr="00A869C4">
        <w:rPr>
          <w:rFonts w:asciiTheme="majorHAnsi" w:hAnsiTheme="majorHAnsi" w:cstheme="majorHAnsi"/>
          <w:kern w:val="28"/>
          <w:sz w:val="22"/>
          <w:szCs w:val="22"/>
        </w:rPr>
        <w:t xml:space="preserve">Practitioners are able to use their personal mobile phones during their break times. During working hours they must be kept out of the reach of children and parents in a secure area accessible only to staff. All staff are made aware of their duty to follow this procedure, and to challenge anyone not adhering to it. </w:t>
      </w:r>
      <w:r w:rsidR="004A5191" w:rsidRPr="00A869C4">
        <w:rPr>
          <w:rFonts w:asciiTheme="majorHAnsi" w:hAnsiTheme="majorHAnsi" w:cstheme="majorHAnsi"/>
          <w:kern w:val="28"/>
          <w:sz w:val="22"/>
          <w:szCs w:val="22"/>
        </w:rPr>
        <w:t xml:space="preserve">Staff may only use their mobile phone, for personal use, when on a designated break and with the express permission of the </w:t>
      </w:r>
      <w:r w:rsidR="00B54E76">
        <w:rPr>
          <w:rFonts w:asciiTheme="majorHAnsi" w:hAnsiTheme="majorHAnsi" w:cstheme="majorHAnsi"/>
          <w:kern w:val="28"/>
          <w:sz w:val="22"/>
          <w:szCs w:val="22"/>
        </w:rPr>
        <w:t xml:space="preserve">manager or acting manager. </w:t>
      </w:r>
      <w:r w:rsidR="004A5191" w:rsidRPr="00A869C4">
        <w:rPr>
          <w:rFonts w:asciiTheme="majorHAnsi" w:hAnsiTheme="majorHAnsi" w:cstheme="majorHAnsi"/>
          <w:kern w:val="28"/>
          <w:sz w:val="22"/>
          <w:szCs w:val="22"/>
        </w:rPr>
        <w:t>Staff must never use their personal mobile phone or any other photographic equipment to take photographs of children. Failure to comply with this requirement will result in disciplinary action.</w:t>
      </w:r>
    </w:p>
    <w:p w14:paraId="63EF331C" w14:textId="77777777" w:rsidR="008D210F" w:rsidRPr="00A869C4" w:rsidRDefault="008D210F" w:rsidP="008D210F">
      <w:pPr>
        <w:tabs>
          <w:tab w:val="left" w:pos="1455"/>
        </w:tabs>
        <w:rPr>
          <w:rFonts w:asciiTheme="majorHAnsi" w:hAnsiTheme="majorHAnsi" w:cstheme="majorHAnsi"/>
          <w:color w:val="FF0000"/>
          <w:kern w:val="28"/>
          <w:sz w:val="22"/>
          <w:szCs w:val="22"/>
        </w:rPr>
      </w:pPr>
    </w:p>
    <w:p w14:paraId="6A88AC7C" w14:textId="77777777" w:rsidR="008D210F" w:rsidRPr="00A869C4" w:rsidRDefault="008D210F" w:rsidP="008D210F">
      <w:pPr>
        <w:spacing w:after="120"/>
        <w:jc w:val="both"/>
        <w:rPr>
          <w:rFonts w:asciiTheme="majorHAnsi" w:hAnsiTheme="majorHAnsi" w:cstheme="majorHAnsi"/>
          <w:bCs/>
          <w:sz w:val="22"/>
          <w:szCs w:val="22"/>
        </w:rPr>
      </w:pPr>
      <w:r w:rsidRPr="00A869C4">
        <w:rPr>
          <w:rFonts w:asciiTheme="majorHAnsi" w:hAnsiTheme="majorHAnsi" w:cstheme="majorHAnsi"/>
          <w:bCs/>
          <w:sz w:val="22"/>
          <w:szCs w:val="22"/>
        </w:rPr>
        <w:t>Visitors to the setting</w:t>
      </w:r>
      <w:r w:rsidRPr="00A869C4">
        <w:rPr>
          <w:rFonts w:asciiTheme="majorHAnsi" w:hAnsiTheme="majorHAnsi" w:cstheme="majorHAnsi"/>
          <w:bCs/>
          <w:color w:val="FF0000"/>
          <w:sz w:val="22"/>
          <w:szCs w:val="22"/>
        </w:rPr>
        <w:t xml:space="preserve"> </w:t>
      </w:r>
      <w:r w:rsidRPr="00A869C4">
        <w:rPr>
          <w:rFonts w:asciiTheme="majorHAnsi" w:hAnsiTheme="majorHAnsi" w:cstheme="majorHAnsi"/>
          <w:bCs/>
          <w:sz w:val="22"/>
          <w:szCs w:val="22"/>
        </w:rPr>
        <w:t>must either hand in their mobile phone</w:t>
      </w:r>
      <w:r w:rsidR="004A5191" w:rsidRPr="00A869C4">
        <w:rPr>
          <w:rFonts w:asciiTheme="majorHAnsi" w:hAnsiTheme="majorHAnsi" w:cstheme="majorHAnsi"/>
          <w:bCs/>
          <w:sz w:val="22"/>
          <w:szCs w:val="22"/>
        </w:rPr>
        <w:t xml:space="preserve"> and any other photographic equipment</w:t>
      </w:r>
      <w:r w:rsidRPr="00A869C4">
        <w:rPr>
          <w:rFonts w:asciiTheme="majorHAnsi" w:hAnsiTheme="majorHAnsi" w:cstheme="majorHAnsi"/>
          <w:bCs/>
          <w:sz w:val="22"/>
          <w:szCs w:val="22"/>
        </w:rPr>
        <w:t xml:space="preserve"> to be locked away or leave it in their car outside the building. Parents are asked not to use their mobile phones within the setting and to keep them in their bags or pockets.</w:t>
      </w:r>
    </w:p>
    <w:p w14:paraId="184DFFCB" w14:textId="77777777" w:rsidR="008D210F" w:rsidRPr="00A869C4" w:rsidRDefault="008D210F" w:rsidP="008D210F">
      <w:pPr>
        <w:spacing w:after="120"/>
        <w:jc w:val="both"/>
        <w:rPr>
          <w:rFonts w:asciiTheme="majorHAnsi" w:hAnsiTheme="majorHAnsi" w:cstheme="majorHAnsi"/>
          <w:bCs/>
          <w:sz w:val="22"/>
          <w:szCs w:val="22"/>
        </w:rPr>
      </w:pPr>
    </w:p>
    <w:p w14:paraId="035AD40F" w14:textId="07BFDD57"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We believe that photographs validate children’s experiences and achievements and are a valuable way of recording milestones in a child’s life. Parental permission for the different ways in which we use photographs is gained as part of the initial registration at</w:t>
      </w:r>
      <w:r w:rsidRPr="00A869C4">
        <w:rPr>
          <w:rFonts w:asciiTheme="majorHAnsi" w:hAnsiTheme="majorHAnsi" w:cstheme="majorHAnsi"/>
          <w:color w:val="FF0000"/>
          <w:sz w:val="22"/>
          <w:szCs w:val="22"/>
        </w:rPr>
        <w:t xml:space="preserve"> </w:t>
      </w:r>
      <w:r w:rsidR="00B54E76">
        <w:rPr>
          <w:rFonts w:asciiTheme="majorHAnsi" w:hAnsiTheme="majorHAnsi" w:cstheme="majorHAnsi"/>
          <w:sz w:val="22"/>
          <w:szCs w:val="22"/>
        </w:rPr>
        <w:t>Purple Childcare</w:t>
      </w:r>
      <w:r w:rsidRPr="00A869C4">
        <w:rPr>
          <w:rFonts w:asciiTheme="majorHAnsi" w:hAnsiTheme="majorHAnsi" w:cstheme="majorHAnsi"/>
          <w:color w:val="FF0000"/>
          <w:sz w:val="22"/>
          <w:szCs w:val="22"/>
        </w:rPr>
        <w:t xml:space="preserve">. </w:t>
      </w:r>
      <w:r w:rsidRPr="00A869C4">
        <w:rPr>
          <w:rFonts w:asciiTheme="majorHAnsi" w:hAnsiTheme="majorHAnsi" w:cstheme="majorHAnsi"/>
          <w:sz w:val="22"/>
          <w:szCs w:val="22"/>
        </w:rPr>
        <w:t xml:space="preserve">We take a mixture of photos that reflect the </w:t>
      </w:r>
      <w:r w:rsidR="004A5191" w:rsidRPr="00A869C4">
        <w:rPr>
          <w:rFonts w:asciiTheme="majorHAnsi" w:hAnsiTheme="majorHAnsi" w:cstheme="majorHAnsi"/>
          <w:sz w:val="22"/>
          <w:szCs w:val="22"/>
        </w:rPr>
        <w:t xml:space="preserve">teaching and learning experience and </w:t>
      </w:r>
      <w:r w:rsidRPr="00A869C4">
        <w:rPr>
          <w:rFonts w:asciiTheme="majorHAnsi" w:hAnsiTheme="majorHAnsi" w:cstheme="majorHAnsi"/>
          <w:sz w:val="22"/>
          <w:szCs w:val="22"/>
        </w:rPr>
        <w:t xml:space="preserve">environment, sometimes this will be when children are engrossed in an activity either on their own or with their peers. In order to safeguard children and adults and to maintain privacy, cameras are not to be used during intimate care situations by adults or children. </w:t>
      </w:r>
    </w:p>
    <w:p w14:paraId="4E85F799" w14:textId="77777777" w:rsidR="008D210F" w:rsidRPr="00A869C4" w:rsidRDefault="008D210F" w:rsidP="008D210F">
      <w:pPr>
        <w:tabs>
          <w:tab w:val="left" w:pos="1455"/>
        </w:tabs>
        <w:rPr>
          <w:rFonts w:asciiTheme="majorHAnsi" w:hAnsiTheme="majorHAnsi" w:cstheme="majorHAnsi"/>
          <w:sz w:val="22"/>
          <w:szCs w:val="22"/>
        </w:rPr>
      </w:pPr>
    </w:p>
    <w:p w14:paraId="0478929C" w14:textId="77777777" w:rsidR="008D210F" w:rsidRPr="00A869C4" w:rsidRDefault="008D210F" w:rsidP="008D210F">
      <w:pPr>
        <w:tabs>
          <w:tab w:val="left" w:pos="1455"/>
        </w:tabs>
        <w:rPr>
          <w:rFonts w:asciiTheme="majorHAnsi" w:hAnsiTheme="majorHAnsi" w:cstheme="majorHAnsi"/>
          <w:color w:val="FF0000"/>
          <w:sz w:val="22"/>
          <w:szCs w:val="22"/>
        </w:rPr>
      </w:pPr>
    </w:p>
    <w:p w14:paraId="209D1EF9" w14:textId="55C509D0"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 xml:space="preserve">At </w:t>
      </w:r>
      <w:r w:rsidR="00B54E76">
        <w:rPr>
          <w:rFonts w:asciiTheme="majorHAnsi" w:hAnsiTheme="majorHAnsi" w:cstheme="majorHAnsi"/>
          <w:sz w:val="22"/>
          <w:szCs w:val="22"/>
        </w:rPr>
        <w:t>Purple Childcare</w:t>
      </w:r>
      <w:r w:rsidRPr="00A869C4">
        <w:rPr>
          <w:rFonts w:asciiTheme="majorHAnsi" w:hAnsiTheme="majorHAnsi" w:cstheme="majorHAnsi"/>
          <w:sz w:val="22"/>
          <w:szCs w:val="22"/>
        </w:rPr>
        <w:t xml:space="preserve"> we promote the use of observation and assessment through photographic evidence. Each </w:t>
      </w:r>
      <w:r w:rsidR="008F7A28">
        <w:rPr>
          <w:rFonts w:asciiTheme="majorHAnsi" w:hAnsiTheme="majorHAnsi" w:cstheme="majorHAnsi"/>
          <w:sz w:val="22"/>
          <w:szCs w:val="22"/>
        </w:rPr>
        <w:t>room</w:t>
      </w:r>
      <w:r w:rsidRPr="00A869C4">
        <w:rPr>
          <w:rFonts w:asciiTheme="majorHAnsi" w:hAnsiTheme="majorHAnsi" w:cstheme="majorHAnsi"/>
          <w:sz w:val="22"/>
          <w:szCs w:val="22"/>
        </w:rPr>
        <w:t xml:space="preserve"> has its own camera</w:t>
      </w:r>
      <w:r w:rsidR="008F7A28">
        <w:rPr>
          <w:rFonts w:asciiTheme="majorHAnsi" w:hAnsiTheme="majorHAnsi" w:cstheme="majorHAnsi"/>
          <w:sz w:val="22"/>
          <w:szCs w:val="22"/>
        </w:rPr>
        <w:t xml:space="preserve"> or tablet</w:t>
      </w:r>
      <w:r w:rsidRPr="00A869C4">
        <w:rPr>
          <w:rFonts w:asciiTheme="majorHAnsi" w:hAnsiTheme="majorHAnsi" w:cstheme="majorHAnsi"/>
          <w:sz w:val="22"/>
          <w:szCs w:val="22"/>
        </w:rPr>
        <w:t xml:space="preserve">. These photographs are uploaded </w:t>
      </w:r>
      <w:r w:rsidR="008F7A28">
        <w:rPr>
          <w:rFonts w:asciiTheme="majorHAnsi" w:hAnsiTheme="majorHAnsi" w:cstheme="majorHAnsi"/>
          <w:sz w:val="22"/>
          <w:szCs w:val="22"/>
        </w:rPr>
        <w:t>to</w:t>
      </w:r>
      <w:r w:rsidRPr="00A869C4">
        <w:rPr>
          <w:rFonts w:asciiTheme="majorHAnsi" w:hAnsiTheme="majorHAnsi" w:cstheme="majorHAnsi"/>
          <w:sz w:val="22"/>
          <w:szCs w:val="22"/>
        </w:rPr>
        <w:t xml:space="preserve"> </w:t>
      </w:r>
      <w:r w:rsidR="008F7A28">
        <w:rPr>
          <w:rFonts w:asciiTheme="majorHAnsi" w:hAnsiTheme="majorHAnsi" w:cstheme="majorHAnsi"/>
          <w:sz w:val="22"/>
          <w:szCs w:val="22"/>
        </w:rPr>
        <w:t>Tapestry regularly</w:t>
      </w:r>
      <w:r w:rsidRPr="00A869C4">
        <w:rPr>
          <w:rFonts w:asciiTheme="majorHAnsi" w:hAnsiTheme="majorHAnsi" w:cstheme="majorHAnsi"/>
          <w:sz w:val="22"/>
          <w:szCs w:val="22"/>
        </w:rPr>
        <w:t xml:space="preserve">. This is a password protected website where parents can view these photographs safely and at their leisure. Once photographs have been uploaded to </w:t>
      </w:r>
      <w:r w:rsidR="008F7A28">
        <w:rPr>
          <w:rFonts w:asciiTheme="majorHAnsi" w:hAnsiTheme="majorHAnsi" w:cstheme="majorHAnsi"/>
          <w:sz w:val="22"/>
          <w:szCs w:val="22"/>
        </w:rPr>
        <w:t>Tapestry</w:t>
      </w:r>
      <w:r w:rsidRPr="00A869C4">
        <w:rPr>
          <w:rFonts w:asciiTheme="majorHAnsi" w:hAnsiTheme="majorHAnsi" w:cstheme="majorHAnsi"/>
          <w:sz w:val="22"/>
          <w:szCs w:val="22"/>
        </w:rPr>
        <w:t xml:space="preserve"> or printed off for displays they are deleted. All cameras, laptops and USB sticks are put securely away when they are not in use.</w:t>
      </w:r>
    </w:p>
    <w:p w14:paraId="46BA080E" w14:textId="61E8128A" w:rsidR="008D210F" w:rsidRPr="00A869C4" w:rsidRDefault="00F2412B"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The children</w:t>
      </w:r>
      <w:r w:rsidR="00085413">
        <w:rPr>
          <w:rFonts w:asciiTheme="majorHAnsi" w:hAnsiTheme="majorHAnsi" w:cstheme="majorHAnsi"/>
          <w:sz w:val="22"/>
          <w:szCs w:val="22"/>
        </w:rPr>
        <w:t xml:space="preserve"> in the pre-school and toddler room </w:t>
      </w:r>
      <w:r w:rsidR="008D210F" w:rsidRPr="00A869C4">
        <w:rPr>
          <w:rFonts w:asciiTheme="majorHAnsi" w:hAnsiTheme="majorHAnsi" w:cstheme="majorHAnsi"/>
          <w:sz w:val="22"/>
          <w:szCs w:val="22"/>
        </w:rPr>
        <w:t>have access to tablet</w:t>
      </w:r>
      <w:r w:rsidR="00085413">
        <w:rPr>
          <w:rFonts w:asciiTheme="majorHAnsi" w:hAnsiTheme="majorHAnsi" w:cstheme="majorHAnsi"/>
          <w:sz w:val="22"/>
          <w:szCs w:val="22"/>
        </w:rPr>
        <w:t>s</w:t>
      </w:r>
      <w:r w:rsidR="008D210F" w:rsidRPr="00A869C4">
        <w:rPr>
          <w:rFonts w:asciiTheme="majorHAnsi" w:hAnsiTheme="majorHAnsi" w:cstheme="majorHAnsi"/>
          <w:sz w:val="22"/>
          <w:szCs w:val="22"/>
        </w:rPr>
        <w:t xml:space="preserve"> which are pre-loaded with educational and age appropriate applications for them to explore. These applications are strictly vetted by the staff before the children have access to them. The staff log onto these devices before giving them to the children to use and the children are supervised whilst using them and they do not themselves have access to the internet.</w:t>
      </w:r>
    </w:p>
    <w:p w14:paraId="69D3D381" w14:textId="77777777" w:rsidR="008D210F" w:rsidRPr="00A869C4" w:rsidRDefault="008D210F" w:rsidP="008D210F">
      <w:pPr>
        <w:tabs>
          <w:tab w:val="left" w:pos="1455"/>
        </w:tabs>
        <w:rPr>
          <w:rFonts w:asciiTheme="majorHAnsi" w:hAnsiTheme="majorHAnsi" w:cstheme="majorHAnsi"/>
          <w:sz w:val="22"/>
          <w:szCs w:val="22"/>
        </w:rPr>
      </w:pPr>
    </w:p>
    <w:p w14:paraId="7E65F492" w14:textId="3D531B17"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 xml:space="preserve">Mobile phone and camera policies can be found in our </w:t>
      </w:r>
      <w:r w:rsidR="00280B80">
        <w:rPr>
          <w:rFonts w:asciiTheme="majorHAnsi" w:hAnsiTheme="majorHAnsi" w:cstheme="majorHAnsi"/>
          <w:sz w:val="22"/>
          <w:szCs w:val="22"/>
        </w:rPr>
        <w:t xml:space="preserve">Policies and Procedures found at </w:t>
      </w:r>
      <w:hyperlink r:id="rId15" w:history="1">
        <w:r w:rsidR="00280B80" w:rsidRPr="00263860">
          <w:rPr>
            <w:rStyle w:val="Hyperlink"/>
            <w:rFonts w:asciiTheme="majorHAnsi" w:hAnsiTheme="majorHAnsi" w:cstheme="majorHAnsi"/>
            <w:sz w:val="22"/>
            <w:szCs w:val="22"/>
          </w:rPr>
          <w:t>www.purple-childcare.co.uk/documents</w:t>
        </w:r>
      </w:hyperlink>
      <w:r w:rsidR="00280B80">
        <w:rPr>
          <w:rFonts w:asciiTheme="majorHAnsi" w:hAnsiTheme="majorHAnsi" w:cstheme="majorHAnsi"/>
          <w:sz w:val="22"/>
          <w:szCs w:val="22"/>
        </w:rPr>
        <w:t xml:space="preserve"> </w:t>
      </w:r>
    </w:p>
    <w:p w14:paraId="312DA64E" w14:textId="77777777"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Through induction, staff and volunteers are made aware of our ‘acceptable use of technology’ policy both at home and in the workplace.  If any staff or volunteers breach this policy then we will take disciplinary action which may result in a referral to the Disclosure and Barring Service. We recognise that our staff may be vulnerable to being groomed through their use of mobile phones, social media and the internet and we address this through ensuring that they understand and adhere to our policies and procedures and also during regular team meetings, supervisions and appraisals.</w:t>
      </w:r>
    </w:p>
    <w:p w14:paraId="3F51DB66" w14:textId="77777777" w:rsidR="008D210F" w:rsidRPr="00A869C4" w:rsidRDefault="008D210F" w:rsidP="008D210F">
      <w:pPr>
        <w:tabs>
          <w:tab w:val="left" w:pos="1455"/>
        </w:tabs>
        <w:rPr>
          <w:rFonts w:asciiTheme="majorHAnsi" w:hAnsiTheme="majorHAnsi" w:cstheme="majorHAnsi"/>
          <w:sz w:val="22"/>
          <w:szCs w:val="22"/>
        </w:rPr>
      </w:pPr>
    </w:p>
    <w:p w14:paraId="425AA275" w14:textId="77777777" w:rsidR="008D210F" w:rsidRPr="000E5FF1" w:rsidRDefault="008D210F" w:rsidP="008D210F">
      <w:pPr>
        <w:jc w:val="both"/>
        <w:rPr>
          <w:rFonts w:asciiTheme="majorHAnsi" w:hAnsiTheme="majorHAnsi" w:cstheme="majorHAnsi"/>
          <w:b/>
          <w:bCs/>
          <w:sz w:val="22"/>
          <w:szCs w:val="22"/>
        </w:rPr>
      </w:pPr>
      <w:r w:rsidRPr="000E5FF1">
        <w:rPr>
          <w:rFonts w:asciiTheme="majorHAnsi" w:hAnsiTheme="majorHAnsi" w:cstheme="majorHAnsi"/>
          <w:b/>
          <w:bCs/>
          <w:sz w:val="22"/>
          <w:szCs w:val="22"/>
        </w:rPr>
        <w:t>Cross Referencing</w:t>
      </w:r>
    </w:p>
    <w:p w14:paraId="2A174A82" w14:textId="77777777" w:rsidR="008D210F" w:rsidRPr="000E5FF1" w:rsidRDefault="008D210F" w:rsidP="008D210F">
      <w:pPr>
        <w:jc w:val="both"/>
        <w:rPr>
          <w:rFonts w:asciiTheme="majorHAnsi" w:hAnsiTheme="majorHAnsi" w:cstheme="majorHAnsi"/>
          <w:bCs/>
          <w:sz w:val="22"/>
          <w:szCs w:val="22"/>
        </w:rPr>
      </w:pPr>
      <w:r w:rsidRPr="000E5FF1">
        <w:rPr>
          <w:rFonts w:asciiTheme="majorHAnsi" w:hAnsiTheme="majorHAnsi" w:cstheme="majorHAnsi"/>
          <w:bCs/>
          <w:sz w:val="22"/>
          <w:szCs w:val="22"/>
        </w:rPr>
        <w:t>You may also want to refer to other policies and procedures such as:</w:t>
      </w:r>
    </w:p>
    <w:p w14:paraId="5A921532"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Confidentiality and Information Sharing;</w:t>
      </w:r>
    </w:p>
    <w:p w14:paraId="3144134E"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Secure storage of records and Data Protection;</w:t>
      </w:r>
    </w:p>
    <w:p w14:paraId="1BA55FA5"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Recruitment and Retention including staff supervision</w:t>
      </w:r>
    </w:p>
    <w:p w14:paraId="3252FB48"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E-safety</w:t>
      </w:r>
      <w:r w:rsidRPr="000E5FF1">
        <w:rPr>
          <w:rFonts w:asciiTheme="majorHAnsi" w:hAnsiTheme="majorHAnsi" w:cstheme="majorHAnsi"/>
          <w:bCs/>
          <w:color w:val="1F4E79"/>
          <w:sz w:val="22"/>
          <w:szCs w:val="22"/>
        </w:rPr>
        <w:t>-(</w:t>
      </w:r>
      <w:hyperlink r:id="rId16" w:history="1">
        <w:r w:rsidRPr="000E5FF1">
          <w:rPr>
            <w:rStyle w:val="Hyperlink"/>
            <w:rFonts w:asciiTheme="majorHAnsi" w:hAnsiTheme="majorHAnsi" w:cstheme="majorHAnsi"/>
            <w:bCs/>
            <w:color w:val="1F4E79"/>
            <w:sz w:val="22"/>
            <w:szCs w:val="22"/>
          </w:rPr>
          <w:t>http://www.safeguardingshropshireschildren.org.uk/scb/prof_esafety.html</w:t>
        </w:r>
      </w:hyperlink>
      <w:r w:rsidRPr="000E5FF1">
        <w:rPr>
          <w:rFonts w:asciiTheme="majorHAnsi" w:hAnsiTheme="majorHAnsi" w:cstheme="majorHAnsi"/>
          <w:bCs/>
          <w:color w:val="1F4E79"/>
          <w:sz w:val="22"/>
          <w:szCs w:val="22"/>
        </w:rPr>
        <w:t xml:space="preserve">); </w:t>
      </w:r>
      <w:r w:rsidRPr="000E5FF1">
        <w:rPr>
          <w:rFonts w:asciiTheme="majorHAnsi" w:hAnsiTheme="majorHAnsi" w:cstheme="majorHAnsi"/>
          <w:bCs/>
          <w:sz w:val="22"/>
          <w:szCs w:val="22"/>
        </w:rPr>
        <w:t>including acceptable use of technology</w:t>
      </w:r>
    </w:p>
    <w:p w14:paraId="347ED7CB"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Social networking</w:t>
      </w:r>
    </w:p>
    <w:p w14:paraId="01294A09"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Whistleblowing;</w:t>
      </w:r>
    </w:p>
    <w:p w14:paraId="2809F318" w14:textId="77777777" w:rsidR="008D210F" w:rsidRPr="000E5FF1" w:rsidRDefault="008D210F" w:rsidP="008D210F">
      <w:pPr>
        <w:numPr>
          <w:ilvl w:val="0"/>
          <w:numId w:val="4"/>
        </w:numPr>
        <w:jc w:val="both"/>
        <w:rPr>
          <w:rFonts w:asciiTheme="majorHAnsi" w:hAnsiTheme="majorHAnsi" w:cstheme="majorHAnsi"/>
          <w:sz w:val="22"/>
          <w:szCs w:val="22"/>
        </w:rPr>
      </w:pPr>
      <w:r w:rsidRPr="000E5FF1">
        <w:rPr>
          <w:rFonts w:asciiTheme="majorHAnsi" w:hAnsiTheme="majorHAnsi" w:cstheme="majorHAnsi"/>
          <w:bCs/>
          <w:sz w:val="22"/>
          <w:szCs w:val="22"/>
        </w:rPr>
        <w:t>Behaviour management – anti-bullying</w:t>
      </w:r>
      <w:r w:rsidRPr="000E5FF1">
        <w:rPr>
          <w:rFonts w:asciiTheme="majorHAnsi" w:hAnsiTheme="majorHAnsi" w:cstheme="majorHAnsi"/>
          <w:sz w:val="22"/>
          <w:szCs w:val="22"/>
        </w:rPr>
        <w:t xml:space="preserve"> </w:t>
      </w:r>
    </w:p>
    <w:p w14:paraId="20BF9F90" w14:textId="77777777" w:rsidR="007E6AFD" w:rsidRPr="000E5FF1" w:rsidRDefault="008D210F" w:rsidP="007E6AFD">
      <w:pPr>
        <w:tabs>
          <w:tab w:val="left" w:pos="4132"/>
        </w:tabs>
        <w:ind w:left="720"/>
        <w:jc w:val="both"/>
        <w:rPr>
          <w:rFonts w:asciiTheme="majorHAnsi" w:hAnsiTheme="majorHAnsi" w:cstheme="majorHAnsi"/>
          <w:sz w:val="22"/>
          <w:szCs w:val="22"/>
        </w:rPr>
      </w:pPr>
      <w:r w:rsidRPr="000E5FF1">
        <w:rPr>
          <w:rFonts w:asciiTheme="majorHAnsi" w:hAnsiTheme="majorHAnsi" w:cstheme="majorHAnsi"/>
          <w:sz w:val="22"/>
          <w:szCs w:val="22"/>
        </w:rPr>
        <w:tab/>
      </w:r>
    </w:p>
    <w:p w14:paraId="769BA3E4" w14:textId="77777777" w:rsidR="0043475C" w:rsidRDefault="0043475C" w:rsidP="007E6AFD">
      <w:pPr>
        <w:tabs>
          <w:tab w:val="left" w:pos="4132"/>
        </w:tabs>
        <w:ind w:left="720"/>
        <w:jc w:val="both"/>
        <w:rPr>
          <w:rFonts w:asciiTheme="majorHAnsi" w:hAnsiTheme="majorHAnsi" w:cstheme="majorHAnsi"/>
          <w:b/>
          <w:sz w:val="22"/>
          <w:szCs w:val="22"/>
        </w:rPr>
      </w:pPr>
    </w:p>
    <w:p w14:paraId="1CAA2649" w14:textId="77777777" w:rsidR="0043475C" w:rsidRDefault="0043475C" w:rsidP="007E6AFD">
      <w:pPr>
        <w:tabs>
          <w:tab w:val="left" w:pos="4132"/>
        </w:tabs>
        <w:ind w:left="720"/>
        <w:jc w:val="both"/>
        <w:rPr>
          <w:rFonts w:asciiTheme="majorHAnsi" w:hAnsiTheme="majorHAnsi" w:cstheme="majorHAnsi"/>
          <w:b/>
          <w:sz w:val="22"/>
          <w:szCs w:val="22"/>
        </w:rPr>
      </w:pPr>
    </w:p>
    <w:p w14:paraId="6E703781" w14:textId="77777777" w:rsidR="0043475C" w:rsidRDefault="0043475C" w:rsidP="007E6AFD">
      <w:pPr>
        <w:tabs>
          <w:tab w:val="left" w:pos="4132"/>
        </w:tabs>
        <w:ind w:left="720"/>
        <w:jc w:val="both"/>
        <w:rPr>
          <w:rFonts w:asciiTheme="majorHAnsi" w:hAnsiTheme="majorHAnsi" w:cstheme="majorHAnsi"/>
          <w:b/>
          <w:sz w:val="22"/>
          <w:szCs w:val="22"/>
        </w:rPr>
      </w:pPr>
    </w:p>
    <w:p w14:paraId="59115A22" w14:textId="77777777" w:rsidR="0043475C" w:rsidRDefault="0043475C" w:rsidP="007E6AFD">
      <w:pPr>
        <w:tabs>
          <w:tab w:val="left" w:pos="4132"/>
        </w:tabs>
        <w:ind w:left="720"/>
        <w:jc w:val="both"/>
        <w:rPr>
          <w:rFonts w:asciiTheme="majorHAnsi" w:hAnsiTheme="majorHAnsi" w:cstheme="majorHAnsi"/>
          <w:b/>
          <w:sz w:val="22"/>
          <w:szCs w:val="22"/>
        </w:rPr>
      </w:pPr>
    </w:p>
    <w:p w14:paraId="7FB350AA" w14:textId="77777777" w:rsidR="0043475C" w:rsidRDefault="0043475C" w:rsidP="007E6AFD">
      <w:pPr>
        <w:tabs>
          <w:tab w:val="left" w:pos="4132"/>
        </w:tabs>
        <w:ind w:left="720"/>
        <w:jc w:val="both"/>
        <w:rPr>
          <w:rFonts w:asciiTheme="majorHAnsi" w:hAnsiTheme="majorHAnsi" w:cstheme="majorHAnsi"/>
          <w:b/>
          <w:sz w:val="22"/>
          <w:szCs w:val="22"/>
        </w:rPr>
      </w:pPr>
    </w:p>
    <w:p w14:paraId="0603BCA3" w14:textId="77777777" w:rsidR="0043475C" w:rsidRDefault="0043475C" w:rsidP="007E6AFD">
      <w:pPr>
        <w:tabs>
          <w:tab w:val="left" w:pos="4132"/>
        </w:tabs>
        <w:ind w:left="720"/>
        <w:jc w:val="both"/>
        <w:rPr>
          <w:rFonts w:asciiTheme="majorHAnsi" w:hAnsiTheme="majorHAnsi" w:cstheme="majorHAnsi"/>
          <w:b/>
          <w:sz w:val="22"/>
          <w:szCs w:val="22"/>
        </w:rPr>
      </w:pPr>
    </w:p>
    <w:p w14:paraId="3680D21B" w14:textId="77777777" w:rsidR="0043475C" w:rsidRDefault="0043475C" w:rsidP="007E6AFD">
      <w:pPr>
        <w:tabs>
          <w:tab w:val="left" w:pos="4132"/>
        </w:tabs>
        <w:ind w:left="720"/>
        <w:jc w:val="both"/>
        <w:rPr>
          <w:rFonts w:asciiTheme="majorHAnsi" w:hAnsiTheme="majorHAnsi" w:cstheme="majorHAnsi"/>
          <w:b/>
          <w:sz w:val="22"/>
          <w:szCs w:val="22"/>
        </w:rPr>
      </w:pPr>
    </w:p>
    <w:p w14:paraId="068FA3D1" w14:textId="77777777" w:rsidR="0043475C" w:rsidRDefault="0043475C" w:rsidP="007E6AFD">
      <w:pPr>
        <w:tabs>
          <w:tab w:val="left" w:pos="4132"/>
        </w:tabs>
        <w:ind w:left="720"/>
        <w:jc w:val="both"/>
        <w:rPr>
          <w:rFonts w:asciiTheme="majorHAnsi" w:hAnsiTheme="majorHAnsi" w:cstheme="majorHAnsi"/>
          <w:b/>
          <w:sz w:val="22"/>
          <w:szCs w:val="22"/>
        </w:rPr>
      </w:pPr>
    </w:p>
    <w:p w14:paraId="5215ABAB" w14:textId="77777777" w:rsidR="0043475C" w:rsidRDefault="0043475C" w:rsidP="007E6AFD">
      <w:pPr>
        <w:tabs>
          <w:tab w:val="left" w:pos="4132"/>
        </w:tabs>
        <w:ind w:left="720"/>
        <w:jc w:val="both"/>
        <w:rPr>
          <w:rFonts w:asciiTheme="majorHAnsi" w:hAnsiTheme="majorHAnsi" w:cstheme="majorHAnsi"/>
          <w:b/>
          <w:sz w:val="22"/>
          <w:szCs w:val="22"/>
        </w:rPr>
      </w:pPr>
    </w:p>
    <w:p w14:paraId="344753D8" w14:textId="77777777" w:rsidR="0043475C" w:rsidRDefault="0043475C" w:rsidP="007E6AFD">
      <w:pPr>
        <w:tabs>
          <w:tab w:val="left" w:pos="4132"/>
        </w:tabs>
        <w:ind w:left="720"/>
        <w:jc w:val="both"/>
        <w:rPr>
          <w:rFonts w:asciiTheme="majorHAnsi" w:hAnsiTheme="majorHAnsi" w:cstheme="majorHAnsi"/>
          <w:b/>
          <w:sz w:val="22"/>
          <w:szCs w:val="22"/>
        </w:rPr>
      </w:pPr>
    </w:p>
    <w:p w14:paraId="4FF26455" w14:textId="77777777" w:rsidR="0043475C" w:rsidRDefault="0043475C" w:rsidP="007E6AFD">
      <w:pPr>
        <w:tabs>
          <w:tab w:val="left" w:pos="4132"/>
        </w:tabs>
        <w:ind w:left="720"/>
        <w:jc w:val="both"/>
        <w:rPr>
          <w:rFonts w:asciiTheme="majorHAnsi" w:hAnsiTheme="majorHAnsi" w:cstheme="majorHAnsi"/>
          <w:b/>
          <w:sz w:val="22"/>
          <w:szCs w:val="22"/>
        </w:rPr>
      </w:pPr>
    </w:p>
    <w:p w14:paraId="13415903" w14:textId="77777777" w:rsidR="0043475C" w:rsidRDefault="0043475C" w:rsidP="007E6AFD">
      <w:pPr>
        <w:tabs>
          <w:tab w:val="left" w:pos="4132"/>
        </w:tabs>
        <w:ind w:left="720"/>
        <w:jc w:val="both"/>
        <w:rPr>
          <w:rFonts w:asciiTheme="majorHAnsi" w:hAnsiTheme="majorHAnsi" w:cstheme="majorHAnsi"/>
          <w:b/>
          <w:sz w:val="22"/>
          <w:szCs w:val="22"/>
        </w:rPr>
      </w:pPr>
    </w:p>
    <w:p w14:paraId="2893C433" w14:textId="77777777" w:rsidR="0043475C" w:rsidRDefault="0043475C" w:rsidP="007E6AFD">
      <w:pPr>
        <w:tabs>
          <w:tab w:val="left" w:pos="4132"/>
        </w:tabs>
        <w:ind w:left="720"/>
        <w:jc w:val="both"/>
        <w:rPr>
          <w:rFonts w:asciiTheme="majorHAnsi" w:hAnsiTheme="majorHAnsi" w:cstheme="majorHAnsi"/>
          <w:b/>
          <w:sz w:val="22"/>
          <w:szCs w:val="22"/>
        </w:rPr>
      </w:pPr>
    </w:p>
    <w:p w14:paraId="2A9801BB" w14:textId="77777777" w:rsidR="0043475C" w:rsidRDefault="0043475C" w:rsidP="007E6AFD">
      <w:pPr>
        <w:tabs>
          <w:tab w:val="left" w:pos="4132"/>
        </w:tabs>
        <w:ind w:left="720"/>
        <w:jc w:val="both"/>
        <w:rPr>
          <w:rFonts w:asciiTheme="majorHAnsi" w:hAnsiTheme="majorHAnsi" w:cstheme="majorHAnsi"/>
          <w:b/>
          <w:sz w:val="22"/>
          <w:szCs w:val="22"/>
        </w:rPr>
      </w:pPr>
    </w:p>
    <w:p w14:paraId="6E9B9E7E" w14:textId="77777777" w:rsidR="0043475C" w:rsidRDefault="0043475C" w:rsidP="007E6AFD">
      <w:pPr>
        <w:tabs>
          <w:tab w:val="left" w:pos="4132"/>
        </w:tabs>
        <w:ind w:left="720"/>
        <w:jc w:val="both"/>
        <w:rPr>
          <w:rFonts w:asciiTheme="majorHAnsi" w:hAnsiTheme="majorHAnsi" w:cstheme="majorHAnsi"/>
          <w:b/>
          <w:sz w:val="22"/>
          <w:szCs w:val="22"/>
        </w:rPr>
      </w:pPr>
    </w:p>
    <w:p w14:paraId="4E91F889" w14:textId="77777777" w:rsidR="0043475C" w:rsidRDefault="0043475C" w:rsidP="007E6AFD">
      <w:pPr>
        <w:tabs>
          <w:tab w:val="left" w:pos="4132"/>
        </w:tabs>
        <w:ind w:left="720"/>
        <w:jc w:val="both"/>
        <w:rPr>
          <w:rFonts w:asciiTheme="majorHAnsi" w:hAnsiTheme="majorHAnsi" w:cstheme="majorHAnsi"/>
          <w:b/>
          <w:sz w:val="22"/>
          <w:szCs w:val="22"/>
        </w:rPr>
      </w:pPr>
    </w:p>
    <w:p w14:paraId="6863BB93" w14:textId="77777777" w:rsidR="0043475C" w:rsidRDefault="0043475C" w:rsidP="007E6AFD">
      <w:pPr>
        <w:tabs>
          <w:tab w:val="left" w:pos="4132"/>
        </w:tabs>
        <w:ind w:left="720"/>
        <w:jc w:val="both"/>
        <w:rPr>
          <w:rFonts w:asciiTheme="majorHAnsi" w:hAnsiTheme="majorHAnsi" w:cstheme="majorHAnsi"/>
          <w:b/>
          <w:sz w:val="22"/>
          <w:szCs w:val="22"/>
        </w:rPr>
      </w:pPr>
    </w:p>
    <w:p w14:paraId="41BDFE19" w14:textId="77777777" w:rsidR="0043475C" w:rsidRDefault="0043475C" w:rsidP="007E6AFD">
      <w:pPr>
        <w:tabs>
          <w:tab w:val="left" w:pos="4132"/>
        </w:tabs>
        <w:ind w:left="720"/>
        <w:jc w:val="both"/>
        <w:rPr>
          <w:rFonts w:asciiTheme="majorHAnsi" w:hAnsiTheme="majorHAnsi" w:cstheme="majorHAnsi"/>
          <w:b/>
          <w:sz w:val="22"/>
          <w:szCs w:val="22"/>
        </w:rPr>
      </w:pPr>
    </w:p>
    <w:p w14:paraId="4D14E2EA" w14:textId="77777777" w:rsidR="0043475C" w:rsidRDefault="0043475C" w:rsidP="007E6AFD">
      <w:pPr>
        <w:tabs>
          <w:tab w:val="left" w:pos="4132"/>
        </w:tabs>
        <w:ind w:left="720"/>
        <w:jc w:val="both"/>
        <w:rPr>
          <w:rFonts w:asciiTheme="majorHAnsi" w:hAnsiTheme="majorHAnsi" w:cstheme="majorHAnsi"/>
          <w:b/>
          <w:sz w:val="22"/>
          <w:szCs w:val="22"/>
        </w:rPr>
      </w:pPr>
    </w:p>
    <w:p w14:paraId="246BC335" w14:textId="77777777" w:rsidR="0043475C" w:rsidRDefault="0043475C" w:rsidP="007E6AFD">
      <w:pPr>
        <w:tabs>
          <w:tab w:val="left" w:pos="4132"/>
        </w:tabs>
        <w:ind w:left="720"/>
        <w:jc w:val="both"/>
        <w:rPr>
          <w:rFonts w:asciiTheme="majorHAnsi" w:hAnsiTheme="majorHAnsi" w:cstheme="majorHAnsi"/>
          <w:b/>
          <w:sz w:val="22"/>
          <w:szCs w:val="22"/>
        </w:rPr>
      </w:pPr>
    </w:p>
    <w:p w14:paraId="297C051D" w14:textId="77777777" w:rsidR="0043475C" w:rsidRDefault="0043475C" w:rsidP="007E6AFD">
      <w:pPr>
        <w:tabs>
          <w:tab w:val="left" w:pos="4132"/>
        </w:tabs>
        <w:ind w:left="720"/>
        <w:jc w:val="both"/>
        <w:rPr>
          <w:rFonts w:asciiTheme="majorHAnsi" w:hAnsiTheme="majorHAnsi" w:cstheme="majorHAnsi"/>
          <w:b/>
          <w:sz w:val="22"/>
          <w:szCs w:val="22"/>
        </w:rPr>
      </w:pPr>
    </w:p>
    <w:p w14:paraId="560BE2C5" w14:textId="77777777" w:rsidR="0043475C" w:rsidRDefault="0043475C" w:rsidP="007E6AFD">
      <w:pPr>
        <w:tabs>
          <w:tab w:val="left" w:pos="4132"/>
        </w:tabs>
        <w:ind w:left="720"/>
        <w:jc w:val="both"/>
        <w:rPr>
          <w:rFonts w:asciiTheme="majorHAnsi" w:hAnsiTheme="majorHAnsi" w:cstheme="majorHAnsi"/>
          <w:b/>
          <w:sz w:val="22"/>
          <w:szCs w:val="22"/>
        </w:rPr>
      </w:pPr>
    </w:p>
    <w:p w14:paraId="35F785E5" w14:textId="77777777" w:rsidR="0043475C" w:rsidRDefault="0043475C" w:rsidP="007E6AFD">
      <w:pPr>
        <w:tabs>
          <w:tab w:val="left" w:pos="4132"/>
        </w:tabs>
        <w:ind w:left="720"/>
        <w:jc w:val="both"/>
        <w:rPr>
          <w:rFonts w:asciiTheme="majorHAnsi" w:hAnsiTheme="majorHAnsi" w:cstheme="majorHAnsi"/>
          <w:b/>
          <w:sz w:val="22"/>
          <w:szCs w:val="22"/>
        </w:rPr>
      </w:pPr>
    </w:p>
    <w:p w14:paraId="5220FBD4" w14:textId="77777777" w:rsidR="0043475C" w:rsidRDefault="0043475C" w:rsidP="007E6AFD">
      <w:pPr>
        <w:tabs>
          <w:tab w:val="left" w:pos="4132"/>
        </w:tabs>
        <w:ind w:left="720"/>
        <w:jc w:val="both"/>
        <w:rPr>
          <w:rFonts w:asciiTheme="majorHAnsi" w:hAnsiTheme="majorHAnsi" w:cstheme="majorHAnsi"/>
          <w:b/>
          <w:sz w:val="22"/>
          <w:szCs w:val="22"/>
        </w:rPr>
      </w:pPr>
    </w:p>
    <w:p w14:paraId="35F985FD" w14:textId="77777777" w:rsidR="0043475C" w:rsidRDefault="0043475C" w:rsidP="007E6AFD">
      <w:pPr>
        <w:tabs>
          <w:tab w:val="left" w:pos="4132"/>
        </w:tabs>
        <w:ind w:left="720"/>
        <w:jc w:val="both"/>
        <w:rPr>
          <w:rFonts w:asciiTheme="majorHAnsi" w:hAnsiTheme="majorHAnsi" w:cstheme="majorHAnsi"/>
          <w:b/>
          <w:sz w:val="22"/>
          <w:szCs w:val="22"/>
        </w:rPr>
      </w:pPr>
    </w:p>
    <w:p w14:paraId="55D83BC1" w14:textId="77777777" w:rsidR="0043475C" w:rsidRDefault="0043475C" w:rsidP="007E6AFD">
      <w:pPr>
        <w:tabs>
          <w:tab w:val="left" w:pos="4132"/>
        </w:tabs>
        <w:ind w:left="720"/>
        <w:jc w:val="both"/>
        <w:rPr>
          <w:rFonts w:asciiTheme="majorHAnsi" w:hAnsiTheme="majorHAnsi" w:cstheme="majorHAnsi"/>
          <w:b/>
          <w:sz w:val="22"/>
          <w:szCs w:val="22"/>
        </w:rPr>
      </w:pPr>
    </w:p>
    <w:p w14:paraId="3B0B50A9" w14:textId="77777777" w:rsidR="0043475C" w:rsidRDefault="0043475C" w:rsidP="007E6AFD">
      <w:pPr>
        <w:tabs>
          <w:tab w:val="left" w:pos="4132"/>
        </w:tabs>
        <w:ind w:left="720"/>
        <w:jc w:val="both"/>
        <w:rPr>
          <w:rFonts w:asciiTheme="majorHAnsi" w:hAnsiTheme="majorHAnsi" w:cstheme="majorHAnsi"/>
          <w:b/>
          <w:sz w:val="22"/>
          <w:szCs w:val="22"/>
        </w:rPr>
      </w:pPr>
    </w:p>
    <w:p w14:paraId="062CD426" w14:textId="77777777" w:rsidR="0043475C" w:rsidRDefault="0043475C" w:rsidP="007E6AFD">
      <w:pPr>
        <w:tabs>
          <w:tab w:val="left" w:pos="4132"/>
        </w:tabs>
        <w:ind w:left="720"/>
        <w:jc w:val="both"/>
        <w:rPr>
          <w:rFonts w:asciiTheme="majorHAnsi" w:hAnsiTheme="majorHAnsi" w:cstheme="majorHAnsi"/>
          <w:b/>
          <w:sz w:val="22"/>
          <w:szCs w:val="22"/>
        </w:rPr>
      </w:pPr>
    </w:p>
    <w:p w14:paraId="49584261" w14:textId="77777777" w:rsidR="0043475C" w:rsidRDefault="0043475C" w:rsidP="007E6AFD">
      <w:pPr>
        <w:tabs>
          <w:tab w:val="left" w:pos="4132"/>
        </w:tabs>
        <w:ind w:left="720"/>
        <w:jc w:val="both"/>
        <w:rPr>
          <w:rFonts w:asciiTheme="majorHAnsi" w:hAnsiTheme="majorHAnsi" w:cstheme="majorHAnsi"/>
          <w:b/>
          <w:sz w:val="22"/>
          <w:szCs w:val="22"/>
        </w:rPr>
      </w:pPr>
    </w:p>
    <w:p w14:paraId="0352D30B" w14:textId="77777777" w:rsidR="0043475C" w:rsidRDefault="0043475C" w:rsidP="007E6AFD">
      <w:pPr>
        <w:tabs>
          <w:tab w:val="left" w:pos="4132"/>
        </w:tabs>
        <w:ind w:left="720"/>
        <w:jc w:val="both"/>
        <w:rPr>
          <w:rFonts w:asciiTheme="majorHAnsi" w:hAnsiTheme="majorHAnsi" w:cstheme="majorHAnsi"/>
          <w:b/>
          <w:sz w:val="22"/>
          <w:szCs w:val="22"/>
        </w:rPr>
      </w:pPr>
    </w:p>
    <w:p w14:paraId="7590ED01" w14:textId="77777777" w:rsidR="0043475C" w:rsidRDefault="0043475C" w:rsidP="007E6AFD">
      <w:pPr>
        <w:tabs>
          <w:tab w:val="left" w:pos="4132"/>
        </w:tabs>
        <w:ind w:left="720"/>
        <w:jc w:val="both"/>
        <w:rPr>
          <w:rFonts w:asciiTheme="majorHAnsi" w:hAnsiTheme="majorHAnsi" w:cstheme="majorHAnsi"/>
          <w:b/>
          <w:sz w:val="22"/>
          <w:szCs w:val="22"/>
        </w:rPr>
      </w:pPr>
    </w:p>
    <w:p w14:paraId="72590CFF" w14:textId="0510EE41" w:rsidR="008D210F" w:rsidRPr="00A869C4" w:rsidRDefault="008D210F" w:rsidP="007E6AFD">
      <w:pPr>
        <w:tabs>
          <w:tab w:val="left" w:pos="4132"/>
        </w:tabs>
        <w:ind w:left="720"/>
        <w:jc w:val="both"/>
        <w:rPr>
          <w:rFonts w:asciiTheme="majorHAnsi" w:hAnsiTheme="majorHAnsi" w:cstheme="majorHAnsi"/>
          <w:sz w:val="22"/>
          <w:szCs w:val="22"/>
        </w:rPr>
      </w:pPr>
      <w:r w:rsidRPr="000E5FF1">
        <w:rPr>
          <w:rFonts w:asciiTheme="majorHAnsi" w:hAnsiTheme="majorHAnsi" w:cstheme="majorHAnsi"/>
          <w:b/>
          <w:sz w:val="22"/>
          <w:szCs w:val="22"/>
        </w:rPr>
        <w:t>APPENDIX A</w:t>
      </w:r>
      <w:r w:rsidRPr="00A869C4">
        <w:rPr>
          <w:rFonts w:asciiTheme="majorHAnsi" w:hAnsiTheme="majorHAnsi" w:cstheme="majorHAnsi"/>
          <w:b/>
          <w:sz w:val="22"/>
          <w:szCs w:val="22"/>
        </w:rPr>
        <w:tab/>
      </w:r>
    </w:p>
    <w:p w14:paraId="5D54853D" w14:textId="77777777" w:rsidR="008D210F" w:rsidRPr="00A869C4" w:rsidRDefault="008D210F" w:rsidP="008D210F">
      <w:pPr>
        <w:tabs>
          <w:tab w:val="left" w:pos="2745"/>
        </w:tabs>
        <w:ind w:left="-426" w:right="-285"/>
        <w:rPr>
          <w:rFonts w:asciiTheme="majorHAnsi" w:hAnsiTheme="majorHAnsi" w:cstheme="majorHAnsi"/>
          <w:b/>
          <w:sz w:val="22"/>
          <w:szCs w:val="22"/>
          <w:u w:val="single"/>
        </w:rPr>
      </w:pPr>
    </w:p>
    <w:p w14:paraId="0E885B4A"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Working together to safeguard children March 2015 - Definitions of Abuse</w:t>
      </w:r>
    </w:p>
    <w:p w14:paraId="2022EF77" w14:textId="77777777" w:rsidR="008D210F" w:rsidRPr="00A869C4" w:rsidRDefault="008D210F" w:rsidP="008D210F">
      <w:pPr>
        <w:tabs>
          <w:tab w:val="left" w:pos="2745"/>
        </w:tabs>
        <w:ind w:left="-426" w:right="-285"/>
        <w:rPr>
          <w:rFonts w:asciiTheme="majorHAnsi" w:hAnsiTheme="majorHAnsi" w:cstheme="majorHAnsi"/>
          <w:b/>
          <w:sz w:val="22"/>
          <w:szCs w:val="22"/>
        </w:rPr>
      </w:pPr>
    </w:p>
    <w:p w14:paraId="774969F1"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Abuse</w:t>
      </w:r>
    </w:p>
    <w:p w14:paraId="567227DA"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14:paraId="746FC636" w14:textId="77777777" w:rsidR="008D210F" w:rsidRPr="00A869C4" w:rsidRDefault="008D210F" w:rsidP="008D210F">
      <w:pPr>
        <w:tabs>
          <w:tab w:val="left" w:pos="2745"/>
        </w:tabs>
        <w:ind w:left="-426" w:right="-285"/>
        <w:rPr>
          <w:rFonts w:asciiTheme="majorHAnsi" w:hAnsiTheme="majorHAnsi" w:cstheme="majorHAnsi"/>
          <w:sz w:val="22"/>
          <w:szCs w:val="22"/>
        </w:rPr>
      </w:pPr>
    </w:p>
    <w:p w14:paraId="7F13F4A8"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Physical abuse</w:t>
      </w:r>
    </w:p>
    <w:p w14:paraId="3B9DD8BA"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1902F9D" w14:textId="77777777" w:rsidR="008D210F" w:rsidRPr="00A869C4" w:rsidRDefault="008D210F" w:rsidP="008D210F">
      <w:pPr>
        <w:tabs>
          <w:tab w:val="left" w:pos="2745"/>
        </w:tabs>
        <w:ind w:left="-426" w:right="-285"/>
        <w:rPr>
          <w:rFonts w:asciiTheme="majorHAnsi" w:hAnsiTheme="majorHAnsi" w:cstheme="majorHAnsi"/>
          <w:sz w:val="22"/>
          <w:szCs w:val="22"/>
        </w:rPr>
      </w:pPr>
    </w:p>
    <w:p w14:paraId="037F5DED"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Emotional abuse</w:t>
      </w:r>
    </w:p>
    <w:p w14:paraId="4842EFF0"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AFBB5C9" w14:textId="77777777" w:rsidR="008D210F" w:rsidRPr="00A869C4" w:rsidRDefault="008D210F" w:rsidP="008D210F">
      <w:pPr>
        <w:pStyle w:val="Default"/>
        <w:ind w:left="-426" w:right="-285"/>
        <w:rPr>
          <w:rFonts w:asciiTheme="majorHAnsi" w:hAnsiTheme="majorHAnsi" w:cstheme="majorHAnsi"/>
          <w:sz w:val="22"/>
          <w:szCs w:val="22"/>
        </w:rPr>
      </w:pPr>
    </w:p>
    <w:p w14:paraId="3579B391"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Sexual abuse</w:t>
      </w:r>
    </w:p>
    <w:p w14:paraId="18EA8976"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8A827CA" w14:textId="77777777" w:rsidR="008D210F" w:rsidRPr="00A869C4" w:rsidRDefault="008D210F" w:rsidP="008D210F">
      <w:pPr>
        <w:tabs>
          <w:tab w:val="left" w:pos="2745"/>
        </w:tabs>
        <w:ind w:left="-426" w:right="-285"/>
        <w:rPr>
          <w:rFonts w:asciiTheme="majorHAnsi" w:hAnsiTheme="majorHAnsi" w:cstheme="majorHAnsi"/>
          <w:b/>
          <w:sz w:val="22"/>
          <w:szCs w:val="22"/>
        </w:rPr>
      </w:pPr>
    </w:p>
    <w:p w14:paraId="660B6BDD"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Neglect</w:t>
      </w:r>
    </w:p>
    <w:p w14:paraId="5F35E44F"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184A189"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provide adequate food, clothing and shelter (including exclusion from home or abandonment);</w:t>
      </w:r>
    </w:p>
    <w:p w14:paraId="4835E1C1"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protect a child from physical and emotional harm or danger;</w:t>
      </w:r>
    </w:p>
    <w:p w14:paraId="562292E9"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ensure adequate supervision (including the use of inadequate care-givers); or</w:t>
      </w:r>
    </w:p>
    <w:p w14:paraId="076AE0C5"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ensure access to appropriate medical care or treatment.</w:t>
      </w:r>
    </w:p>
    <w:p w14:paraId="2A3D9D2A" w14:textId="77777777" w:rsidR="008D210F" w:rsidRPr="00A869C4" w:rsidRDefault="008D210F" w:rsidP="008D210F">
      <w:pPr>
        <w:pStyle w:val="NormalWeb"/>
        <w:shd w:val="clear" w:color="auto" w:fill="FFFFFF"/>
        <w:ind w:left="-426" w:right="-285"/>
        <w:rPr>
          <w:rFonts w:asciiTheme="majorHAnsi" w:hAnsiTheme="majorHAnsi" w:cstheme="majorHAnsi"/>
          <w:sz w:val="22"/>
          <w:szCs w:val="22"/>
        </w:rPr>
      </w:pPr>
      <w:r w:rsidRPr="00A869C4">
        <w:rPr>
          <w:rFonts w:asciiTheme="majorHAnsi" w:hAnsiTheme="majorHAnsi" w:cstheme="majorHAnsi"/>
          <w:sz w:val="22"/>
          <w:szCs w:val="22"/>
        </w:rPr>
        <w:t>It may also include neglect of, or unresponsiveness to, a child’s basic emotional needs.</w:t>
      </w:r>
    </w:p>
    <w:p w14:paraId="18C3258F" w14:textId="46E129EA" w:rsidR="008D210F" w:rsidRPr="00A869C4" w:rsidRDefault="008D210F" w:rsidP="008D210F">
      <w:pPr>
        <w:ind w:left="-426" w:right="-285"/>
        <w:rPr>
          <w:rFonts w:asciiTheme="majorHAnsi" w:hAnsiTheme="majorHAnsi" w:cstheme="majorHAnsi"/>
          <w:b/>
          <w:i/>
          <w:sz w:val="22"/>
          <w:szCs w:val="22"/>
        </w:rPr>
      </w:pPr>
      <w:r w:rsidRPr="00A869C4">
        <w:rPr>
          <w:rFonts w:asciiTheme="majorHAnsi" w:hAnsiTheme="majorHAnsi" w:cstheme="majorHAnsi"/>
          <w:b/>
          <w:i/>
          <w:sz w:val="22"/>
          <w:szCs w:val="22"/>
        </w:rPr>
        <w:t xml:space="preserve">If a child is considered to be at risk of neglect, the </w:t>
      </w:r>
      <w:r w:rsidR="00F352F2">
        <w:rPr>
          <w:rFonts w:asciiTheme="majorHAnsi" w:hAnsiTheme="majorHAnsi" w:cstheme="majorHAnsi"/>
          <w:b/>
          <w:i/>
          <w:sz w:val="22"/>
          <w:szCs w:val="22"/>
        </w:rPr>
        <w:t>BSCB</w:t>
      </w:r>
      <w:r w:rsidRPr="00A869C4">
        <w:rPr>
          <w:rFonts w:asciiTheme="majorHAnsi" w:hAnsiTheme="majorHAnsi" w:cstheme="majorHAnsi"/>
          <w:b/>
          <w:i/>
          <w:sz w:val="22"/>
          <w:szCs w:val="22"/>
        </w:rPr>
        <w:t xml:space="preserve"> Neglect Strategy and Toolkit will be used to record concerns over time and submitted to Shropshire Council’s </w:t>
      </w:r>
      <w:r w:rsidR="00BD0341">
        <w:rPr>
          <w:rFonts w:asciiTheme="majorHAnsi" w:hAnsiTheme="majorHAnsi" w:cstheme="majorHAnsi"/>
          <w:b/>
          <w:i/>
          <w:sz w:val="22"/>
          <w:szCs w:val="22"/>
        </w:rPr>
        <w:t>First Response</w:t>
      </w:r>
      <w:r w:rsidRPr="00A869C4">
        <w:rPr>
          <w:rFonts w:asciiTheme="majorHAnsi" w:hAnsiTheme="majorHAnsi" w:cstheme="majorHAnsi"/>
          <w:b/>
          <w:i/>
          <w:sz w:val="22"/>
          <w:szCs w:val="22"/>
        </w:rPr>
        <w:t xml:space="preserve"> as evidence.</w:t>
      </w:r>
    </w:p>
    <w:p w14:paraId="3F6AE75F" w14:textId="4A45FF7F" w:rsidR="0078535B" w:rsidRDefault="0078535B" w:rsidP="008D210F">
      <w:pPr>
        <w:tabs>
          <w:tab w:val="left" w:pos="2745"/>
        </w:tabs>
        <w:ind w:left="-142"/>
        <w:rPr>
          <w:rFonts w:asciiTheme="majorHAnsi" w:hAnsiTheme="majorHAnsi" w:cstheme="majorHAnsi"/>
          <w:b/>
          <w:bCs/>
          <w:sz w:val="22"/>
          <w:szCs w:val="22"/>
          <w:u w:val="single"/>
        </w:rPr>
      </w:pPr>
    </w:p>
    <w:p w14:paraId="7A679229" w14:textId="77777777" w:rsidR="0043475C" w:rsidRPr="00A869C4" w:rsidRDefault="0043475C" w:rsidP="008D210F">
      <w:pPr>
        <w:tabs>
          <w:tab w:val="left" w:pos="2745"/>
        </w:tabs>
        <w:ind w:left="-142"/>
        <w:rPr>
          <w:rFonts w:asciiTheme="majorHAnsi" w:hAnsiTheme="majorHAnsi" w:cstheme="majorHAnsi"/>
          <w:b/>
          <w:bCs/>
          <w:sz w:val="22"/>
          <w:szCs w:val="22"/>
          <w:u w:val="single"/>
        </w:rPr>
      </w:pPr>
    </w:p>
    <w:p w14:paraId="033B0361" w14:textId="77777777" w:rsidR="008D210F" w:rsidRPr="00A869C4" w:rsidRDefault="008D210F" w:rsidP="008D210F">
      <w:pPr>
        <w:tabs>
          <w:tab w:val="left" w:pos="2745"/>
        </w:tabs>
        <w:ind w:left="-142"/>
        <w:rPr>
          <w:rFonts w:asciiTheme="majorHAnsi" w:hAnsiTheme="majorHAnsi" w:cstheme="majorHAnsi"/>
          <w:b/>
          <w:bCs/>
          <w:sz w:val="22"/>
          <w:szCs w:val="22"/>
          <w:u w:val="single"/>
        </w:rPr>
      </w:pPr>
      <w:r w:rsidRPr="00A869C4">
        <w:rPr>
          <w:rFonts w:asciiTheme="majorHAnsi" w:hAnsiTheme="majorHAnsi" w:cstheme="majorHAnsi"/>
          <w:b/>
          <w:bCs/>
          <w:sz w:val="22"/>
          <w:szCs w:val="22"/>
          <w:u w:val="single"/>
        </w:rPr>
        <w:t>Appendix B</w:t>
      </w:r>
    </w:p>
    <w:p w14:paraId="09FD47E1" w14:textId="77777777" w:rsidR="008D210F" w:rsidRPr="00A869C4" w:rsidRDefault="008D210F" w:rsidP="008D210F">
      <w:pPr>
        <w:rPr>
          <w:rFonts w:asciiTheme="majorHAnsi" w:hAnsiTheme="majorHAnsi" w:cstheme="majorHAnsi"/>
          <w:b/>
          <w:sz w:val="22"/>
          <w:szCs w:val="22"/>
        </w:rPr>
      </w:pPr>
    </w:p>
    <w:p w14:paraId="54BB3996"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Role of D</w:t>
      </w:r>
      <w:r w:rsidR="00C903F4" w:rsidRPr="00A869C4">
        <w:rPr>
          <w:rFonts w:asciiTheme="majorHAnsi" w:hAnsiTheme="majorHAnsi" w:cstheme="majorHAnsi"/>
          <w:b/>
          <w:sz w:val="22"/>
          <w:szCs w:val="22"/>
        </w:rPr>
        <w:t>SL, taken from Annex B (KCSIE)</w:t>
      </w:r>
    </w:p>
    <w:p w14:paraId="2D9D1ED4" w14:textId="77777777" w:rsidR="00C903F4" w:rsidRPr="00A869C4" w:rsidRDefault="00C903F4" w:rsidP="008D210F">
      <w:pPr>
        <w:rPr>
          <w:rFonts w:asciiTheme="majorHAnsi" w:hAnsiTheme="majorHAnsi" w:cstheme="majorHAnsi"/>
          <w:b/>
          <w:sz w:val="22"/>
          <w:szCs w:val="22"/>
        </w:rPr>
      </w:pPr>
    </w:p>
    <w:p w14:paraId="7FB4726B" w14:textId="56F84F77" w:rsidR="00C903F4" w:rsidRPr="00A869C4" w:rsidRDefault="00113049"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Our DSL has </w:t>
      </w:r>
      <w:r w:rsidR="00C903F4" w:rsidRPr="00A869C4">
        <w:rPr>
          <w:rFonts w:asciiTheme="majorHAnsi" w:hAnsiTheme="majorHAnsi" w:cstheme="majorHAnsi"/>
          <w:sz w:val="22"/>
          <w:szCs w:val="22"/>
        </w:rPr>
        <w:t xml:space="preserve">the appropriate status and authority within the school to carry out the duties of the post. They </w:t>
      </w:r>
      <w:r w:rsidRPr="00A869C4">
        <w:rPr>
          <w:rFonts w:asciiTheme="majorHAnsi" w:hAnsiTheme="majorHAnsi" w:cstheme="majorHAnsi"/>
          <w:sz w:val="22"/>
          <w:szCs w:val="22"/>
        </w:rPr>
        <w:t>ensure that they have</w:t>
      </w:r>
      <w:r w:rsidR="00C903F4" w:rsidRPr="00A869C4">
        <w:rPr>
          <w:rFonts w:asciiTheme="majorHAnsi" w:hAnsiTheme="majorHAnsi" w:cstheme="majorHAnsi"/>
          <w:sz w:val="22"/>
          <w:szCs w:val="22"/>
        </w:rPr>
        <w:t xml:space="preserve"> the time, funding, training, resources an</w:t>
      </w:r>
      <w:r w:rsidR="00F352F2">
        <w:rPr>
          <w:rFonts w:asciiTheme="majorHAnsi" w:hAnsiTheme="majorHAnsi" w:cstheme="majorHAnsi"/>
          <w:sz w:val="22"/>
          <w:szCs w:val="22"/>
        </w:rPr>
        <w:t>BSCB</w:t>
      </w:r>
      <w:r w:rsidR="00C903F4" w:rsidRPr="00A869C4">
        <w:rPr>
          <w:rFonts w:asciiTheme="majorHAnsi" w:hAnsiTheme="majorHAnsi" w:cstheme="majorHAnsi"/>
          <w:sz w:val="22"/>
          <w:szCs w:val="22"/>
        </w:rPr>
        <w:t xml:space="preserve">d support to provide advice and support to other staff on child welfare and child protection matters, to take part in strategy discussions and inter-agency meetings – and/or to support other staff to do so – and to contribute to the assessment of children. </w:t>
      </w:r>
    </w:p>
    <w:p w14:paraId="4896770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Deputy designated safeguarding leads </w:t>
      </w:r>
    </w:p>
    <w:p w14:paraId="4F61CAB8" w14:textId="77777777" w:rsidR="00C903F4" w:rsidRPr="00A869C4" w:rsidRDefault="00113049"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w:t>
      </w:r>
      <w:r w:rsidR="00C903F4" w:rsidRPr="00A869C4">
        <w:rPr>
          <w:rFonts w:asciiTheme="majorHAnsi" w:hAnsiTheme="majorHAnsi" w:cstheme="majorHAnsi"/>
          <w:sz w:val="22"/>
          <w:szCs w:val="22"/>
        </w:rPr>
        <w:t>deput</w:t>
      </w:r>
      <w:r w:rsidRPr="00A869C4">
        <w:rPr>
          <w:rFonts w:asciiTheme="majorHAnsi" w:hAnsiTheme="majorHAnsi" w:cstheme="majorHAnsi"/>
          <w:sz w:val="22"/>
          <w:szCs w:val="22"/>
        </w:rPr>
        <w:t xml:space="preserve">y is </w:t>
      </w:r>
      <w:r w:rsidR="00C903F4" w:rsidRPr="00A869C4">
        <w:rPr>
          <w:rFonts w:asciiTheme="majorHAnsi" w:hAnsiTheme="majorHAnsi" w:cstheme="majorHAnsi"/>
          <w:sz w:val="22"/>
          <w:szCs w:val="22"/>
        </w:rPr>
        <w:t xml:space="preserve">trained to the same standard as the designated safeguarding lead. </w:t>
      </w:r>
    </w:p>
    <w:p w14:paraId="75AAD9F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Whilst the activities of the designated safeguarding lead can be delegated to appropriately trained deput</w:t>
      </w:r>
      <w:r w:rsidR="00113049" w:rsidRPr="00A869C4">
        <w:rPr>
          <w:rFonts w:asciiTheme="majorHAnsi" w:hAnsiTheme="majorHAnsi" w:cstheme="majorHAnsi"/>
          <w:sz w:val="22"/>
          <w:szCs w:val="22"/>
        </w:rPr>
        <w:t>y</w:t>
      </w:r>
      <w:r w:rsidRPr="00A869C4">
        <w:rPr>
          <w:rFonts w:asciiTheme="majorHAnsi" w:hAnsiTheme="majorHAnsi" w:cstheme="majorHAnsi"/>
          <w:sz w:val="22"/>
          <w:szCs w:val="22"/>
        </w:rPr>
        <w:t xml:space="preserve"> the ultimate </w:t>
      </w:r>
      <w:r w:rsidRPr="00A869C4">
        <w:rPr>
          <w:rFonts w:asciiTheme="majorHAnsi" w:hAnsiTheme="majorHAnsi" w:cstheme="majorHAnsi"/>
          <w:b/>
          <w:bCs/>
          <w:sz w:val="22"/>
          <w:szCs w:val="22"/>
        </w:rPr>
        <w:t xml:space="preserve">lead responsibility </w:t>
      </w:r>
      <w:r w:rsidRPr="00A869C4">
        <w:rPr>
          <w:rFonts w:asciiTheme="majorHAnsi" w:hAnsiTheme="majorHAnsi" w:cstheme="majorHAnsi"/>
          <w:sz w:val="22"/>
          <w:szCs w:val="22"/>
        </w:rPr>
        <w:t xml:space="preserve">for child protection, as set out above, remains with the designated safeguarding lead; this </w:t>
      </w:r>
      <w:r w:rsidRPr="00A869C4">
        <w:rPr>
          <w:rFonts w:asciiTheme="majorHAnsi" w:hAnsiTheme="majorHAnsi" w:cstheme="majorHAnsi"/>
          <w:b/>
          <w:bCs/>
          <w:sz w:val="22"/>
          <w:szCs w:val="22"/>
        </w:rPr>
        <w:t xml:space="preserve">lead responsibility </w:t>
      </w:r>
      <w:r w:rsidRPr="00A869C4">
        <w:rPr>
          <w:rFonts w:asciiTheme="majorHAnsi" w:hAnsiTheme="majorHAnsi" w:cstheme="majorHAnsi"/>
          <w:sz w:val="22"/>
          <w:szCs w:val="22"/>
        </w:rPr>
        <w:t xml:space="preserve">should not be delegated. </w:t>
      </w:r>
    </w:p>
    <w:p w14:paraId="3679EDB8" w14:textId="77777777" w:rsidR="00113049" w:rsidRPr="00A869C4" w:rsidRDefault="00113049" w:rsidP="00C903F4">
      <w:pPr>
        <w:pStyle w:val="Default"/>
        <w:rPr>
          <w:rFonts w:asciiTheme="majorHAnsi" w:hAnsiTheme="majorHAnsi" w:cstheme="majorHAnsi"/>
          <w:sz w:val="22"/>
          <w:szCs w:val="22"/>
        </w:rPr>
      </w:pPr>
    </w:p>
    <w:p w14:paraId="7EA17CD6"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Manage referrals </w:t>
      </w:r>
    </w:p>
    <w:p w14:paraId="143F2B8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is expected to: </w:t>
      </w:r>
    </w:p>
    <w:p w14:paraId="5674E72D"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of suspected abuse to the local authority children’s social care as required; </w:t>
      </w:r>
    </w:p>
    <w:p w14:paraId="5DD59817"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support staff who make referrals to local authority children’s social care; </w:t>
      </w:r>
    </w:p>
    <w:p w14:paraId="66389607"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to the Channel programme where there is a radicalisation concern as required; </w:t>
      </w:r>
    </w:p>
    <w:p w14:paraId="23E0650F"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support staff who make referrals to the Channel programme; </w:t>
      </w:r>
    </w:p>
    <w:p w14:paraId="7291B41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where a person is dismissed or left due to risk/harm to a child to the Disclosure and Barring Service as required; and </w:t>
      </w:r>
    </w:p>
    <w:p w14:paraId="5AB770D5" w14:textId="77777777" w:rsidR="00113049"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where a crime may have been committed to the Police as required. </w:t>
      </w:r>
    </w:p>
    <w:p w14:paraId="4A70937D"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Work with others </w:t>
      </w:r>
    </w:p>
    <w:p w14:paraId="5BD702C4"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is expected to: </w:t>
      </w:r>
    </w:p>
    <w:p w14:paraId="629209A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liaise with the headteacher or principal to inform him or her of issues especially ongoing enquiries under section 47 of the Children Act 1989 and police investigations; </w:t>
      </w:r>
    </w:p>
    <w:p w14:paraId="02FF300E" w14:textId="38AE3EC9"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 as required, liaise with the “case manager” (as per Part four) and the designated officer(s) at the local authority for child protection concerns (all cases which concern a staff member); and </w:t>
      </w:r>
    </w:p>
    <w:p w14:paraId="12E3391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liaise with staff on matters of safety and safeguarding and when deciding whether to make a referral by liaising with relevant agencies. Act as a source of support, advice and expertise for staff. </w:t>
      </w:r>
    </w:p>
    <w:p w14:paraId="3212F7F0" w14:textId="77777777" w:rsidR="00C903F4" w:rsidRPr="00A869C4" w:rsidRDefault="00C903F4" w:rsidP="00C903F4">
      <w:pPr>
        <w:pStyle w:val="Default"/>
        <w:rPr>
          <w:rFonts w:asciiTheme="majorHAnsi" w:hAnsiTheme="majorHAnsi" w:cstheme="majorHAnsi"/>
          <w:sz w:val="22"/>
          <w:szCs w:val="22"/>
        </w:rPr>
      </w:pPr>
    </w:p>
    <w:p w14:paraId="1CBE79F9"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Training </w:t>
      </w:r>
    </w:p>
    <w:p w14:paraId="5259F96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(and any deputies) should undergo training to provide them with the knowledge and skills required to carry out the role. This training should be updated at least every two years. </w:t>
      </w:r>
    </w:p>
    <w:p w14:paraId="60C0F9B8"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should undertake Prevent awareness training. </w:t>
      </w:r>
    </w:p>
    <w:p w14:paraId="6638EED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 </w:t>
      </w:r>
    </w:p>
    <w:p w14:paraId="3130B17C" w14:textId="77777777" w:rsidR="00113049" w:rsidRPr="00A869C4" w:rsidRDefault="00113049" w:rsidP="00C903F4">
      <w:pPr>
        <w:pStyle w:val="Default"/>
        <w:rPr>
          <w:rFonts w:asciiTheme="majorHAnsi" w:hAnsiTheme="majorHAnsi" w:cstheme="majorHAnsi"/>
          <w:sz w:val="22"/>
          <w:szCs w:val="22"/>
        </w:rPr>
      </w:pPr>
    </w:p>
    <w:p w14:paraId="3415BF09"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understand the assessment process for providing early help and intervention, for example through locally agreed common and shared assessment processes such as early help assessments; </w:t>
      </w:r>
    </w:p>
    <w:p w14:paraId="414E7FB5"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have a working knowledge of how local authorities conduct a child protection case conference and a child protection review conference and be able to attend and contribute to these effectively when required to do so; </w:t>
      </w:r>
    </w:p>
    <w:p w14:paraId="7B86088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ensure each member of staff has access to and understands the school or college’s child protection policy and procedures, especially new and part time staff; </w:t>
      </w:r>
    </w:p>
    <w:p w14:paraId="6001678C"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are alert to the specific needs of children in need, those with special educational needs and young carers </w:t>
      </w:r>
    </w:p>
    <w:p w14:paraId="30EE5DAC"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are able to keep detailed, accurate, secure written records of concerns and referrals; </w:t>
      </w:r>
    </w:p>
    <w:p w14:paraId="438C53F8"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understand and support the school or college with regards to the requirements of the Prevent duty and are able to provide advice and support to staff on protecting children from the risk of radicalisation; </w:t>
      </w:r>
    </w:p>
    <w:p w14:paraId="797E2BAE" w14:textId="77777777" w:rsidR="00C903F4" w:rsidRPr="00A869C4" w:rsidRDefault="00C903F4" w:rsidP="00113049">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obtain access to resources and attend any relevant or refresher training courses; and encourage a culture of listening to children and taking account of their wishes and feelings, among all staff, in any measures the school or college may put in place to protect them. </w:t>
      </w:r>
    </w:p>
    <w:p w14:paraId="785EA333" w14:textId="77777777" w:rsidR="00C903F4" w:rsidRPr="00A869C4" w:rsidRDefault="00C903F4" w:rsidP="00C903F4">
      <w:pPr>
        <w:pStyle w:val="Default"/>
        <w:rPr>
          <w:rFonts w:asciiTheme="majorHAnsi" w:hAnsiTheme="majorHAnsi" w:cstheme="majorHAnsi"/>
          <w:sz w:val="22"/>
          <w:szCs w:val="22"/>
        </w:rPr>
      </w:pPr>
    </w:p>
    <w:p w14:paraId="61A7D86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Raise Awareness </w:t>
      </w:r>
    </w:p>
    <w:p w14:paraId="7F26EC5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should: </w:t>
      </w:r>
    </w:p>
    <w:p w14:paraId="1346CE6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ensure the school</w:t>
      </w:r>
      <w:r w:rsidR="00113049" w:rsidRPr="00A869C4">
        <w:rPr>
          <w:rFonts w:asciiTheme="majorHAnsi" w:hAnsiTheme="majorHAnsi" w:cstheme="majorHAnsi"/>
          <w:sz w:val="22"/>
          <w:szCs w:val="22"/>
        </w:rPr>
        <w:t>s</w:t>
      </w:r>
      <w:r w:rsidRPr="00A869C4">
        <w:rPr>
          <w:rFonts w:asciiTheme="majorHAnsi" w:hAnsiTheme="majorHAnsi" w:cstheme="majorHAnsi"/>
          <w:sz w:val="22"/>
          <w:szCs w:val="22"/>
        </w:rPr>
        <w:t xml:space="preserve"> child protection policies are known, understood and used appropriately; </w:t>
      </w:r>
    </w:p>
    <w:p w14:paraId="1E683F60"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ensure the school</w:t>
      </w:r>
      <w:r w:rsidR="00113049" w:rsidRPr="00A869C4">
        <w:rPr>
          <w:rFonts w:asciiTheme="majorHAnsi" w:hAnsiTheme="majorHAnsi" w:cstheme="majorHAnsi"/>
          <w:sz w:val="22"/>
          <w:szCs w:val="22"/>
        </w:rPr>
        <w:t>s</w:t>
      </w:r>
      <w:r w:rsidRPr="00A869C4">
        <w:rPr>
          <w:rFonts w:asciiTheme="majorHAnsi" w:hAnsiTheme="majorHAnsi" w:cstheme="majorHAnsi"/>
          <w:sz w:val="22"/>
          <w:szCs w:val="22"/>
        </w:rPr>
        <w:t xml:space="preserve"> child protection policy is reviewed annually (as a minimum) and the procedures and implementation are updated and reviewed regularly, and work with</w:t>
      </w:r>
      <w:r w:rsidR="00113049" w:rsidRPr="00A869C4">
        <w:rPr>
          <w:rFonts w:asciiTheme="majorHAnsi" w:hAnsiTheme="majorHAnsi" w:cstheme="majorHAnsi"/>
          <w:sz w:val="22"/>
          <w:szCs w:val="22"/>
        </w:rPr>
        <w:t xml:space="preserve"> the deputy, headteacher and staff</w:t>
      </w:r>
      <w:r w:rsidRPr="00A869C4">
        <w:rPr>
          <w:rFonts w:asciiTheme="majorHAnsi" w:hAnsiTheme="majorHAnsi" w:cstheme="majorHAnsi"/>
          <w:sz w:val="22"/>
          <w:szCs w:val="22"/>
        </w:rPr>
        <w:t xml:space="preserve"> </w:t>
      </w:r>
    </w:p>
    <w:p w14:paraId="2053FB14"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ensure the child protection policy is available publicly and parents are aware of the fact that referrals about suspected abuse or neglect may be made and the role of the school in this; and </w:t>
      </w:r>
    </w:p>
    <w:p w14:paraId="50D3E064"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link with the local LSCB to make sure staff are aware of training opportunities and the latest local policies on safeguarding. </w:t>
      </w:r>
    </w:p>
    <w:p w14:paraId="6B544A05" w14:textId="77777777" w:rsidR="00C903F4" w:rsidRPr="00A869C4" w:rsidRDefault="00C903F4" w:rsidP="00C903F4">
      <w:pPr>
        <w:pStyle w:val="Default"/>
        <w:rPr>
          <w:rFonts w:asciiTheme="majorHAnsi" w:hAnsiTheme="majorHAnsi" w:cstheme="majorHAnsi"/>
          <w:sz w:val="22"/>
          <w:szCs w:val="22"/>
        </w:rPr>
      </w:pPr>
    </w:p>
    <w:p w14:paraId="1BA89F06"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Child protection file </w:t>
      </w:r>
    </w:p>
    <w:p w14:paraId="2EE970BD" w14:textId="285736F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Where children leave the </w:t>
      </w:r>
      <w:r w:rsidR="00C9321F">
        <w:rPr>
          <w:rFonts w:asciiTheme="majorHAnsi" w:hAnsiTheme="majorHAnsi" w:cstheme="majorHAnsi"/>
          <w:sz w:val="22"/>
          <w:szCs w:val="22"/>
        </w:rPr>
        <w:t>nursery</w:t>
      </w:r>
      <w:r w:rsidRPr="00A869C4">
        <w:rPr>
          <w:rFonts w:asciiTheme="majorHAnsi" w:hAnsiTheme="majorHAnsi" w:cstheme="majorHAnsi"/>
          <w:sz w:val="22"/>
          <w:szCs w:val="22"/>
        </w:rPr>
        <w:t xml:space="preserve"> ensure their child protection file is transferred to the new school or college as soon as possible. This should be transferred separately from the main </w:t>
      </w:r>
      <w:r w:rsidR="00541CC0">
        <w:rPr>
          <w:rFonts w:asciiTheme="majorHAnsi" w:hAnsiTheme="majorHAnsi" w:cstheme="majorHAnsi"/>
          <w:sz w:val="22"/>
          <w:szCs w:val="22"/>
        </w:rPr>
        <w:t>child</w:t>
      </w:r>
      <w:r w:rsidRPr="00A869C4">
        <w:rPr>
          <w:rFonts w:asciiTheme="majorHAnsi" w:hAnsiTheme="majorHAnsi" w:cstheme="majorHAnsi"/>
          <w:sz w:val="22"/>
          <w:szCs w:val="22"/>
        </w:rPr>
        <w:t xml:space="preserve"> file, ensuring secure transit and confirmation of receipt should be obtained. </w:t>
      </w:r>
    </w:p>
    <w:p w14:paraId="4C96C80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Availability </w:t>
      </w:r>
    </w:p>
    <w:p w14:paraId="4F852F7A"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During term time the designated safeguarding lead (or a deputy) </w:t>
      </w:r>
      <w:r w:rsidR="0088242E" w:rsidRPr="00A869C4">
        <w:rPr>
          <w:rFonts w:asciiTheme="majorHAnsi" w:hAnsiTheme="majorHAnsi" w:cstheme="majorHAnsi"/>
          <w:sz w:val="22"/>
          <w:szCs w:val="22"/>
        </w:rPr>
        <w:t>will</w:t>
      </w:r>
      <w:r w:rsidRPr="00A869C4">
        <w:rPr>
          <w:rFonts w:asciiTheme="majorHAnsi" w:hAnsiTheme="majorHAnsi" w:cstheme="majorHAnsi"/>
          <w:sz w:val="22"/>
          <w:szCs w:val="22"/>
        </w:rPr>
        <w:t xml:space="preserve"> always be available </w:t>
      </w:r>
      <w:r w:rsidR="00113049" w:rsidRPr="00A869C4">
        <w:rPr>
          <w:rFonts w:asciiTheme="majorHAnsi" w:hAnsiTheme="majorHAnsi" w:cstheme="majorHAnsi"/>
          <w:sz w:val="22"/>
          <w:szCs w:val="22"/>
        </w:rPr>
        <w:t xml:space="preserve">during </w:t>
      </w:r>
      <w:r w:rsidRPr="00A869C4">
        <w:rPr>
          <w:rFonts w:asciiTheme="majorHAnsi" w:hAnsiTheme="majorHAnsi" w:cstheme="majorHAnsi"/>
          <w:sz w:val="22"/>
          <w:szCs w:val="22"/>
        </w:rPr>
        <w:t>school</w:t>
      </w:r>
      <w:r w:rsidR="00113049" w:rsidRPr="00A869C4">
        <w:rPr>
          <w:rFonts w:asciiTheme="majorHAnsi" w:hAnsiTheme="majorHAnsi" w:cstheme="majorHAnsi"/>
          <w:sz w:val="22"/>
          <w:szCs w:val="22"/>
        </w:rPr>
        <w:t xml:space="preserve"> hours</w:t>
      </w:r>
      <w:r w:rsidRPr="00A869C4">
        <w:rPr>
          <w:rFonts w:asciiTheme="majorHAnsi" w:hAnsiTheme="majorHAnsi" w:cstheme="majorHAnsi"/>
          <w:sz w:val="22"/>
          <w:szCs w:val="22"/>
        </w:rPr>
        <w:t xml:space="preserve"> for staff in the school or college to discuss any safeguarding concerns. </w:t>
      </w:r>
      <w:r w:rsidR="0088242E" w:rsidRPr="00A869C4">
        <w:rPr>
          <w:rFonts w:asciiTheme="majorHAnsi" w:hAnsiTheme="majorHAnsi" w:cstheme="majorHAnsi"/>
          <w:sz w:val="22"/>
          <w:szCs w:val="22"/>
        </w:rPr>
        <w:t xml:space="preserve">This may include being available by phone for staff. </w:t>
      </w:r>
      <w:r w:rsidRPr="00A869C4">
        <w:rPr>
          <w:rFonts w:asciiTheme="majorHAnsi" w:hAnsiTheme="majorHAnsi" w:cstheme="majorHAnsi"/>
          <w:sz w:val="22"/>
          <w:szCs w:val="22"/>
        </w:rPr>
        <w:t>Whilst generally speaking the designated safeguarding lead (or deputy) would be expected to be available in person, it is a matter for individual schools and colleges, working with the designated safeguarding lead, to define what “available” means and wh</w:t>
      </w:r>
      <w:r w:rsidR="00113049" w:rsidRPr="00A869C4">
        <w:rPr>
          <w:rFonts w:asciiTheme="majorHAnsi" w:hAnsiTheme="majorHAnsi" w:cstheme="majorHAnsi"/>
          <w:sz w:val="22"/>
          <w:szCs w:val="22"/>
        </w:rPr>
        <w:t>e</w:t>
      </w:r>
      <w:r w:rsidRPr="00A869C4">
        <w:rPr>
          <w:rFonts w:asciiTheme="majorHAnsi" w:hAnsiTheme="majorHAnsi" w:cstheme="majorHAnsi"/>
          <w:sz w:val="22"/>
          <w:szCs w:val="22"/>
        </w:rPr>
        <w:t>ther in exceptional circumstances availability via phone and or Skype or other such media is acceptable</w:t>
      </w:r>
      <w:r w:rsidR="00113049" w:rsidRPr="00A869C4">
        <w:rPr>
          <w:rFonts w:asciiTheme="majorHAnsi" w:hAnsiTheme="majorHAnsi" w:cstheme="majorHAnsi"/>
          <w:sz w:val="22"/>
          <w:szCs w:val="22"/>
        </w:rPr>
        <w:t xml:space="preserve">. We will also ensure that there is adequate </w:t>
      </w:r>
      <w:r w:rsidR="0088242E" w:rsidRPr="00A869C4">
        <w:rPr>
          <w:rFonts w:asciiTheme="majorHAnsi" w:hAnsiTheme="majorHAnsi" w:cstheme="majorHAnsi"/>
          <w:sz w:val="22"/>
          <w:szCs w:val="22"/>
        </w:rPr>
        <w:t>safeguarding and child protection cover for out of school/term or hours activities.</w:t>
      </w:r>
    </w:p>
    <w:p w14:paraId="437B4139" w14:textId="77777777" w:rsidR="00113049" w:rsidRPr="00A869C4" w:rsidRDefault="00113049" w:rsidP="00C903F4">
      <w:pPr>
        <w:rPr>
          <w:rFonts w:asciiTheme="majorHAnsi" w:hAnsiTheme="majorHAnsi" w:cstheme="majorHAnsi"/>
          <w:sz w:val="22"/>
          <w:szCs w:val="22"/>
        </w:rPr>
      </w:pPr>
    </w:p>
    <w:p w14:paraId="6A8202BE" w14:textId="77777777" w:rsidR="00C903F4" w:rsidRPr="00A869C4" w:rsidRDefault="00C903F4" w:rsidP="008D210F">
      <w:pPr>
        <w:rPr>
          <w:rFonts w:asciiTheme="majorHAnsi" w:hAnsiTheme="majorHAnsi" w:cstheme="majorHAnsi"/>
          <w:b/>
          <w:sz w:val="22"/>
          <w:szCs w:val="22"/>
        </w:rPr>
      </w:pPr>
    </w:p>
    <w:p w14:paraId="18B02777" w14:textId="77777777" w:rsidR="008D210F" w:rsidRPr="00A869C4" w:rsidRDefault="0088242E" w:rsidP="008D210F">
      <w:pPr>
        <w:rPr>
          <w:rFonts w:asciiTheme="majorHAnsi" w:hAnsiTheme="majorHAnsi" w:cstheme="majorHAnsi"/>
          <w:sz w:val="22"/>
          <w:szCs w:val="22"/>
        </w:rPr>
      </w:pPr>
      <w:r w:rsidRPr="00A869C4">
        <w:rPr>
          <w:rFonts w:asciiTheme="majorHAnsi" w:hAnsiTheme="majorHAnsi" w:cstheme="majorHAnsi"/>
          <w:sz w:val="22"/>
          <w:szCs w:val="22"/>
        </w:rPr>
        <w:t>As part of the role of the DSL we will ensure that staff</w:t>
      </w:r>
      <w:r w:rsidR="008D210F" w:rsidRPr="00A869C4">
        <w:rPr>
          <w:rFonts w:asciiTheme="majorHAnsi" w:hAnsiTheme="majorHAnsi" w:cstheme="majorHAnsi"/>
          <w:sz w:val="22"/>
          <w:szCs w:val="22"/>
        </w:rPr>
        <w:t xml:space="preserve"> update their child protection/safeguarding training regularly and is responsible for: </w:t>
      </w:r>
    </w:p>
    <w:p w14:paraId="38E6BE0C" w14:textId="77777777" w:rsidR="008D210F" w:rsidRPr="00A869C4" w:rsidRDefault="008D210F" w:rsidP="008D210F">
      <w:pPr>
        <w:numPr>
          <w:ilvl w:val="0"/>
          <w:numId w:val="5"/>
        </w:numPr>
        <w:rPr>
          <w:rFonts w:asciiTheme="majorHAnsi" w:hAnsiTheme="majorHAnsi" w:cstheme="majorHAnsi"/>
          <w:sz w:val="22"/>
          <w:szCs w:val="22"/>
        </w:rPr>
      </w:pPr>
      <w:r w:rsidRPr="00A869C4">
        <w:rPr>
          <w:rFonts w:asciiTheme="majorHAnsi" w:hAnsiTheme="majorHAnsi" w:cstheme="majorHAnsi"/>
          <w:sz w:val="22"/>
          <w:szCs w:val="22"/>
        </w:rPr>
        <w:t>Ensuring that staff are enabled to identify signs of possible abuse and neglect at the earliest opportunity, and to respond in a timely and appropriate way. Signs that indicate possible abuse may include significant changes in children's behaviour; deterioration in children’s general well-being; unexplained bruising, marks or signs of possible abuse or neglect; children’s comments which give cause for concern; any reasons to suspect neglect or abuse outside the setting, for example in the child’s home; and/or inappropriate behaviour displayed by other members of staff, or any other person working with the children. E.g. inappropriate sexual comments; excessive one-to-one attention beyond the requirements of their usual role and responsibilities; or inappropriate sharing of images;</w:t>
      </w:r>
    </w:p>
    <w:p w14:paraId="0715A69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Being the first point of contact for staff, volunteers, parents and children/young people where concerns about children’s welfare, poor practice or child abuse are identified;</w:t>
      </w:r>
    </w:p>
    <w:p w14:paraId="64A45BE6"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Providing basic advice and support with regard to child protection and poor practice;</w:t>
      </w:r>
    </w:p>
    <w:p w14:paraId="1066621F"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Completing the organisation’s reporting and recording procedures following the policy and procedures;</w:t>
      </w:r>
    </w:p>
    <w:p w14:paraId="42CEF164"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Promoting safe working practice/code of conduct;</w:t>
      </w:r>
    </w:p>
    <w:p w14:paraId="180F50AA"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Attending, promoting and organising training;</w:t>
      </w:r>
    </w:p>
    <w:p w14:paraId="1E963A3D"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Promoting and ensuring confidentiality is maintained;</w:t>
      </w:r>
    </w:p>
    <w:p w14:paraId="0444FDA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Promoting anti-discriminatory practice;</w:t>
      </w:r>
    </w:p>
    <w:p w14:paraId="65C3615B"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Maintaining records related to child protection and unsuitable adults, and ensuring these are stored securely on the premises;</w:t>
      </w:r>
    </w:p>
    <w:p w14:paraId="137AC5AA"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Reviewing records on a regular basis to identify possible patterns of abuse;</w:t>
      </w:r>
    </w:p>
    <w:p w14:paraId="67FDC9EC"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Making decisions on whether or not to refer any concerns, recording the reasons for that decision;</w:t>
      </w:r>
    </w:p>
    <w:p w14:paraId="0E38414C" w14:textId="132F9368"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Completing safeguarding audits including multi-agency audits, termly Practice Audits and annual Section 11 Compliance Audits in line with </w:t>
      </w:r>
      <w:r w:rsidR="00F352F2">
        <w:rPr>
          <w:rFonts w:asciiTheme="majorHAnsi" w:hAnsiTheme="majorHAnsi" w:cstheme="majorHAnsi"/>
          <w:sz w:val="22"/>
          <w:szCs w:val="22"/>
        </w:rPr>
        <w:t>BSCB</w:t>
      </w:r>
      <w:r w:rsidRPr="00A869C4">
        <w:rPr>
          <w:rFonts w:asciiTheme="majorHAnsi" w:hAnsiTheme="majorHAnsi" w:cstheme="majorHAnsi"/>
          <w:sz w:val="22"/>
          <w:szCs w:val="22"/>
        </w:rPr>
        <w:t xml:space="preserve"> requirements;</w:t>
      </w:r>
    </w:p>
    <w:p w14:paraId="1F2DBCEE" w14:textId="068FE912"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Maintaining up to date contact details for other agencies and know how to access the most up to date </w:t>
      </w:r>
      <w:r w:rsidR="00F352F2">
        <w:rPr>
          <w:rFonts w:asciiTheme="majorHAnsi" w:hAnsiTheme="majorHAnsi" w:cstheme="majorHAnsi"/>
          <w:sz w:val="22"/>
          <w:szCs w:val="22"/>
        </w:rPr>
        <w:t>BSCB</w:t>
      </w:r>
      <w:r w:rsidRPr="00A869C4">
        <w:rPr>
          <w:rFonts w:asciiTheme="majorHAnsi" w:hAnsiTheme="majorHAnsi" w:cstheme="majorHAnsi"/>
          <w:sz w:val="22"/>
          <w:szCs w:val="22"/>
        </w:rPr>
        <w:t xml:space="preserve"> guidelines;</w:t>
      </w:r>
    </w:p>
    <w:p w14:paraId="38B5B268"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Passing information to other relevant organisations /agencies as appropriate;</w:t>
      </w:r>
    </w:p>
    <w:p w14:paraId="2D89FF3F" w14:textId="31869EF8"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Making referrals to the investigating agencies - Shropshire Council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and the Police - in line with child protection procedures;</w:t>
      </w:r>
    </w:p>
    <w:p w14:paraId="2211E7F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Informing Ofsted of any allegations of abuse made against a person working in the setting, or any other abuse alleged to have taken place on the premises;</w:t>
      </w:r>
    </w:p>
    <w:p w14:paraId="23FC7434"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Sharing information about Safeguarding Children procedures with parents prior to their child starting in the setting;</w:t>
      </w:r>
    </w:p>
    <w:p w14:paraId="2702AC5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Updating the policy and procedure, and communicating any updates with staff, committee members, volunteers and parents;</w:t>
      </w:r>
    </w:p>
    <w:p w14:paraId="2C9A109F" w14:textId="77777777" w:rsidR="00DA41AD"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Contributing to multi-agency meetings, assessments, core groups and conferences as required</w:t>
      </w:r>
    </w:p>
    <w:p w14:paraId="2D7C7223" w14:textId="77777777" w:rsidR="008D210F" w:rsidRPr="00A869C4" w:rsidRDefault="008D210F" w:rsidP="008D210F">
      <w:pPr>
        <w:rPr>
          <w:rFonts w:asciiTheme="majorHAnsi" w:hAnsiTheme="majorHAnsi" w:cstheme="majorHAnsi"/>
          <w:sz w:val="22"/>
          <w:szCs w:val="22"/>
        </w:rPr>
      </w:pPr>
    </w:p>
    <w:p w14:paraId="1A338268" w14:textId="77777777" w:rsidR="008D210F" w:rsidRPr="00A869C4" w:rsidRDefault="008D210F" w:rsidP="008D210F">
      <w:pPr>
        <w:rPr>
          <w:rFonts w:asciiTheme="majorHAnsi" w:hAnsiTheme="majorHAnsi" w:cstheme="majorHAnsi"/>
          <w:sz w:val="22"/>
          <w:szCs w:val="22"/>
        </w:rPr>
      </w:pPr>
    </w:p>
    <w:p w14:paraId="451E9384" w14:textId="77777777" w:rsidR="00F2412B" w:rsidRPr="00A869C4" w:rsidRDefault="00F2412B" w:rsidP="008D210F">
      <w:pPr>
        <w:rPr>
          <w:rFonts w:asciiTheme="majorHAnsi" w:hAnsiTheme="majorHAnsi" w:cstheme="majorHAnsi"/>
          <w:b/>
          <w:sz w:val="22"/>
          <w:szCs w:val="22"/>
          <w:u w:val="single"/>
        </w:rPr>
      </w:pPr>
    </w:p>
    <w:p w14:paraId="410E1096" w14:textId="77777777" w:rsidR="00F2412B" w:rsidRPr="00A869C4" w:rsidRDefault="00F2412B" w:rsidP="008D210F">
      <w:pPr>
        <w:rPr>
          <w:rFonts w:asciiTheme="majorHAnsi" w:hAnsiTheme="majorHAnsi" w:cstheme="majorHAnsi"/>
          <w:b/>
          <w:sz w:val="22"/>
          <w:szCs w:val="22"/>
          <w:u w:val="single"/>
        </w:rPr>
      </w:pPr>
    </w:p>
    <w:p w14:paraId="539F17F8" w14:textId="77777777" w:rsidR="00F2412B" w:rsidRPr="00A869C4" w:rsidRDefault="00F2412B" w:rsidP="008D210F">
      <w:pPr>
        <w:rPr>
          <w:rFonts w:asciiTheme="majorHAnsi" w:hAnsiTheme="majorHAnsi" w:cstheme="majorHAnsi"/>
          <w:b/>
          <w:sz w:val="22"/>
          <w:szCs w:val="22"/>
          <w:u w:val="single"/>
        </w:rPr>
      </w:pPr>
    </w:p>
    <w:p w14:paraId="196757E4" w14:textId="77777777" w:rsidR="00F2412B" w:rsidRPr="00A869C4" w:rsidRDefault="00F2412B" w:rsidP="008D210F">
      <w:pPr>
        <w:rPr>
          <w:rFonts w:asciiTheme="majorHAnsi" w:hAnsiTheme="majorHAnsi" w:cstheme="majorHAnsi"/>
          <w:b/>
          <w:sz w:val="22"/>
          <w:szCs w:val="22"/>
          <w:u w:val="single"/>
        </w:rPr>
      </w:pPr>
    </w:p>
    <w:p w14:paraId="54545B35" w14:textId="2B5FEE92" w:rsidR="00F2412B" w:rsidRDefault="00F2412B" w:rsidP="008D210F">
      <w:pPr>
        <w:rPr>
          <w:rFonts w:asciiTheme="majorHAnsi" w:hAnsiTheme="majorHAnsi" w:cstheme="majorHAnsi"/>
          <w:b/>
          <w:sz w:val="22"/>
          <w:szCs w:val="22"/>
          <w:u w:val="single"/>
        </w:rPr>
      </w:pPr>
    </w:p>
    <w:p w14:paraId="1A501502" w14:textId="0FAB7B91" w:rsidR="00EE37E6" w:rsidRDefault="00EE37E6" w:rsidP="008D210F">
      <w:pPr>
        <w:rPr>
          <w:rFonts w:asciiTheme="majorHAnsi" w:hAnsiTheme="majorHAnsi" w:cstheme="majorHAnsi"/>
          <w:b/>
          <w:sz w:val="22"/>
          <w:szCs w:val="22"/>
          <w:u w:val="single"/>
        </w:rPr>
      </w:pPr>
    </w:p>
    <w:p w14:paraId="40B01549" w14:textId="3E2D606B" w:rsidR="0043475C" w:rsidRDefault="0043475C" w:rsidP="008D210F">
      <w:pPr>
        <w:rPr>
          <w:rFonts w:asciiTheme="majorHAnsi" w:hAnsiTheme="majorHAnsi" w:cstheme="majorHAnsi"/>
          <w:b/>
          <w:sz w:val="22"/>
          <w:szCs w:val="22"/>
          <w:u w:val="single"/>
        </w:rPr>
      </w:pPr>
    </w:p>
    <w:p w14:paraId="6DD8CCF9" w14:textId="313C6013" w:rsidR="0043475C" w:rsidRDefault="0043475C" w:rsidP="008D210F">
      <w:pPr>
        <w:rPr>
          <w:rFonts w:asciiTheme="majorHAnsi" w:hAnsiTheme="majorHAnsi" w:cstheme="majorHAnsi"/>
          <w:b/>
          <w:sz w:val="22"/>
          <w:szCs w:val="22"/>
          <w:u w:val="single"/>
        </w:rPr>
      </w:pPr>
    </w:p>
    <w:p w14:paraId="743E76DD" w14:textId="1B6304CF" w:rsidR="0043475C" w:rsidRDefault="0043475C" w:rsidP="008D210F">
      <w:pPr>
        <w:rPr>
          <w:rFonts w:asciiTheme="majorHAnsi" w:hAnsiTheme="majorHAnsi" w:cstheme="majorHAnsi"/>
          <w:b/>
          <w:sz w:val="22"/>
          <w:szCs w:val="22"/>
          <w:u w:val="single"/>
        </w:rPr>
      </w:pPr>
    </w:p>
    <w:p w14:paraId="40BC2AE1" w14:textId="0DC5BDA0" w:rsidR="0043475C" w:rsidRDefault="0043475C" w:rsidP="008D210F">
      <w:pPr>
        <w:rPr>
          <w:rFonts w:asciiTheme="majorHAnsi" w:hAnsiTheme="majorHAnsi" w:cstheme="majorHAnsi"/>
          <w:b/>
          <w:sz w:val="22"/>
          <w:szCs w:val="22"/>
          <w:u w:val="single"/>
        </w:rPr>
      </w:pPr>
    </w:p>
    <w:p w14:paraId="76086C54" w14:textId="3C30BE1D" w:rsidR="0043475C" w:rsidRDefault="0043475C" w:rsidP="008D210F">
      <w:pPr>
        <w:rPr>
          <w:rFonts w:asciiTheme="majorHAnsi" w:hAnsiTheme="majorHAnsi" w:cstheme="majorHAnsi"/>
          <w:b/>
          <w:sz w:val="22"/>
          <w:szCs w:val="22"/>
          <w:u w:val="single"/>
        </w:rPr>
      </w:pPr>
    </w:p>
    <w:p w14:paraId="34FA3215" w14:textId="7D601768" w:rsidR="0043475C" w:rsidRDefault="0043475C" w:rsidP="008D210F">
      <w:pPr>
        <w:rPr>
          <w:rFonts w:asciiTheme="majorHAnsi" w:hAnsiTheme="majorHAnsi" w:cstheme="majorHAnsi"/>
          <w:b/>
          <w:sz w:val="22"/>
          <w:szCs w:val="22"/>
          <w:u w:val="single"/>
        </w:rPr>
      </w:pPr>
    </w:p>
    <w:p w14:paraId="6A6EF16E" w14:textId="3D310485" w:rsidR="0043475C" w:rsidRDefault="0043475C" w:rsidP="008D210F">
      <w:pPr>
        <w:rPr>
          <w:rFonts w:asciiTheme="majorHAnsi" w:hAnsiTheme="majorHAnsi" w:cstheme="majorHAnsi"/>
          <w:b/>
          <w:sz w:val="22"/>
          <w:szCs w:val="22"/>
          <w:u w:val="single"/>
        </w:rPr>
      </w:pPr>
    </w:p>
    <w:p w14:paraId="1C8729F3" w14:textId="08611BA2" w:rsidR="0043475C" w:rsidRDefault="0043475C" w:rsidP="008D210F">
      <w:pPr>
        <w:rPr>
          <w:rFonts w:asciiTheme="majorHAnsi" w:hAnsiTheme="majorHAnsi" w:cstheme="majorHAnsi"/>
          <w:b/>
          <w:sz w:val="22"/>
          <w:szCs w:val="22"/>
          <w:u w:val="single"/>
        </w:rPr>
      </w:pPr>
    </w:p>
    <w:p w14:paraId="106DCCDA" w14:textId="5F58871C" w:rsidR="0043475C" w:rsidRDefault="0043475C" w:rsidP="008D210F">
      <w:pPr>
        <w:rPr>
          <w:rFonts w:asciiTheme="majorHAnsi" w:hAnsiTheme="majorHAnsi" w:cstheme="majorHAnsi"/>
          <w:b/>
          <w:sz w:val="22"/>
          <w:szCs w:val="22"/>
          <w:u w:val="single"/>
        </w:rPr>
      </w:pPr>
    </w:p>
    <w:p w14:paraId="624414B0" w14:textId="68DA83C5" w:rsidR="0043475C" w:rsidRDefault="0043475C" w:rsidP="008D210F">
      <w:pPr>
        <w:rPr>
          <w:rFonts w:asciiTheme="majorHAnsi" w:hAnsiTheme="majorHAnsi" w:cstheme="majorHAnsi"/>
          <w:b/>
          <w:sz w:val="22"/>
          <w:szCs w:val="22"/>
          <w:u w:val="single"/>
        </w:rPr>
      </w:pPr>
    </w:p>
    <w:p w14:paraId="21FE029F" w14:textId="28B75060" w:rsidR="0043475C" w:rsidRDefault="0043475C" w:rsidP="008D210F">
      <w:pPr>
        <w:rPr>
          <w:rFonts w:asciiTheme="majorHAnsi" w:hAnsiTheme="majorHAnsi" w:cstheme="majorHAnsi"/>
          <w:b/>
          <w:sz w:val="22"/>
          <w:szCs w:val="22"/>
          <w:u w:val="single"/>
        </w:rPr>
      </w:pPr>
    </w:p>
    <w:p w14:paraId="1B9338B6" w14:textId="79F35CAE" w:rsidR="0043475C" w:rsidRDefault="0043475C" w:rsidP="008D210F">
      <w:pPr>
        <w:rPr>
          <w:rFonts w:asciiTheme="majorHAnsi" w:hAnsiTheme="majorHAnsi" w:cstheme="majorHAnsi"/>
          <w:b/>
          <w:sz w:val="22"/>
          <w:szCs w:val="22"/>
          <w:u w:val="single"/>
        </w:rPr>
      </w:pPr>
    </w:p>
    <w:p w14:paraId="083772C1" w14:textId="523A0D2F" w:rsidR="0043475C" w:rsidRDefault="0043475C" w:rsidP="008D210F">
      <w:pPr>
        <w:rPr>
          <w:rFonts w:asciiTheme="majorHAnsi" w:hAnsiTheme="majorHAnsi" w:cstheme="majorHAnsi"/>
          <w:b/>
          <w:sz w:val="22"/>
          <w:szCs w:val="22"/>
          <w:u w:val="single"/>
        </w:rPr>
      </w:pPr>
    </w:p>
    <w:p w14:paraId="1818B153" w14:textId="06576A30" w:rsidR="0043475C" w:rsidRDefault="0043475C" w:rsidP="008D210F">
      <w:pPr>
        <w:rPr>
          <w:rFonts w:asciiTheme="majorHAnsi" w:hAnsiTheme="majorHAnsi" w:cstheme="majorHAnsi"/>
          <w:b/>
          <w:sz w:val="22"/>
          <w:szCs w:val="22"/>
          <w:u w:val="single"/>
        </w:rPr>
      </w:pPr>
    </w:p>
    <w:p w14:paraId="62916D48" w14:textId="001A45B1" w:rsidR="0043475C" w:rsidRDefault="0043475C" w:rsidP="008D210F">
      <w:pPr>
        <w:rPr>
          <w:rFonts w:asciiTheme="majorHAnsi" w:hAnsiTheme="majorHAnsi" w:cstheme="majorHAnsi"/>
          <w:b/>
          <w:sz w:val="22"/>
          <w:szCs w:val="22"/>
          <w:u w:val="single"/>
        </w:rPr>
      </w:pPr>
    </w:p>
    <w:p w14:paraId="0AF0454F" w14:textId="3E9FAF68" w:rsidR="0043475C" w:rsidRDefault="0043475C" w:rsidP="008D210F">
      <w:pPr>
        <w:rPr>
          <w:rFonts w:asciiTheme="majorHAnsi" w:hAnsiTheme="majorHAnsi" w:cstheme="majorHAnsi"/>
          <w:b/>
          <w:sz w:val="22"/>
          <w:szCs w:val="22"/>
          <w:u w:val="single"/>
        </w:rPr>
      </w:pPr>
    </w:p>
    <w:p w14:paraId="0F190A7B" w14:textId="4EB3D5D8" w:rsidR="0043475C" w:rsidRDefault="0043475C" w:rsidP="008D210F">
      <w:pPr>
        <w:rPr>
          <w:rFonts w:asciiTheme="majorHAnsi" w:hAnsiTheme="majorHAnsi" w:cstheme="majorHAnsi"/>
          <w:b/>
          <w:sz w:val="22"/>
          <w:szCs w:val="22"/>
          <w:u w:val="single"/>
        </w:rPr>
      </w:pPr>
    </w:p>
    <w:p w14:paraId="641F8C0B" w14:textId="294C7443" w:rsidR="0043475C" w:rsidRDefault="0043475C" w:rsidP="008D210F">
      <w:pPr>
        <w:rPr>
          <w:rFonts w:asciiTheme="majorHAnsi" w:hAnsiTheme="majorHAnsi" w:cstheme="majorHAnsi"/>
          <w:b/>
          <w:sz w:val="22"/>
          <w:szCs w:val="22"/>
          <w:u w:val="single"/>
        </w:rPr>
      </w:pPr>
    </w:p>
    <w:p w14:paraId="75150840" w14:textId="42EA7E41" w:rsidR="0043475C" w:rsidRDefault="0043475C" w:rsidP="008D210F">
      <w:pPr>
        <w:rPr>
          <w:rFonts w:asciiTheme="majorHAnsi" w:hAnsiTheme="majorHAnsi" w:cstheme="majorHAnsi"/>
          <w:b/>
          <w:sz w:val="22"/>
          <w:szCs w:val="22"/>
          <w:u w:val="single"/>
        </w:rPr>
      </w:pPr>
    </w:p>
    <w:p w14:paraId="38FA58F5" w14:textId="77338492" w:rsidR="0043475C" w:rsidRDefault="0043475C" w:rsidP="008D210F">
      <w:pPr>
        <w:rPr>
          <w:rFonts w:asciiTheme="majorHAnsi" w:hAnsiTheme="majorHAnsi" w:cstheme="majorHAnsi"/>
          <w:b/>
          <w:sz w:val="22"/>
          <w:szCs w:val="22"/>
          <w:u w:val="single"/>
        </w:rPr>
      </w:pPr>
    </w:p>
    <w:p w14:paraId="65EF8BF8" w14:textId="027ABADA" w:rsidR="0043475C" w:rsidRDefault="0043475C" w:rsidP="008D210F">
      <w:pPr>
        <w:rPr>
          <w:rFonts w:asciiTheme="majorHAnsi" w:hAnsiTheme="majorHAnsi" w:cstheme="majorHAnsi"/>
          <w:b/>
          <w:sz w:val="22"/>
          <w:szCs w:val="22"/>
          <w:u w:val="single"/>
        </w:rPr>
      </w:pPr>
    </w:p>
    <w:p w14:paraId="395EDF70" w14:textId="77777777" w:rsidR="0043475C" w:rsidRPr="00A869C4" w:rsidRDefault="0043475C" w:rsidP="008D210F">
      <w:pPr>
        <w:rPr>
          <w:rFonts w:asciiTheme="majorHAnsi" w:hAnsiTheme="majorHAnsi" w:cstheme="majorHAnsi"/>
          <w:b/>
          <w:sz w:val="22"/>
          <w:szCs w:val="22"/>
          <w:u w:val="single"/>
        </w:rPr>
      </w:pPr>
    </w:p>
    <w:p w14:paraId="130B4E17" w14:textId="77777777" w:rsidR="008D210F" w:rsidRPr="00A869C4" w:rsidRDefault="008D210F" w:rsidP="008D210F">
      <w:pPr>
        <w:rPr>
          <w:rFonts w:asciiTheme="majorHAnsi" w:hAnsiTheme="majorHAnsi" w:cstheme="majorHAnsi"/>
          <w:b/>
          <w:sz w:val="22"/>
          <w:szCs w:val="22"/>
          <w:u w:val="single"/>
        </w:rPr>
      </w:pPr>
      <w:r w:rsidRPr="00A869C4">
        <w:rPr>
          <w:rFonts w:asciiTheme="majorHAnsi" w:hAnsiTheme="majorHAnsi" w:cstheme="majorHAnsi"/>
          <w:b/>
          <w:sz w:val="22"/>
          <w:szCs w:val="22"/>
          <w:u w:val="single"/>
        </w:rPr>
        <w:t>Appendix C</w:t>
      </w:r>
    </w:p>
    <w:p w14:paraId="33BF76BD" w14:textId="77777777" w:rsidR="008D210F" w:rsidRPr="00A869C4" w:rsidRDefault="008D210F" w:rsidP="008D210F">
      <w:pPr>
        <w:jc w:val="center"/>
        <w:rPr>
          <w:rFonts w:asciiTheme="majorHAnsi" w:hAnsiTheme="majorHAnsi" w:cstheme="majorHAnsi"/>
          <w:b/>
          <w:sz w:val="22"/>
          <w:szCs w:val="22"/>
        </w:rPr>
      </w:pPr>
      <w:r w:rsidRPr="00A869C4">
        <w:rPr>
          <w:rFonts w:asciiTheme="majorHAnsi" w:hAnsiTheme="majorHAnsi" w:cstheme="majorHAnsi"/>
          <w:b/>
          <w:sz w:val="22"/>
          <w:szCs w:val="22"/>
        </w:rPr>
        <w:t>Child’s Chronology</w:t>
      </w:r>
    </w:p>
    <w:p w14:paraId="533AF4D8" w14:textId="77777777" w:rsidR="008D210F" w:rsidRPr="00A869C4" w:rsidRDefault="008D210F" w:rsidP="008D210F">
      <w:pPr>
        <w:rPr>
          <w:rFonts w:asciiTheme="majorHAnsi" w:hAnsiTheme="majorHAnsi" w:cstheme="majorHAnsi"/>
          <w:b/>
          <w:sz w:val="22"/>
          <w:szCs w:val="22"/>
        </w:rPr>
      </w:pPr>
    </w:p>
    <w:p w14:paraId="17CFE78D" w14:textId="7303E0F5" w:rsidR="008D210F" w:rsidRPr="00A869C4" w:rsidRDefault="008D210F" w:rsidP="008D210F">
      <w:pPr>
        <w:ind w:firstLine="284"/>
        <w:rPr>
          <w:rFonts w:asciiTheme="majorHAnsi" w:hAnsiTheme="majorHAnsi" w:cstheme="majorHAnsi"/>
          <w:b/>
          <w:sz w:val="22"/>
          <w:szCs w:val="22"/>
        </w:rPr>
      </w:pPr>
      <w:r w:rsidRPr="00A869C4">
        <w:rPr>
          <w:rFonts w:asciiTheme="majorHAnsi" w:hAnsiTheme="majorHAnsi" w:cstheme="majorHAnsi"/>
          <w:b/>
          <w:sz w:val="22"/>
          <w:szCs w:val="22"/>
        </w:rPr>
        <w:t xml:space="preserve">Name of </w:t>
      </w:r>
      <w:r w:rsidR="00541CC0">
        <w:rPr>
          <w:rFonts w:asciiTheme="majorHAnsi" w:hAnsiTheme="majorHAnsi" w:cstheme="majorHAnsi"/>
          <w:b/>
          <w:sz w:val="22"/>
          <w:szCs w:val="22"/>
        </w:rPr>
        <w:t>child</w:t>
      </w:r>
      <w:r w:rsidRPr="00A869C4">
        <w:rPr>
          <w:rFonts w:asciiTheme="majorHAnsi" w:hAnsiTheme="majorHAnsi" w:cstheme="majorHAnsi"/>
          <w:b/>
          <w:sz w:val="22"/>
          <w:szCs w:val="22"/>
        </w:rPr>
        <w:t>:……………………………………..</w:t>
      </w:r>
      <w:r w:rsidRPr="00A869C4">
        <w:rPr>
          <w:rFonts w:asciiTheme="majorHAnsi" w:hAnsiTheme="majorHAnsi" w:cstheme="majorHAnsi"/>
          <w:b/>
          <w:sz w:val="22"/>
          <w:szCs w:val="22"/>
        </w:rPr>
        <w:tab/>
      </w:r>
      <w:r w:rsidRPr="00A869C4">
        <w:rPr>
          <w:rFonts w:asciiTheme="majorHAnsi" w:hAnsiTheme="majorHAnsi" w:cstheme="majorHAnsi"/>
          <w:b/>
          <w:sz w:val="22"/>
          <w:szCs w:val="22"/>
        </w:rPr>
        <w:tab/>
        <w:t>D.O.B………………………..</w:t>
      </w:r>
    </w:p>
    <w:p w14:paraId="1DF2C0F9" w14:textId="77777777" w:rsidR="008D210F" w:rsidRPr="00A869C4" w:rsidRDefault="008D210F" w:rsidP="008D210F">
      <w:pPr>
        <w:rPr>
          <w:rFonts w:asciiTheme="majorHAnsi" w:hAnsiTheme="majorHAnsi" w:cstheme="majorHAnsi"/>
          <w:b/>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D210F" w:rsidRPr="00A869C4" w14:paraId="05DA9E91" w14:textId="77777777" w:rsidTr="00DD7DBF">
        <w:tc>
          <w:tcPr>
            <w:tcW w:w="10420" w:type="dxa"/>
            <w:shd w:val="clear" w:color="auto" w:fill="auto"/>
          </w:tcPr>
          <w:p w14:paraId="04E1E581"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Brief summary of events prior to chronology:</w:t>
            </w:r>
          </w:p>
          <w:p w14:paraId="692E3F8E" w14:textId="77777777" w:rsidR="008D210F" w:rsidRPr="00A869C4" w:rsidRDefault="008D210F" w:rsidP="00DD7DBF">
            <w:pPr>
              <w:rPr>
                <w:rFonts w:asciiTheme="majorHAnsi" w:hAnsiTheme="majorHAnsi" w:cstheme="majorHAnsi"/>
                <w:b/>
                <w:sz w:val="22"/>
                <w:szCs w:val="22"/>
              </w:rPr>
            </w:pPr>
          </w:p>
          <w:p w14:paraId="2E49258B" w14:textId="77777777" w:rsidR="008D210F" w:rsidRPr="00A869C4" w:rsidRDefault="008D210F" w:rsidP="00DD7DBF">
            <w:pPr>
              <w:rPr>
                <w:rFonts w:asciiTheme="majorHAnsi" w:hAnsiTheme="majorHAnsi" w:cstheme="majorHAnsi"/>
                <w:b/>
                <w:sz w:val="22"/>
                <w:szCs w:val="22"/>
              </w:rPr>
            </w:pPr>
          </w:p>
          <w:p w14:paraId="4732221B" w14:textId="77777777" w:rsidR="008D210F" w:rsidRPr="00A869C4" w:rsidRDefault="008D210F" w:rsidP="00DD7DBF">
            <w:pPr>
              <w:rPr>
                <w:rFonts w:asciiTheme="majorHAnsi" w:hAnsiTheme="majorHAnsi" w:cstheme="majorHAnsi"/>
                <w:b/>
                <w:sz w:val="22"/>
                <w:szCs w:val="22"/>
              </w:rPr>
            </w:pPr>
          </w:p>
          <w:p w14:paraId="69535320" w14:textId="77777777" w:rsidR="008D210F" w:rsidRPr="00A869C4" w:rsidRDefault="008D210F" w:rsidP="00DD7DBF">
            <w:pPr>
              <w:rPr>
                <w:rFonts w:asciiTheme="majorHAnsi" w:hAnsiTheme="majorHAnsi" w:cstheme="majorHAnsi"/>
                <w:b/>
                <w:sz w:val="22"/>
                <w:szCs w:val="22"/>
              </w:rPr>
            </w:pPr>
          </w:p>
          <w:p w14:paraId="3CA8F35A" w14:textId="77777777" w:rsidR="008D210F" w:rsidRPr="00A869C4" w:rsidRDefault="008D210F" w:rsidP="00DD7DBF">
            <w:pPr>
              <w:rPr>
                <w:rFonts w:asciiTheme="majorHAnsi" w:hAnsiTheme="majorHAnsi" w:cstheme="majorHAnsi"/>
                <w:b/>
                <w:sz w:val="22"/>
                <w:szCs w:val="22"/>
              </w:rPr>
            </w:pPr>
          </w:p>
          <w:p w14:paraId="388C9FC8" w14:textId="77777777" w:rsidR="008D210F" w:rsidRPr="00A869C4" w:rsidRDefault="008D210F" w:rsidP="00DD7DBF">
            <w:pPr>
              <w:rPr>
                <w:rFonts w:asciiTheme="majorHAnsi" w:hAnsiTheme="majorHAnsi" w:cstheme="majorHAnsi"/>
                <w:b/>
                <w:sz w:val="22"/>
                <w:szCs w:val="22"/>
              </w:rPr>
            </w:pPr>
          </w:p>
        </w:tc>
      </w:tr>
    </w:tbl>
    <w:p w14:paraId="2F01CB29" w14:textId="77777777" w:rsidR="008D210F" w:rsidRPr="00A869C4" w:rsidRDefault="008D210F" w:rsidP="008D210F">
      <w:pPr>
        <w:rPr>
          <w:rFonts w:asciiTheme="majorHAnsi" w:hAnsiTheme="majorHAnsi" w:cstheme="maj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4929"/>
        <w:gridCol w:w="1761"/>
        <w:gridCol w:w="2276"/>
      </w:tblGrid>
      <w:tr w:rsidR="008D210F" w:rsidRPr="00A869C4" w14:paraId="72A2B667" w14:textId="77777777" w:rsidTr="00EE37E6">
        <w:tc>
          <w:tcPr>
            <w:tcW w:w="979" w:type="dxa"/>
            <w:shd w:val="clear" w:color="auto" w:fill="auto"/>
          </w:tcPr>
          <w:p w14:paraId="72DBBD5B"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 xml:space="preserve">Date </w:t>
            </w:r>
          </w:p>
        </w:tc>
        <w:tc>
          <w:tcPr>
            <w:tcW w:w="4929" w:type="dxa"/>
            <w:shd w:val="clear" w:color="auto" w:fill="auto"/>
          </w:tcPr>
          <w:p w14:paraId="72FC479D"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Significant event</w:t>
            </w:r>
          </w:p>
          <w:p w14:paraId="5354401B" w14:textId="77777777" w:rsidR="008D210F" w:rsidRPr="00A869C4" w:rsidRDefault="008D210F" w:rsidP="008D210F">
            <w:pPr>
              <w:numPr>
                <w:ilvl w:val="0"/>
                <w:numId w:val="23"/>
              </w:numPr>
              <w:rPr>
                <w:rFonts w:asciiTheme="majorHAnsi" w:hAnsiTheme="majorHAnsi" w:cstheme="majorHAnsi"/>
                <w:sz w:val="22"/>
                <w:szCs w:val="22"/>
              </w:rPr>
            </w:pPr>
            <w:r w:rsidRPr="00A869C4">
              <w:rPr>
                <w:rFonts w:asciiTheme="majorHAnsi" w:hAnsiTheme="majorHAnsi" w:cstheme="majorHAnsi"/>
                <w:sz w:val="22"/>
                <w:szCs w:val="22"/>
              </w:rPr>
              <w:t>Any event that has an impact on child or family</w:t>
            </w:r>
          </w:p>
        </w:tc>
        <w:tc>
          <w:tcPr>
            <w:tcW w:w="1761" w:type="dxa"/>
            <w:shd w:val="clear" w:color="auto" w:fill="auto"/>
          </w:tcPr>
          <w:p w14:paraId="622C1F34"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Source of information</w:t>
            </w:r>
          </w:p>
          <w:p w14:paraId="51B5EE19"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(eg contact, home visit, from other agency etc.)</w:t>
            </w:r>
          </w:p>
        </w:tc>
        <w:tc>
          <w:tcPr>
            <w:tcW w:w="2276" w:type="dxa"/>
            <w:shd w:val="clear" w:color="auto" w:fill="auto"/>
          </w:tcPr>
          <w:p w14:paraId="4B7C179D"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Action taken and reasons why</w:t>
            </w:r>
          </w:p>
        </w:tc>
      </w:tr>
      <w:tr w:rsidR="008D210F" w:rsidRPr="00A869C4" w14:paraId="4E620515" w14:textId="77777777" w:rsidTr="00EE37E6">
        <w:tc>
          <w:tcPr>
            <w:tcW w:w="979" w:type="dxa"/>
            <w:shd w:val="clear" w:color="auto" w:fill="auto"/>
          </w:tcPr>
          <w:p w14:paraId="673C7B7C"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165A3DCF" w14:textId="77777777" w:rsidR="008D210F" w:rsidRPr="00A869C4" w:rsidRDefault="008D210F" w:rsidP="00DD7DBF">
            <w:pPr>
              <w:rPr>
                <w:rFonts w:asciiTheme="majorHAnsi" w:hAnsiTheme="majorHAnsi" w:cstheme="majorHAnsi"/>
                <w:b/>
                <w:sz w:val="22"/>
                <w:szCs w:val="22"/>
              </w:rPr>
            </w:pPr>
          </w:p>
          <w:p w14:paraId="1F01E80C" w14:textId="77777777" w:rsidR="008D210F" w:rsidRPr="00A869C4" w:rsidRDefault="008D210F" w:rsidP="00DD7DBF">
            <w:pPr>
              <w:rPr>
                <w:rFonts w:asciiTheme="majorHAnsi" w:hAnsiTheme="majorHAnsi" w:cstheme="majorHAnsi"/>
                <w:b/>
                <w:sz w:val="22"/>
                <w:szCs w:val="22"/>
              </w:rPr>
            </w:pPr>
          </w:p>
          <w:p w14:paraId="272FD087" w14:textId="77777777" w:rsidR="008D210F" w:rsidRPr="00A869C4" w:rsidRDefault="008D210F" w:rsidP="00DD7DBF">
            <w:pPr>
              <w:rPr>
                <w:rFonts w:asciiTheme="majorHAnsi" w:hAnsiTheme="majorHAnsi" w:cstheme="majorHAnsi"/>
                <w:b/>
                <w:sz w:val="22"/>
                <w:szCs w:val="22"/>
              </w:rPr>
            </w:pPr>
          </w:p>
          <w:p w14:paraId="705F9F69"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1F736D37"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2A31AA61" w14:textId="77777777" w:rsidR="008D210F" w:rsidRPr="00A869C4" w:rsidRDefault="008D210F" w:rsidP="00DD7DBF">
            <w:pPr>
              <w:rPr>
                <w:rFonts w:asciiTheme="majorHAnsi" w:hAnsiTheme="majorHAnsi" w:cstheme="majorHAnsi"/>
                <w:b/>
                <w:sz w:val="22"/>
                <w:szCs w:val="22"/>
              </w:rPr>
            </w:pPr>
          </w:p>
        </w:tc>
      </w:tr>
      <w:tr w:rsidR="008D210F" w:rsidRPr="00A869C4" w14:paraId="3CAE81B3" w14:textId="77777777" w:rsidTr="00EE37E6">
        <w:tc>
          <w:tcPr>
            <w:tcW w:w="979" w:type="dxa"/>
            <w:shd w:val="clear" w:color="auto" w:fill="auto"/>
          </w:tcPr>
          <w:p w14:paraId="2169D929"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74BCCE43" w14:textId="77777777" w:rsidR="008D210F" w:rsidRPr="00A869C4" w:rsidRDefault="008D210F" w:rsidP="00DD7DBF">
            <w:pPr>
              <w:rPr>
                <w:rFonts w:asciiTheme="majorHAnsi" w:hAnsiTheme="majorHAnsi" w:cstheme="majorHAnsi"/>
                <w:b/>
                <w:sz w:val="22"/>
                <w:szCs w:val="22"/>
              </w:rPr>
            </w:pPr>
          </w:p>
          <w:p w14:paraId="0A41CE6A" w14:textId="77777777" w:rsidR="008D210F" w:rsidRPr="00A869C4" w:rsidRDefault="008D210F" w:rsidP="00DD7DBF">
            <w:pPr>
              <w:rPr>
                <w:rFonts w:asciiTheme="majorHAnsi" w:hAnsiTheme="majorHAnsi" w:cstheme="majorHAnsi"/>
                <w:b/>
                <w:sz w:val="22"/>
                <w:szCs w:val="22"/>
              </w:rPr>
            </w:pPr>
          </w:p>
          <w:p w14:paraId="1998658B" w14:textId="77777777" w:rsidR="008D210F" w:rsidRPr="00A869C4" w:rsidRDefault="008D210F" w:rsidP="00DD7DBF">
            <w:pPr>
              <w:rPr>
                <w:rFonts w:asciiTheme="majorHAnsi" w:hAnsiTheme="majorHAnsi" w:cstheme="majorHAnsi"/>
                <w:b/>
                <w:sz w:val="22"/>
                <w:szCs w:val="22"/>
              </w:rPr>
            </w:pPr>
          </w:p>
          <w:p w14:paraId="067C3F58"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6796CF22"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1F954616" w14:textId="77777777" w:rsidR="008D210F" w:rsidRPr="00A869C4" w:rsidRDefault="008D210F" w:rsidP="00DD7DBF">
            <w:pPr>
              <w:rPr>
                <w:rFonts w:asciiTheme="majorHAnsi" w:hAnsiTheme="majorHAnsi" w:cstheme="majorHAnsi"/>
                <w:b/>
                <w:sz w:val="22"/>
                <w:szCs w:val="22"/>
              </w:rPr>
            </w:pPr>
          </w:p>
        </w:tc>
      </w:tr>
      <w:tr w:rsidR="008D210F" w:rsidRPr="00A869C4" w14:paraId="0E850686" w14:textId="77777777" w:rsidTr="00EE37E6">
        <w:tc>
          <w:tcPr>
            <w:tcW w:w="979" w:type="dxa"/>
            <w:shd w:val="clear" w:color="auto" w:fill="auto"/>
          </w:tcPr>
          <w:p w14:paraId="0DB2835A"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1465C693" w14:textId="77777777" w:rsidR="008D210F" w:rsidRPr="00A869C4" w:rsidRDefault="008D210F" w:rsidP="00DD7DBF">
            <w:pPr>
              <w:rPr>
                <w:rFonts w:asciiTheme="majorHAnsi" w:hAnsiTheme="majorHAnsi" w:cstheme="majorHAnsi"/>
                <w:b/>
                <w:sz w:val="22"/>
                <w:szCs w:val="22"/>
              </w:rPr>
            </w:pPr>
          </w:p>
          <w:p w14:paraId="1F7FB5B1" w14:textId="77777777" w:rsidR="008D210F" w:rsidRPr="00A869C4" w:rsidRDefault="008D210F" w:rsidP="00DD7DBF">
            <w:pPr>
              <w:rPr>
                <w:rFonts w:asciiTheme="majorHAnsi" w:hAnsiTheme="majorHAnsi" w:cstheme="majorHAnsi"/>
                <w:b/>
                <w:sz w:val="22"/>
                <w:szCs w:val="22"/>
              </w:rPr>
            </w:pPr>
          </w:p>
          <w:p w14:paraId="016A1B4D" w14:textId="77777777" w:rsidR="008D210F" w:rsidRPr="00A869C4" w:rsidRDefault="008D210F" w:rsidP="00DD7DBF">
            <w:pPr>
              <w:rPr>
                <w:rFonts w:asciiTheme="majorHAnsi" w:hAnsiTheme="majorHAnsi" w:cstheme="majorHAnsi"/>
                <w:b/>
                <w:sz w:val="22"/>
                <w:szCs w:val="22"/>
              </w:rPr>
            </w:pPr>
          </w:p>
          <w:p w14:paraId="5EA5FDD6"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2107E2AC"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468F9CF4" w14:textId="77777777" w:rsidR="008D210F" w:rsidRPr="00A869C4" w:rsidRDefault="008D210F" w:rsidP="00DD7DBF">
            <w:pPr>
              <w:rPr>
                <w:rFonts w:asciiTheme="majorHAnsi" w:hAnsiTheme="majorHAnsi" w:cstheme="majorHAnsi"/>
                <w:b/>
                <w:sz w:val="22"/>
                <w:szCs w:val="22"/>
              </w:rPr>
            </w:pPr>
          </w:p>
        </w:tc>
      </w:tr>
      <w:tr w:rsidR="008D210F" w:rsidRPr="00A869C4" w14:paraId="4B2D7CD8" w14:textId="77777777" w:rsidTr="00EE37E6">
        <w:tc>
          <w:tcPr>
            <w:tcW w:w="979" w:type="dxa"/>
            <w:shd w:val="clear" w:color="auto" w:fill="auto"/>
          </w:tcPr>
          <w:p w14:paraId="2057F9E7"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6A1AE7BC" w14:textId="77777777" w:rsidR="008D210F" w:rsidRPr="00A869C4" w:rsidRDefault="008D210F" w:rsidP="00DD7DBF">
            <w:pPr>
              <w:rPr>
                <w:rFonts w:asciiTheme="majorHAnsi" w:hAnsiTheme="majorHAnsi" w:cstheme="majorHAnsi"/>
                <w:b/>
                <w:sz w:val="22"/>
                <w:szCs w:val="22"/>
              </w:rPr>
            </w:pPr>
          </w:p>
          <w:p w14:paraId="253908D1" w14:textId="77777777" w:rsidR="008D210F" w:rsidRPr="00A869C4" w:rsidRDefault="008D210F" w:rsidP="00DD7DBF">
            <w:pPr>
              <w:rPr>
                <w:rFonts w:asciiTheme="majorHAnsi" w:hAnsiTheme="majorHAnsi" w:cstheme="majorHAnsi"/>
                <w:b/>
                <w:sz w:val="22"/>
                <w:szCs w:val="22"/>
              </w:rPr>
            </w:pPr>
          </w:p>
          <w:p w14:paraId="1813F486" w14:textId="77777777" w:rsidR="008D210F" w:rsidRPr="00A869C4" w:rsidRDefault="008D210F" w:rsidP="00DD7DBF">
            <w:pPr>
              <w:rPr>
                <w:rFonts w:asciiTheme="majorHAnsi" w:hAnsiTheme="majorHAnsi" w:cstheme="majorHAnsi"/>
                <w:b/>
                <w:sz w:val="22"/>
                <w:szCs w:val="22"/>
              </w:rPr>
            </w:pPr>
          </w:p>
          <w:p w14:paraId="50986DCE"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02B9495D"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194019E1" w14:textId="77777777" w:rsidR="008D210F" w:rsidRPr="00A869C4" w:rsidRDefault="008D210F" w:rsidP="00DD7DBF">
            <w:pPr>
              <w:rPr>
                <w:rFonts w:asciiTheme="majorHAnsi" w:hAnsiTheme="majorHAnsi" w:cstheme="majorHAnsi"/>
                <w:b/>
                <w:sz w:val="22"/>
                <w:szCs w:val="22"/>
              </w:rPr>
            </w:pPr>
          </w:p>
        </w:tc>
      </w:tr>
      <w:tr w:rsidR="008D210F" w:rsidRPr="00A869C4" w14:paraId="116DC982" w14:textId="77777777" w:rsidTr="00EE37E6">
        <w:tc>
          <w:tcPr>
            <w:tcW w:w="979" w:type="dxa"/>
            <w:shd w:val="clear" w:color="auto" w:fill="auto"/>
          </w:tcPr>
          <w:p w14:paraId="2B1B4C7A"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5151AE46" w14:textId="77777777" w:rsidR="008D210F" w:rsidRPr="00A869C4" w:rsidRDefault="008D210F" w:rsidP="00DD7DBF">
            <w:pPr>
              <w:rPr>
                <w:rFonts w:asciiTheme="majorHAnsi" w:hAnsiTheme="majorHAnsi" w:cstheme="majorHAnsi"/>
                <w:b/>
                <w:sz w:val="22"/>
                <w:szCs w:val="22"/>
              </w:rPr>
            </w:pPr>
          </w:p>
          <w:p w14:paraId="459797FC" w14:textId="77777777" w:rsidR="008D210F" w:rsidRPr="00A869C4" w:rsidRDefault="008D210F" w:rsidP="00DD7DBF">
            <w:pPr>
              <w:rPr>
                <w:rFonts w:asciiTheme="majorHAnsi" w:hAnsiTheme="majorHAnsi" w:cstheme="majorHAnsi"/>
                <w:b/>
                <w:sz w:val="22"/>
                <w:szCs w:val="22"/>
              </w:rPr>
            </w:pPr>
          </w:p>
          <w:p w14:paraId="63AE6F3E" w14:textId="77777777" w:rsidR="008D210F" w:rsidRPr="00A869C4" w:rsidRDefault="008D210F" w:rsidP="00DD7DBF">
            <w:pPr>
              <w:rPr>
                <w:rFonts w:asciiTheme="majorHAnsi" w:hAnsiTheme="majorHAnsi" w:cstheme="majorHAnsi"/>
                <w:b/>
                <w:sz w:val="22"/>
                <w:szCs w:val="22"/>
              </w:rPr>
            </w:pPr>
          </w:p>
          <w:p w14:paraId="35EE8F6A"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1C00B2F2"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61DDB4CB" w14:textId="77777777" w:rsidR="008D210F" w:rsidRPr="00A869C4" w:rsidRDefault="008D210F" w:rsidP="00DD7DBF">
            <w:pPr>
              <w:rPr>
                <w:rFonts w:asciiTheme="majorHAnsi" w:hAnsiTheme="majorHAnsi" w:cstheme="majorHAnsi"/>
                <w:b/>
                <w:sz w:val="22"/>
                <w:szCs w:val="22"/>
              </w:rPr>
            </w:pPr>
          </w:p>
        </w:tc>
      </w:tr>
      <w:tr w:rsidR="008D210F" w:rsidRPr="00A869C4" w14:paraId="22171060" w14:textId="77777777" w:rsidTr="00EE37E6">
        <w:tc>
          <w:tcPr>
            <w:tcW w:w="979" w:type="dxa"/>
            <w:shd w:val="clear" w:color="auto" w:fill="auto"/>
          </w:tcPr>
          <w:p w14:paraId="3BD83A12"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7138A711" w14:textId="77777777" w:rsidR="008D210F" w:rsidRPr="00A869C4" w:rsidRDefault="008D210F" w:rsidP="00DD7DBF">
            <w:pPr>
              <w:rPr>
                <w:rFonts w:asciiTheme="majorHAnsi" w:hAnsiTheme="majorHAnsi" w:cstheme="majorHAnsi"/>
                <w:b/>
                <w:sz w:val="22"/>
                <w:szCs w:val="22"/>
              </w:rPr>
            </w:pPr>
          </w:p>
          <w:p w14:paraId="256E31E9" w14:textId="77777777" w:rsidR="008D210F" w:rsidRPr="00A869C4" w:rsidRDefault="008D210F" w:rsidP="00DD7DBF">
            <w:pPr>
              <w:rPr>
                <w:rFonts w:asciiTheme="majorHAnsi" w:hAnsiTheme="majorHAnsi" w:cstheme="majorHAnsi"/>
                <w:b/>
                <w:sz w:val="22"/>
                <w:szCs w:val="22"/>
              </w:rPr>
            </w:pPr>
          </w:p>
          <w:p w14:paraId="0F7D7F81" w14:textId="77777777" w:rsidR="008D210F" w:rsidRPr="00A869C4" w:rsidRDefault="008D210F" w:rsidP="00DD7DBF">
            <w:pPr>
              <w:rPr>
                <w:rFonts w:asciiTheme="majorHAnsi" w:hAnsiTheme="majorHAnsi" w:cstheme="majorHAnsi"/>
                <w:b/>
                <w:sz w:val="22"/>
                <w:szCs w:val="22"/>
              </w:rPr>
            </w:pPr>
          </w:p>
          <w:p w14:paraId="5C9132C1"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49550D79"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5EF2C25B" w14:textId="77777777" w:rsidR="008D210F" w:rsidRPr="00A869C4" w:rsidRDefault="008D210F" w:rsidP="00DD7DBF">
            <w:pPr>
              <w:rPr>
                <w:rFonts w:asciiTheme="majorHAnsi" w:hAnsiTheme="majorHAnsi" w:cstheme="majorHAnsi"/>
                <w:b/>
                <w:sz w:val="22"/>
                <w:szCs w:val="22"/>
              </w:rPr>
            </w:pPr>
          </w:p>
        </w:tc>
      </w:tr>
      <w:tr w:rsidR="008D210F" w:rsidRPr="00A869C4" w14:paraId="4A254E56" w14:textId="77777777" w:rsidTr="00EE37E6">
        <w:tc>
          <w:tcPr>
            <w:tcW w:w="979" w:type="dxa"/>
            <w:shd w:val="clear" w:color="auto" w:fill="auto"/>
          </w:tcPr>
          <w:p w14:paraId="69DBFB41"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3742D849" w14:textId="77777777" w:rsidR="008D210F" w:rsidRPr="00A869C4" w:rsidRDefault="008D210F" w:rsidP="00DD7DBF">
            <w:pPr>
              <w:rPr>
                <w:rFonts w:asciiTheme="majorHAnsi" w:hAnsiTheme="majorHAnsi" w:cstheme="majorHAnsi"/>
                <w:b/>
                <w:sz w:val="22"/>
                <w:szCs w:val="22"/>
              </w:rPr>
            </w:pPr>
          </w:p>
          <w:p w14:paraId="1A704309" w14:textId="77777777" w:rsidR="008D210F" w:rsidRPr="00A869C4" w:rsidRDefault="008D210F" w:rsidP="00DD7DBF">
            <w:pPr>
              <w:rPr>
                <w:rFonts w:asciiTheme="majorHAnsi" w:hAnsiTheme="majorHAnsi" w:cstheme="majorHAnsi"/>
                <w:b/>
                <w:sz w:val="22"/>
                <w:szCs w:val="22"/>
              </w:rPr>
            </w:pPr>
          </w:p>
          <w:p w14:paraId="5FC873EE" w14:textId="77777777" w:rsidR="008D210F" w:rsidRPr="00A869C4" w:rsidRDefault="008D210F" w:rsidP="00DD7DBF">
            <w:pPr>
              <w:rPr>
                <w:rFonts w:asciiTheme="majorHAnsi" w:hAnsiTheme="majorHAnsi" w:cstheme="majorHAnsi"/>
                <w:b/>
                <w:sz w:val="22"/>
                <w:szCs w:val="22"/>
              </w:rPr>
            </w:pPr>
          </w:p>
          <w:p w14:paraId="28144C20"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2DB93939"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35D51221" w14:textId="77777777" w:rsidR="008D210F" w:rsidRPr="00A869C4" w:rsidRDefault="008D210F" w:rsidP="00DD7DBF">
            <w:pPr>
              <w:rPr>
                <w:rFonts w:asciiTheme="majorHAnsi" w:hAnsiTheme="majorHAnsi" w:cstheme="majorHAnsi"/>
                <w:b/>
                <w:sz w:val="22"/>
                <w:szCs w:val="22"/>
              </w:rPr>
            </w:pPr>
          </w:p>
        </w:tc>
      </w:tr>
    </w:tbl>
    <w:p w14:paraId="21D7C2F5" w14:textId="77777777" w:rsidR="008D210F" w:rsidRPr="00A869C4" w:rsidRDefault="008D210F" w:rsidP="008D210F">
      <w:pPr>
        <w:autoSpaceDE w:val="0"/>
        <w:autoSpaceDN w:val="0"/>
        <w:adjustRightInd w:val="0"/>
        <w:rPr>
          <w:rFonts w:asciiTheme="majorHAnsi" w:hAnsiTheme="majorHAnsi" w:cstheme="majorHAnsi"/>
          <w:b/>
          <w:bCs/>
          <w:sz w:val="22"/>
          <w:szCs w:val="22"/>
          <w:u w:val="single"/>
        </w:rPr>
        <w:sectPr w:rsidR="008D210F" w:rsidRPr="00A869C4" w:rsidSect="00DD7DBF">
          <w:headerReference w:type="default" r:id="rId17"/>
          <w:footerReference w:type="default" r:id="rId18"/>
          <w:pgSz w:w="12240" w:h="15840"/>
          <w:pgMar w:top="720" w:right="900" w:bottom="720" w:left="993" w:header="709" w:footer="709" w:gutter="0"/>
          <w:cols w:space="708"/>
          <w:docGrid w:linePitch="360"/>
        </w:sectPr>
      </w:pPr>
    </w:p>
    <w:p w14:paraId="6D5EE261" w14:textId="35EC140E"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b/>
          <w:noProof/>
          <w:sz w:val="22"/>
          <w:szCs w:val="22"/>
          <w:u w:val="single"/>
        </w:rPr>
        <mc:AlternateContent>
          <mc:Choice Requires="wps">
            <w:drawing>
              <wp:anchor distT="0" distB="0" distL="114300" distR="114300" simplePos="0" relativeHeight="251659264" behindDoc="0" locked="0" layoutInCell="1" allowOverlap="1" wp14:anchorId="4E0FA044" wp14:editId="488423CC">
                <wp:simplePos x="0" y="0"/>
                <wp:positionH relativeFrom="column">
                  <wp:posOffset>-295275</wp:posOffset>
                </wp:positionH>
                <wp:positionV relativeFrom="paragraph">
                  <wp:posOffset>-226695</wp:posOffset>
                </wp:positionV>
                <wp:extent cx="2638425" cy="3238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01755"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A044" id="_x0000_t202" coordsize="21600,21600" o:spt="202" path="m,l,21600r21600,l21600,xe">
                <v:stroke joinstyle="miter"/>
                <v:path gradientshapeok="t" o:connecttype="rect"/>
              </v:shapetype>
              <v:shape id="Text Box 40" o:spid="_x0000_s1026" type="#_x0000_t202" style="position:absolute;margin-left:-23.25pt;margin-top:-17.85pt;width:20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" stroked="f">
                <v:textbox>
                  <w:txbxContent>
                    <w:p w14:paraId="1D501755"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Appendix D</w:t>
                      </w:r>
                    </w:p>
                  </w:txbxContent>
                </v:textbox>
              </v:shape>
            </w:pict>
          </mc:Fallback>
        </mc:AlternateContent>
      </w:r>
    </w:p>
    <w:p w14:paraId="5F3B08C5" w14:textId="77777777" w:rsidR="00D75308" w:rsidRPr="00A869C4" w:rsidRDefault="008D210F" w:rsidP="008D210F">
      <w:pPr>
        <w:tabs>
          <w:tab w:val="left" w:pos="8085"/>
        </w:tabs>
        <w:ind w:left="-142"/>
        <w:rPr>
          <w:rFonts w:asciiTheme="majorHAnsi" w:hAnsiTheme="majorHAnsi" w:cstheme="majorHAnsi"/>
          <w:sz w:val="22"/>
          <w:szCs w:val="22"/>
        </w:rPr>
      </w:pPr>
      <w:r w:rsidRPr="00A869C4">
        <w:rPr>
          <w:rFonts w:asciiTheme="majorHAnsi" w:hAnsiTheme="majorHAnsi" w:cstheme="majorHAnsi"/>
          <w:sz w:val="22"/>
          <w:szCs w:val="22"/>
        </w:rPr>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D75308" w14:paraId="1799BE69" w14:textId="77777777" w:rsidTr="009C0F86">
        <w:trPr>
          <w:trHeight w:val="741"/>
        </w:trPr>
        <w:tc>
          <w:tcPr>
            <w:tcW w:w="15243" w:type="dxa"/>
            <w:gridSpan w:val="5"/>
            <w:shd w:val="clear" w:color="auto" w:fill="538DD3"/>
          </w:tcPr>
          <w:p w14:paraId="76CC5304" w14:textId="77777777" w:rsidR="00D75308" w:rsidRDefault="00D75308" w:rsidP="009C0F86">
            <w:pPr>
              <w:pStyle w:val="TableParagraph"/>
              <w:spacing w:line="448" w:lineRule="exact"/>
              <w:rPr>
                <w:rFonts w:ascii="Arial" w:hAnsi="Arial"/>
                <w:b/>
                <w:sz w:val="40"/>
              </w:rPr>
            </w:pPr>
            <w:r>
              <w:rPr>
                <w:rFonts w:ascii="Arial" w:hAnsi="Arial"/>
                <w:b/>
                <w:color w:val="FFFFFF"/>
                <w:sz w:val="40"/>
              </w:rPr>
              <w:t>Child’s Needs – 0-4 years</w:t>
            </w:r>
          </w:p>
        </w:tc>
      </w:tr>
      <w:tr w:rsidR="00D75308" w14:paraId="26D15173" w14:textId="77777777" w:rsidTr="009C0F86">
        <w:trPr>
          <w:trHeight w:val="2219"/>
        </w:trPr>
        <w:tc>
          <w:tcPr>
            <w:tcW w:w="15243" w:type="dxa"/>
            <w:gridSpan w:val="5"/>
            <w:tcBorders>
              <w:bottom w:val="single" w:sz="6" w:space="0" w:color="000000"/>
            </w:tcBorders>
          </w:tcPr>
          <w:p w14:paraId="002A82A9" w14:textId="77777777" w:rsidR="00D75308" w:rsidRDefault="00D75308" w:rsidP="009C0F86">
            <w:pPr>
              <w:pStyle w:val="TableParagraph"/>
              <w:ind w:right="826"/>
              <w:jc w:val="both"/>
              <w:rPr>
                <w:b/>
              </w:rPr>
            </w:pPr>
            <w:r>
              <w:rPr>
                <w:b/>
              </w:rPr>
              <w:t>Practitioners who are unsure when considering physical and emotional health thresholds in this young age range should seek specialist advice from a Health Practitioner e.g. Midwife, Health Visitor, GP, Paediatrician, Paediatric Therapist, Primary Mental Health Worker. If you have serious concerns telephone First Response.</w:t>
            </w:r>
          </w:p>
          <w:p w14:paraId="79E34FED" w14:textId="77777777" w:rsidR="00D75308" w:rsidRDefault="00D75308" w:rsidP="009C0F86">
            <w:pPr>
              <w:pStyle w:val="TableParagraph"/>
              <w:ind w:right="490"/>
              <w:rPr>
                <w:b/>
              </w:rPr>
            </w:pPr>
            <w:r>
              <w:rPr>
                <w:b/>
              </w:rPr>
              <w:t>Nursery, playgroup, education attendance is not statutory in this age range. However it is important to consider whether attendance in an educational setting is part of an arranged package of support to meet the specific needs of the individual child. All areas of learning and development are connected and of equal importance.</w:t>
            </w:r>
          </w:p>
          <w:p w14:paraId="207E42B1" w14:textId="77777777" w:rsidR="00D75308" w:rsidRDefault="00D75308" w:rsidP="009C0F86">
            <w:pPr>
              <w:pStyle w:val="TableParagraph"/>
              <w:ind w:left="2354"/>
              <w:rPr>
                <w:b/>
                <w:sz w:val="28"/>
              </w:rPr>
            </w:pPr>
            <w:r>
              <w:rPr>
                <w:b/>
                <w:color w:val="006FC0"/>
                <w:sz w:val="28"/>
              </w:rPr>
              <w:t>THESE MATRICIES ARE A GUIDE ONLY TO ASSIST PRACTIONERS IN ASSESSING THRESHOLDS</w:t>
            </w:r>
          </w:p>
        </w:tc>
      </w:tr>
      <w:tr w:rsidR="00D75308" w14:paraId="5CB4EBD2" w14:textId="77777777" w:rsidTr="009C0F86">
        <w:trPr>
          <w:trHeight w:val="388"/>
        </w:trPr>
        <w:tc>
          <w:tcPr>
            <w:tcW w:w="15243" w:type="dxa"/>
            <w:gridSpan w:val="5"/>
            <w:tcBorders>
              <w:top w:val="single" w:sz="6" w:space="0" w:color="000000"/>
            </w:tcBorders>
            <w:shd w:val="clear" w:color="auto" w:fill="2F124D"/>
          </w:tcPr>
          <w:p w14:paraId="472E77C0" w14:textId="77777777" w:rsidR="00D75308" w:rsidRDefault="00D75308" w:rsidP="009C0F86">
            <w:pPr>
              <w:pStyle w:val="TableParagraph"/>
              <w:spacing w:line="369" w:lineRule="exact"/>
              <w:ind w:left="5446" w:right="5441"/>
              <w:jc w:val="center"/>
              <w:rPr>
                <w:b/>
                <w:sz w:val="32"/>
              </w:rPr>
            </w:pPr>
            <w:r>
              <w:rPr>
                <w:b/>
                <w:color w:val="FFFFFF"/>
                <w:sz w:val="32"/>
              </w:rPr>
              <w:t>Physical Health</w:t>
            </w:r>
          </w:p>
        </w:tc>
      </w:tr>
      <w:tr w:rsidR="00D75308" w14:paraId="2ED0112F" w14:textId="77777777" w:rsidTr="009C0F86">
        <w:trPr>
          <w:trHeight w:val="779"/>
        </w:trPr>
        <w:tc>
          <w:tcPr>
            <w:tcW w:w="2602" w:type="dxa"/>
            <w:shd w:val="clear" w:color="auto" w:fill="37175B"/>
          </w:tcPr>
          <w:p w14:paraId="23C7C6C9" w14:textId="77777777" w:rsidR="00D75308" w:rsidRDefault="00D75308" w:rsidP="009C0F86">
            <w:pPr>
              <w:pStyle w:val="TableParagraph"/>
              <w:spacing w:line="379" w:lineRule="exact"/>
              <w:rPr>
                <w:b/>
                <w:sz w:val="32"/>
              </w:rPr>
            </w:pPr>
            <w:r>
              <w:rPr>
                <w:b/>
                <w:color w:val="FFFFFF"/>
                <w:sz w:val="32"/>
              </w:rPr>
              <w:t>Category</w:t>
            </w:r>
          </w:p>
        </w:tc>
        <w:tc>
          <w:tcPr>
            <w:tcW w:w="2631" w:type="dxa"/>
            <w:shd w:val="clear" w:color="auto" w:fill="6DB658"/>
          </w:tcPr>
          <w:p w14:paraId="4221CB49" w14:textId="77777777" w:rsidR="00D75308" w:rsidRDefault="00D75308" w:rsidP="009C0F86">
            <w:pPr>
              <w:pStyle w:val="TableParagraph"/>
              <w:spacing w:line="379" w:lineRule="exact"/>
              <w:ind w:left="105"/>
              <w:rPr>
                <w:b/>
                <w:sz w:val="32"/>
              </w:rPr>
            </w:pPr>
            <w:r>
              <w:rPr>
                <w:b/>
                <w:color w:val="FFFFFF"/>
                <w:sz w:val="32"/>
              </w:rPr>
              <w:t>Level 1 Universal</w:t>
            </w:r>
          </w:p>
        </w:tc>
        <w:tc>
          <w:tcPr>
            <w:tcW w:w="3214" w:type="dxa"/>
            <w:shd w:val="clear" w:color="auto" w:fill="F3B149"/>
          </w:tcPr>
          <w:p w14:paraId="25808730" w14:textId="77777777" w:rsidR="00D75308" w:rsidRDefault="00D75308" w:rsidP="009C0F86">
            <w:pPr>
              <w:pStyle w:val="TableParagraph"/>
              <w:spacing w:line="379" w:lineRule="exact"/>
              <w:rPr>
                <w:b/>
                <w:sz w:val="32"/>
              </w:rPr>
            </w:pPr>
            <w:r>
              <w:rPr>
                <w:b/>
                <w:color w:val="FFFFFF"/>
                <w:sz w:val="32"/>
              </w:rPr>
              <w:t>Level 1 Plus</w:t>
            </w:r>
          </w:p>
          <w:p w14:paraId="4ECF03D8" w14:textId="77777777" w:rsidR="00D75308" w:rsidRDefault="00D75308" w:rsidP="009C0F86">
            <w:pPr>
              <w:pStyle w:val="TableParagraph"/>
              <w:spacing w:line="380" w:lineRule="exact"/>
              <w:rPr>
                <w:b/>
                <w:sz w:val="32"/>
              </w:rPr>
            </w:pPr>
            <w:r>
              <w:rPr>
                <w:b/>
                <w:color w:val="FFFFFF"/>
                <w:sz w:val="32"/>
              </w:rPr>
              <w:t>Additional</w:t>
            </w:r>
          </w:p>
        </w:tc>
        <w:tc>
          <w:tcPr>
            <w:tcW w:w="2511" w:type="dxa"/>
            <w:shd w:val="clear" w:color="auto" w:fill="E37822"/>
          </w:tcPr>
          <w:p w14:paraId="76D35347" w14:textId="77777777" w:rsidR="00D75308" w:rsidRDefault="00D75308" w:rsidP="009C0F86">
            <w:pPr>
              <w:pStyle w:val="TableParagraph"/>
              <w:spacing w:line="379" w:lineRule="exact"/>
              <w:rPr>
                <w:b/>
                <w:sz w:val="32"/>
              </w:rPr>
            </w:pPr>
            <w:r>
              <w:rPr>
                <w:b/>
                <w:color w:val="FFFFFF"/>
                <w:sz w:val="32"/>
              </w:rPr>
              <w:t>Level 2 Targeted</w:t>
            </w:r>
          </w:p>
        </w:tc>
        <w:tc>
          <w:tcPr>
            <w:tcW w:w="4285" w:type="dxa"/>
            <w:shd w:val="clear" w:color="auto" w:fill="D1281F"/>
          </w:tcPr>
          <w:p w14:paraId="242EB485" w14:textId="77777777" w:rsidR="00D75308" w:rsidRDefault="00D75308" w:rsidP="009C0F86">
            <w:pPr>
              <w:pStyle w:val="TableParagraph"/>
              <w:spacing w:line="379" w:lineRule="exact"/>
              <w:rPr>
                <w:b/>
                <w:sz w:val="32"/>
              </w:rPr>
            </w:pPr>
            <w:r>
              <w:rPr>
                <w:b/>
                <w:color w:val="FFFFFF"/>
                <w:sz w:val="32"/>
              </w:rPr>
              <w:t>Level 3</w:t>
            </w:r>
            <w:r>
              <w:rPr>
                <w:b/>
                <w:color w:val="FFFFFF"/>
                <w:spacing w:val="70"/>
                <w:sz w:val="32"/>
              </w:rPr>
              <w:t xml:space="preserve"> </w:t>
            </w:r>
            <w:r>
              <w:rPr>
                <w:b/>
                <w:color w:val="FFFFFF"/>
                <w:sz w:val="32"/>
              </w:rPr>
              <w:t>Significant</w:t>
            </w:r>
          </w:p>
        </w:tc>
      </w:tr>
      <w:tr w:rsidR="00D75308" w14:paraId="66171C1E" w14:textId="77777777" w:rsidTr="009C0F86">
        <w:trPr>
          <w:trHeight w:val="3223"/>
        </w:trPr>
        <w:tc>
          <w:tcPr>
            <w:tcW w:w="2602" w:type="dxa"/>
          </w:tcPr>
          <w:p w14:paraId="7F2FFAC2" w14:textId="77777777" w:rsidR="00D75308" w:rsidRDefault="00D75308" w:rsidP="009C0F86">
            <w:pPr>
              <w:pStyle w:val="TableParagraph"/>
              <w:ind w:right="398"/>
              <w:rPr>
                <w:b/>
                <w:sz w:val="24"/>
              </w:rPr>
            </w:pPr>
            <w:r>
              <w:rPr>
                <w:b/>
                <w:sz w:val="24"/>
              </w:rPr>
              <w:t>Height and weight (</w:t>
            </w:r>
            <w:hyperlink r:id="rId19">
              <w:r>
                <w:rPr>
                  <w:b/>
                  <w:color w:val="0000FF"/>
                  <w:sz w:val="24"/>
                  <w:u w:val="thick" w:color="0000FF"/>
                </w:rPr>
                <w:t>See NHS Choices for</w:t>
              </w:r>
            </w:hyperlink>
            <w:r>
              <w:rPr>
                <w:b/>
                <w:color w:val="0000FF"/>
                <w:sz w:val="24"/>
              </w:rPr>
              <w:t xml:space="preserve"> </w:t>
            </w:r>
            <w:hyperlink r:id="rId20">
              <w:r>
                <w:rPr>
                  <w:b/>
                  <w:color w:val="0000FF"/>
                  <w:sz w:val="24"/>
                  <w:u w:val="thick" w:color="0000FF"/>
                </w:rPr>
                <w:t>guidance</w:t>
              </w:r>
            </w:hyperlink>
            <w:r>
              <w:rPr>
                <w:b/>
                <w:sz w:val="24"/>
              </w:rPr>
              <w:t>)</w:t>
            </w:r>
          </w:p>
        </w:tc>
        <w:tc>
          <w:tcPr>
            <w:tcW w:w="2631" w:type="dxa"/>
          </w:tcPr>
          <w:p w14:paraId="6EB3D7A4" w14:textId="77777777" w:rsidR="00D75308" w:rsidRDefault="00D75308" w:rsidP="009C0F86">
            <w:pPr>
              <w:pStyle w:val="TableParagraph"/>
              <w:spacing w:line="242" w:lineRule="auto"/>
              <w:ind w:left="105" w:right="219"/>
              <w:rPr>
                <w:sz w:val="24"/>
              </w:rPr>
            </w:pPr>
            <w:r>
              <w:rPr>
                <w:sz w:val="24"/>
              </w:rPr>
              <w:t>Appropriate height and weight.</w:t>
            </w:r>
          </w:p>
        </w:tc>
        <w:tc>
          <w:tcPr>
            <w:tcW w:w="3214" w:type="dxa"/>
          </w:tcPr>
          <w:p w14:paraId="04648F77" w14:textId="77777777" w:rsidR="00D75308" w:rsidRDefault="00D75308" w:rsidP="009C0F86">
            <w:pPr>
              <w:pStyle w:val="TableParagraph"/>
              <w:spacing w:line="242" w:lineRule="auto"/>
              <w:ind w:right="1043"/>
              <w:rPr>
                <w:sz w:val="24"/>
              </w:rPr>
            </w:pPr>
            <w:r>
              <w:rPr>
                <w:sz w:val="24"/>
              </w:rPr>
              <w:t>Weight or height not increasing</w:t>
            </w:r>
          </w:p>
          <w:p w14:paraId="20E07677" w14:textId="77777777" w:rsidR="00D75308" w:rsidRDefault="00D75308" w:rsidP="009C0F86">
            <w:pPr>
              <w:pStyle w:val="TableParagraph"/>
              <w:ind w:right="1213"/>
              <w:rPr>
                <w:sz w:val="24"/>
              </w:rPr>
            </w:pPr>
            <w:r>
              <w:rPr>
                <w:sz w:val="24"/>
              </w:rPr>
              <w:t>at rate expected or unhealthily</w:t>
            </w:r>
          </w:p>
          <w:p w14:paraId="5E2D697A" w14:textId="77777777" w:rsidR="00D75308" w:rsidRDefault="00D75308" w:rsidP="009C0F86">
            <w:pPr>
              <w:pStyle w:val="TableParagraph"/>
              <w:ind w:right="410"/>
              <w:rPr>
                <w:sz w:val="24"/>
              </w:rPr>
            </w:pPr>
            <w:r>
              <w:rPr>
                <w:sz w:val="24"/>
              </w:rPr>
              <w:t>overweight. Parents are engaging with medical professionals and following advice.</w:t>
            </w:r>
          </w:p>
        </w:tc>
        <w:tc>
          <w:tcPr>
            <w:tcW w:w="2511" w:type="dxa"/>
          </w:tcPr>
          <w:p w14:paraId="0F345AA5" w14:textId="77777777" w:rsidR="00D75308" w:rsidRDefault="00D75308" w:rsidP="009C0F86">
            <w:pPr>
              <w:pStyle w:val="TableParagraph"/>
              <w:spacing w:line="242" w:lineRule="auto"/>
              <w:ind w:right="340"/>
              <w:rPr>
                <w:sz w:val="24"/>
              </w:rPr>
            </w:pPr>
            <w:r>
              <w:rPr>
                <w:sz w:val="24"/>
              </w:rPr>
              <w:t>Weight or height not increasing</w:t>
            </w:r>
          </w:p>
          <w:p w14:paraId="66861FF1" w14:textId="77777777" w:rsidR="00D75308" w:rsidRDefault="00D75308" w:rsidP="009C0F86">
            <w:pPr>
              <w:pStyle w:val="TableParagraph"/>
              <w:ind w:right="267"/>
              <w:rPr>
                <w:sz w:val="24"/>
              </w:rPr>
            </w:pPr>
            <w:r>
              <w:rPr>
                <w:sz w:val="24"/>
              </w:rPr>
              <w:t>at rate expected or unhealthily overweight. Parents are not engaging consistently with medical professionals and are not following advice.</w:t>
            </w:r>
          </w:p>
        </w:tc>
        <w:tc>
          <w:tcPr>
            <w:tcW w:w="4285" w:type="dxa"/>
          </w:tcPr>
          <w:p w14:paraId="42843CA3" w14:textId="77777777" w:rsidR="00D75308" w:rsidRDefault="00D75308" w:rsidP="009C0F86">
            <w:pPr>
              <w:pStyle w:val="TableParagraph"/>
              <w:ind w:right="90" w:firstLine="55"/>
              <w:rPr>
                <w:sz w:val="24"/>
              </w:rPr>
            </w:pPr>
            <w:r>
              <w:rPr>
                <w:sz w:val="24"/>
              </w:rPr>
              <w:t>Serious clinical concern about Weight/height requiring medical support and monitoring. Parents are not engaging consistently with medical professionals and are not following advice. May be life threatening.</w:t>
            </w:r>
          </w:p>
        </w:tc>
      </w:tr>
      <w:tr w:rsidR="00D75308" w14:paraId="67B09809" w14:textId="77777777" w:rsidTr="009C0F86">
        <w:trPr>
          <w:trHeight w:val="1466"/>
        </w:trPr>
        <w:tc>
          <w:tcPr>
            <w:tcW w:w="2602" w:type="dxa"/>
          </w:tcPr>
          <w:p w14:paraId="1F9EA21D" w14:textId="77777777" w:rsidR="00D75308" w:rsidRDefault="00D75308" w:rsidP="009C0F86">
            <w:pPr>
              <w:pStyle w:val="TableParagraph"/>
              <w:spacing w:line="283" w:lineRule="exact"/>
              <w:rPr>
                <w:b/>
                <w:sz w:val="24"/>
              </w:rPr>
            </w:pPr>
            <w:r>
              <w:rPr>
                <w:b/>
                <w:sz w:val="24"/>
              </w:rPr>
              <w:t>Medical Care</w:t>
            </w:r>
          </w:p>
        </w:tc>
        <w:tc>
          <w:tcPr>
            <w:tcW w:w="2631" w:type="dxa"/>
          </w:tcPr>
          <w:p w14:paraId="23BDE5A3" w14:textId="77777777" w:rsidR="00D75308" w:rsidRDefault="00D75308" w:rsidP="009C0F86">
            <w:pPr>
              <w:pStyle w:val="TableParagraph"/>
              <w:ind w:left="105" w:right="486"/>
              <w:rPr>
                <w:sz w:val="24"/>
              </w:rPr>
            </w:pPr>
            <w:r>
              <w:rPr>
                <w:sz w:val="24"/>
              </w:rPr>
              <w:t>Immunisations up to date.</w:t>
            </w:r>
          </w:p>
          <w:p w14:paraId="471F7369" w14:textId="77777777" w:rsidR="00D75308" w:rsidRDefault="00D75308" w:rsidP="009C0F86">
            <w:pPr>
              <w:pStyle w:val="TableParagraph"/>
              <w:ind w:left="105"/>
              <w:rPr>
                <w:sz w:val="24"/>
              </w:rPr>
            </w:pPr>
            <w:r>
              <w:rPr>
                <w:sz w:val="24"/>
              </w:rPr>
              <w:t>Health Appointments</w:t>
            </w:r>
          </w:p>
          <w:p w14:paraId="1C9B4AC7" w14:textId="77777777" w:rsidR="00D75308" w:rsidRDefault="00D75308" w:rsidP="009C0F86">
            <w:pPr>
              <w:pStyle w:val="TableParagraph"/>
              <w:spacing w:line="290" w:lineRule="atLeast"/>
              <w:ind w:left="105" w:right="487"/>
              <w:rPr>
                <w:sz w:val="24"/>
              </w:rPr>
            </w:pPr>
            <w:r>
              <w:rPr>
                <w:sz w:val="24"/>
              </w:rPr>
              <w:t>kept (such as dentist and opticians).</w:t>
            </w:r>
          </w:p>
        </w:tc>
        <w:tc>
          <w:tcPr>
            <w:tcW w:w="3214" w:type="dxa"/>
          </w:tcPr>
          <w:p w14:paraId="0C9080A6" w14:textId="77777777" w:rsidR="00D75308" w:rsidRDefault="00D75308" w:rsidP="009C0F86">
            <w:pPr>
              <w:pStyle w:val="TableParagraph"/>
              <w:ind w:right="374"/>
              <w:rPr>
                <w:sz w:val="24"/>
              </w:rPr>
            </w:pPr>
            <w:r>
              <w:rPr>
                <w:sz w:val="24"/>
              </w:rPr>
              <w:t>Inconsistent in attending medical/routine appointments. Engagement from parents inconsistent.</w:t>
            </w:r>
          </w:p>
        </w:tc>
        <w:tc>
          <w:tcPr>
            <w:tcW w:w="2511" w:type="dxa"/>
          </w:tcPr>
          <w:p w14:paraId="1EA4174E" w14:textId="77777777" w:rsidR="00D75308" w:rsidRDefault="00D75308" w:rsidP="009C0F86">
            <w:pPr>
              <w:pStyle w:val="TableParagraph"/>
              <w:ind w:right="584"/>
              <w:rPr>
                <w:sz w:val="24"/>
              </w:rPr>
            </w:pPr>
            <w:r>
              <w:rPr>
                <w:sz w:val="24"/>
              </w:rPr>
              <w:t>Frequently missed medical/routine appointments.</w:t>
            </w:r>
          </w:p>
          <w:p w14:paraId="181ECB41" w14:textId="77777777" w:rsidR="00D75308" w:rsidRDefault="00D75308" w:rsidP="009C0F86">
            <w:pPr>
              <w:pStyle w:val="TableParagraph"/>
              <w:spacing w:line="290" w:lineRule="atLeast"/>
              <w:ind w:right="573"/>
              <w:rPr>
                <w:sz w:val="24"/>
              </w:rPr>
            </w:pPr>
            <w:r>
              <w:rPr>
                <w:sz w:val="24"/>
              </w:rPr>
              <w:t>Frequent difficulty engaging parent.</w:t>
            </w:r>
          </w:p>
        </w:tc>
        <w:tc>
          <w:tcPr>
            <w:tcW w:w="4285" w:type="dxa"/>
          </w:tcPr>
          <w:p w14:paraId="70682DC3" w14:textId="77777777" w:rsidR="00D75308" w:rsidRDefault="00D75308" w:rsidP="009C0F86">
            <w:pPr>
              <w:pStyle w:val="TableParagraph"/>
              <w:ind w:right="150"/>
              <w:rPr>
                <w:sz w:val="24"/>
              </w:rPr>
            </w:pPr>
            <w:r>
              <w:rPr>
                <w:sz w:val="24"/>
              </w:rPr>
              <w:t>Missing essential health appointments. Refusing/avoiding medical care, endangering life of development. Unable to engage parent.</w:t>
            </w:r>
          </w:p>
        </w:tc>
      </w:tr>
    </w:tbl>
    <w:p w14:paraId="6C1F97F9" w14:textId="4B24D638" w:rsidR="008D210F" w:rsidRPr="00A869C4" w:rsidRDefault="008D210F" w:rsidP="008D210F">
      <w:pPr>
        <w:tabs>
          <w:tab w:val="left" w:pos="8085"/>
        </w:tabs>
        <w:ind w:left="-142"/>
        <w:rPr>
          <w:rFonts w:asciiTheme="majorHAnsi" w:hAnsiTheme="majorHAnsi" w:cstheme="majorHAnsi"/>
          <w:sz w:val="22"/>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793B5BD8" w14:textId="77777777" w:rsidTr="009C0F86">
        <w:trPr>
          <w:trHeight w:val="1437"/>
        </w:trPr>
        <w:tc>
          <w:tcPr>
            <w:tcW w:w="2602" w:type="dxa"/>
          </w:tcPr>
          <w:p w14:paraId="4C8D28C7" w14:textId="77777777" w:rsidR="008B1CB2" w:rsidRDefault="008B1CB2" w:rsidP="009C0F86">
            <w:pPr>
              <w:pStyle w:val="TableParagraph"/>
              <w:ind w:left="0"/>
              <w:rPr>
                <w:rFonts w:ascii="Times New Roman"/>
                <w:sz w:val="24"/>
              </w:rPr>
            </w:pPr>
          </w:p>
        </w:tc>
        <w:tc>
          <w:tcPr>
            <w:tcW w:w="2631" w:type="dxa"/>
          </w:tcPr>
          <w:p w14:paraId="5E62370D" w14:textId="77777777" w:rsidR="008B1CB2" w:rsidRDefault="008B1CB2" w:rsidP="009C0F86">
            <w:pPr>
              <w:pStyle w:val="TableParagraph"/>
              <w:ind w:left="105" w:right="200"/>
              <w:rPr>
                <w:sz w:val="24"/>
              </w:rPr>
            </w:pPr>
            <w:r>
              <w:rPr>
                <w:sz w:val="24"/>
              </w:rPr>
              <w:t>Good engagement with parent.</w:t>
            </w:r>
          </w:p>
        </w:tc>
        <w:tc>
          <w:tcPr>
            <w:tcW w:w="3214" w:type="dxa"/>
          </w:tcPr>
          <w:p w14:paraId="78E6E8FA" w14:textId="77777777" w:rsidR="008B1CB2" w:rsidRDefault="008B1CB2" w:rsidP="009C0F86">
            <w:pPr>
              <w:pStyle w:val="TableParagraph"/>
              <w:ind w:left="0"/>
              <w:rPr>
                <w:rFonts w:ascii="Times New Roman"/>
                <w:sz w:val="24"/>
              </w:rPr>
            </w:pPr>
          </w:p>
        </w:tc>
        <w:tc>
          <w:tcPr>
            <w:tcW w:w="2511" w:type="dxa"/>
          </w:tcPr>
          <w:p w14:paraId="4D84B74E" w14:textId="77777777" w:rsidR="008B1CB2" w:rsidRDefault="008B1CB2" w:rsidP="009C0F86">
            <w:pPr>
              <w:pStyle w:val="TableParagraph"/>
              <w:ind w:left="0"/>
              <w:rPr>
                <w:rFonts w:ascii="Times New Roman"/>
                <w:sz w:val="24"/>
              </w:rPr>
            </w:pPr>
          </w:p>
        </w:tc>
        <w:tc>
          <w:tcPr>
            <w:tcW w:w="4285" w:type="dxa"/>
          </w:tcPr>
          <w:p w14:paraId="7779082B" w14:textId="77777777" w:rsidR="008B1CB2" w:rsidRDefault="008B1CB2" w:rsidP="009C0F86">
            <w:pPr>
              <w:pStyle w:val="TableParagraph"/>
              <w:ind w:left="0"/>
              <w:rPr>
                <w:rFonts w:ascii="Times New Roman"/>
                <w:sz w:val="24"/>
              </w:rPr>
            </w:pPr>
          </w:p>
        </w:tc>
      </w:tr>
      <w:tr w:rsidR="008B1CB2" w14:paraId="58C4A804" w14:textId="77777777" w:rsidTr="009C0F86">
        <w:trPr>
          <w:trHeight w:val="4418"/>
        </w:trPr>
        <w:tc>
          <w:tcPr>
            <w:tcW w:w="2602" w:type="dxa"/>
            <w:tcBorders>
              <w:bottom w:val="nil"/>
            </w:tcBorders>
          </w:tcPr>
          <w:p w14:paraId="753F61FB" w14:textId="77777777" w:rsidR="008B1CB2" w:rsidRDefault="008B1CB2" w:rsidP="009C0F86">
            <w:pPr>
              <w:pStyle w:val="TableParagraph"/>
              <w:spacing w:line="242" w:lineRule="auto"/>
              <w:ind w:left="215" w:right="361"/>
              <w:rPr>
                <w:b/>
                <w:sz w:val="24"/>
              </w:rPr>
            </w:pPr>
            <w:r>
              <w:rPr>
                <w:b/>
                <w:sz w:val="24"/>
              </w:rPr>
              <w:t>Accident, Injury and Safety</w:t>
            </w:r>
          </w:p>
        </w:tc>
        <w:tc>
          <w:tcPr>
            <w:tcW w:w="2631" w:type="dxa"/>
            <w:tcBorders>
              <w:bottom w:val="nil"/>
            </w:tcBorders>
          </w:tcPr>
          <w:p w14:paraId="1B9EC569" w14:textId="77777777" w:rsidR="008B1CB2" w:rsidRDefault="008B1CB2" w:rsidP="009C0F86">
            <w:pPr>
              <w:pStyle w:val="TableParagraph"/>
              <w:ind w:left="105" w:right="150"/>
              <w:rPr>
                <w:sz w:val="24"/>
              </w:rPr>
            </w:pPr>
            <w:r>
              <w:rPr>
                <w:sz w:val="24"/>
              </w:rPr>
              <w:t>Appropriate visits to Emergency Department/Doctor. No concerns re cause or frequency.</w:t>
            </w:r>
          </w:p>
          <w:p w14:paraId="3507FDED" w14:textId="77777777" w:rsidR="008B1CB2" w:rsidRDefault="008B1CB2" w:rsidP="009C0F86">
            <w:pPr>
              <w:pStyle w:val="TableParagraph"/>
              <w:spacing w:before="6"/>
              <w:ind w:left="0"/>
              <w:rPr>
                <w:rFonts w:ascii="Times New Roman"/>
                <w:sz w:val="25"/>
              </w:rPr>
            </w:pPr>
          </w:p>
          <w:p w14:paraId="0EA52A18" w14:textId="77777777" w:rsidR="008B1CB2" w:rsidRDefault="008B1CB2" w:rsidP="009C0F86">
            <w:pPr>
              <w:pStyle w:val="TableParagraph"/>
              <w:ind w:left="105" w:right="229"/>
              <w:rPr>
                <w:sz w:val="24"/>
              </w:rPr>
            </w:pPr>
            <w:r>
              <w:rPr>
                <w:sz w:val="24"/>
              </w:rPr>
              <w:t>Accommodation is safe and risks of injury are minimised through use of equipment such as stairgates and plug socket covers.</w:t>
            </w:r>
          </w:p>
          <w:p w14:paraId="714C88A6" w14:textId="77777777" w:rsidR="008B1CB2" w:rsidRDefault="008B1CB2" w:rsidP="009C0F86">
            <w:pPr>
              <w:pStyle w:val="TableParagraph"/>
              <w:spacing w:before="5"/>
              <w:ind w:left="0"/>
              <w:rPr>
                <w:rFonts w:ascii="Times New Roman"/>
                <w:sz w:val="25"/>
              </w:rPr>
            </w:pPr>
          </w:p>
          <w:p w14:paraId="20232F69" w14:textId="77777777" w:rsidR="008B1CB2" w:rsidRDefault="008B1CB2" w:rsidP="009C0F86">
            <w:pPr>
              <w:pStyle w:val="TableParagraph"/>
              <w:ind w:left="105" w:right="108"/>
              <w:rPr>
                <w:sz w:val="24"/>
              </w:rPr>
            </w:pPr>
            <w:r>
              <w:rPr>
                <w:sz w:val="24"/>
              </w:rPr>
              <w:t>Parents feel confident in undertaking care tasks.</w:t>
            </w:r>
          </w:p>
        </w:tc>
        <w:tc>
          <w:tcPr>
            <w:tcW w:w="3214" w:type="dxa"/>
            <w:tcBorders>
              <w:bottom w:val="nil"/>
            </w:tcBorders>
          </w:tcPr>
          <w:p w14:paraId="00DE803A" w14:textId="77777777" w:rsidR="008B1CB2" w:rsidRDefault="008B1CB2" w:rsidP="009C0F86">
            <w:pPr>
              <w:pStyle w:val="TableParagraph"/>
              <w:ind w:right="141"/>
              <w:rPr>
                <w:sz w:val="24"/>
              </w:rPr>
            </w:pPr>
            <w:r>
              <w:rPr>
                <w:sz w:val="24"/>
              </w:rPr>
              <w:t>The child has occasional, less common injuries which are consistent with the parents’ account of accidental injury. The parents seek out or accept advice on how to</w:t>
            </w:r>
            <w:r>
              <w:rPr>
                <w:spacing w:val="-12"/>
                <w:sz w:val="24"/>
              </w:rPr>
              <w:t xml:space="preserve"> </w:t>
            </w:r>
            <w:r>
              <w:rPr>
                <w:sz w:val="24"/>
              </w:rPr>
              <w:t>avoid accidental</w:t>
            </w:r>
            <w:r>
              <w:rPr>
                <w:spacing w:val="-3"/>
                <w:sz w:val="24"/>
              </w:rPr>
              <w:t xml:space="preserve"> </w:t>
            </w:r>
            <w:r>
              <w:rPr>
                <w:sz w:val="24"/>
              </w:rPr>
              <w:t>injury.</w:t>
            </w:r>
          </w:p>
          <w:p w14:paraId="72E9E392" w14:textId="77777777" w:rsidR="008B1CB2" w:rsidRDefault="008B1CB2" w:rsidP="009C0F86">
            <w:pPr>
              <w:pStyle w:val="TableParagraph"/>
              <w:spacing w:before="1"/>
              <w:ind w:right="582"/>
              <w:rPr>
                <w:sz w:val="24"/>
              </w:rPr>
            </w:pPr>
            <w:r>
              <w:rPr>
                <w:sz w:val="24"/>
              </w:rPr>
              <w:t>Inappropriate safety arrangements such as cot sides, stair gate and plug sockets.</w:t>
            </w:r>
          </w:p>
          <w:p w14:paraId="11CC4237" w14:textId="77777777" w:rsidR="008B1CB2" w:rsidRDefault="008B1CB2" w:rsidP="009C0F86">
            <w:pPr>
              <w:pStyle w:val="TableParagraph"/>
              <w:spacing w:before="4"/>
              <w:ind w:left="0"/>
              <w:rPr>
                <w:rFonts w:ascii="Times New Roman"/>
                <w:sz w:val="25"/>
              </w:rPr>
            </w:pPr>
          </w:p>
          <w:p w14:paraId="641505D4" w14:textId="77777777" w:rsidR="008B1CB2" w:rsidRDefault="008B1CB2" w:rsidP="009C0F86">
            <w:pPr>
              <w:pStyle w:val="TableParagraph"/>
              <w:ind w:right="97"/>
              <w:rPr>
                <w:sz w:val="24"/>
              </w:rPr>
            </w:pPr>
            <w:r>
              <w:rPr>
                <w:sz w:val="24"/>
              </w:rPr>
              <w:t>Early concerns about potential special educational needs</w:t>
            </w:r>
          </w:p>
        </w:tc>
        <w:tc>
          <w:tcPr>
            <w:tcW w:w="2511" w:type="dxa"/>
            <w:tcBorders>
              <w:bottom w:val="nil"/>
            </w:tcBorders>
          </w:tcPr>
          <w:p w14:paraId="158D8BA8" w14:textId="77777777" w:rsidR="008B1CB2" w:rsidRDefault="008B1CB2" w:rsidP="009C0F86">
            <w:pPr>
              <w:pStyle w:val="TableParagraph"/>
              <w:ind w:right="192"/>
              <w:rPr>
                <w:sz w:val="24"/>
              </w:rPr>
            </w:pPr>
            <w:r>
              <w:rPr>
                <w:sz w:val="24"/>
              </w:rPr>
              <w:t>Inconsistent minor accidents/injuries. Frequency/cause of visits to doctor/emergency department becoming a concern.</w:t>
            </w:r>
          </w:p>
          <w:p w14:paraId="7233663F" w14:textId="77777777" w:rsidR="008B1CB2" w:rsidRDefault="008B1CB2" w:rsidP="009C0F86">
            <w:pPr>
              <w:pStyle w:val="TableParagraph"/>
              <w:spacing w:before="6"/>
              <w:ind w:left="0"/>
              <w:rPr>
                <w:rFonts w:ascii="Times New Roman"/>
                <w:sz w:val="25"/>
              </w:rPr>
            </w:pPr>
          </w:p>
          <w:p w14:paraId="38E68443" w14:textId="77777777" w:rsidR="008B1CB2" w:rsidRDefault="008B1CB2" w:rsidP="009C0F86">
            <w:pPr>
              <w:pStyle w:val="TableParagraph"/>
              <w:ind w:right="449"/>
              <w:rPr>
                <w:sz w:val="24"/>
              </w:rPr>
            </w:pPr>
            <w:r>
              <w:rPr>
                <w:sz w:val="24"/>
              </w:rPr>
              <w:t>Parent/s leave child unsupervised inappropriately by older siblings or in unsafe areas of the house.</w:t>
            </w:r>
          </w:p>
        </w:tc>
        <w:tc>
          <w:tcPr>
            <w:tcW w:w="4285" w:type="dxa"/>
            <w:tcBorders>
              <w:bottom w:val="nil"/>
            </w:tcBorders>
          </w:tcPr>
          <w:p w14:paraId="7E6CBE1A" w14:textId="77777777" w:rsidR="008B1CB2" w:rsidRDefault="008B1CB2" w:rsidP="009C0F86">
            <w:pPr>
              <w:pStyle w:val="TableParagraph"/>
              <w:spacing w:line="242" w:lineRule="auto"/>
              <w:ind w:right="553"/>
              <w:rPr>
                <w:sz w:val="24"/>
              </w:rPr>
            </w:pPr>
            <w:r>
              <w:rPr>
                <w:sz w:val="24"/>
              </w:rPr>
              <w:t>Serious violence from another family member (including other children)</w:t>
            </w:r>
          </w:p>
          <w:p w14:paraId="2CC5DB64" w14:textId="77777777" w:rsidR="008B1CB2" w:rsidRDefault="008B1CB2" w:rsidP="009C0F86">
            <w:pPr>
              <w:pStyle w:val="TableParagraph"/>
              <w:ind w:right="188"/>
              <w:rPr>
                <w:sz w:val="24"/>
              </w:rPr>
            </w:pPr>
            <w:r>
              <w:rPr>
                <w:sz w:val="24"/>
              </w:rPr>
              <w:t>If you have any suspicion that illness is being fabricated by the parent/child, the practitioner should make a referral to First Response</w:t>
            </w:r>
          </w:p>
          <w:p w14:paraId="3D7E4D31" w14:textId="77777777" w:rsidR="008B1CB2" w:rsidRDefault="008B1CB2" w:rsidP="009C0F86">
            <w:pPr>
              <w:pStyle w:val="TableParagraph"/>
              <w:ind w:left="0"/>
              <w:rPr>
                <w:rFonts w:ascii="Times New Roman"/>
                <w:sz w:val="25"/>
              </w:rPr>
            </w:pPr>
          </w:p>
          <w:p w14:paraId="31641DAE" w14:textId="77777777" w:rsidR="008B1CB2" w:rsidRDefault="008B1CB2" w:rsidP="009C0F86">
            <w:pPr>
              <w:pStyle w:val="TableParagraph"/>
              <w:ind w:right="185"/>
              <w:rPr>
                <w:sz w:val="24"/>
              </w:rPr>
            </w:pPr>
            <w:r>
              <w:rPr>
                <w:sz w:val="24"/>
              </w:rPr>
              <w:t>Frequent accidents/injuries. Significant concerns re frequency/cause for visits to Emergency Department/Doctor</w:t>
            </w:r>
          </w:p>
          <w:p w14:paraId="68D35D9F" w14:textId="77777777" w:rsidR="008B1CB2" w:rsidRDefault="008B1CB2" w:rsidP="009C0F86">
            <w:pPr>
              <w:pStyle w:val="TableParagraph"/>
              <w:spacing w:before="5"/>
              <w:ind w:left="0"/>
              <w:rPr>
                <w:rFonts w:ascii="Times New Roman"/>
                <w:sz w:val="25"/>
              </w:rPr>
            </w:pPr>
          </w:p>
          <w:p w14:paraId="0FBB8C8F" w14:textId="77777777" w:rsidR="008B1CB2" w:rsidRDefault="008B1CB2" w:rsidP="009C0F86">
            <w:pPr>
              <w:pStyle w:val="TableParagraph"/>
              <w:ind w:right="135"/>
              <w:rPr>
                <w:sz w:val="24"/>
              </w:rPr>
            </w:pPr>
            <w:r>
              <w:rPr>
                <w:sz w:val="24"/>
              </w:rPr>
              <w:t>Non-accidental injury or accidental injury indicating lack of supervision.</w:t>
            </w:r>
          </w:p>
          <w:p w14:paraId="290BFDBA" w14:textId="77777777" w:rsidR="008B1CB2" w:rsidRDefault="008B1CB2" w:rsidP="009C0F86">
            <w:pPr>
              <w:pStyle w:val="TableParagraph"/>
              <w:spacing w:before="5"/>
              <w:ind w:left="0"/>
              <w:rPr>
                <w:rFonts w:ascii="Times New Roman"/>
                <w:sz w:val="25"/>
              </w:rPr>
            </w:pPr>
          </w:p>
          <w:p w14:paraId="4C118FC0" w14:textId="77777777" w:rsidR="008B1CB2" w:rsidRDefault="008B1CB2" w:rsidP="009C0F86">
            <w:pPr>
              <w:pStyle w:val="TableParagraph"/>
              <w:spacing w:before="1"/>
              <w:rPr>
                <w:sz w:val="24"/>
              </w:rPr>
            </w:pPr>
            <w:r>
              <w:rPr>
                <w:sz w:val="24"/>
              </w:rPr>
              <w:t>Repeat Injuries from older siblings</w:t>
            </w:r>
          </w:p>
        </w:tc>
      </w:tr>
      <w:tr w:rsidR="008B1CB2" w14:paraId="5E06DB22" w14:textId="77777777" w:rsidTr="009C0F86">
        <w:trPr>
          <w:trHeight w:val="1758"/>
        </w:trPr>
        <w:tc>
          <w:tcPr>
            <w:tcW w:w="2602" w:type="dxa"/>
            <w:tcBorders>
              <w:top w:val="nil"/>
              <w:bottom w:val="nil"/>
            </w:tcBorders>
          </w:tcPr>
          <w:p w14:paraId="0B6E978B" w14:textId="77777777" w:rsidR="008B1CB2" w:rsidRDefault="008B1CB2" w:rsidP="009C0F86">
            <w:pPr>
              <w:pStyle w:val="TableParagraph"/>
              <w:ind w:left="0"/>
              <w:rPr>
                <w:rFonts w:ascii="Times New Roman"/>
                <w:sz w:val="24"/>
              </w:rPr>
            </w:pPr>
          </w:p>
        </w:tc>
        <w:tc>
          <w:tcPr>
            <w:tcW w:w="2631" w:type="dxa"/>
            <w:tcBorders>
              <w:top w:val="nil"/>
              <w:bottom w:val="nil"/>
            </w:tcBorders>
          </w:tcPr>
          <w:p w14:paraId="2CB86D2A" w14:textId="77777777" w:rsidR="008B1CB2" w:rsidRDefault="008B1CB2" w:rsidP="009C0F86">
            <w:pPr>
              <w:pStyle w:val="TableParagraph"/>
              <w:spacing w:before="7"/>
              <w:ind w:left="0"/>
              <w:rPr>
                <w:rFonts w:ascii="Times New Roman"/>
                <w:sz w:val="23"/>
              </w:rPr>
            </w:pPr>
          </w:p>
          <w:p w14:paraId="3A40AA8B" w14:textId="77777777" w:rsidR="008B1CB2" w:rsidRDefault="008B1CB2" w:rsidP="009C0F86">
            <w:pPr>
              <w:pStyle w:val="TableParagraph"/>
              <w:ind w:left="105" w:right="486"/>
              <w:rPr>
                <w:sz w:val="24"/>
              </w:rPr>
            </w:pPr>
            <w:r>
              <w:rPr>
                <w:sz w:val="24"/>
              </w:rPr>
              <w:t>Immunisations up to date.</w:t>
            </w:r>
          </w:p>
          <w:p w14:paraId="5DDB5882" w14:textId="77777777" w:rsidR="008B1CB2" w:rsidRDefault="008B1CB2" w:rsidP="009C0F86">
            <w:pPr>
              <w:pStyle w:val="TableParagraph"/>
              <w:ind w:left="105" w:right="405"/>
              <w:rPr>
                <w:sz w:val="24"/>
              </w:rPr>
            </w:pPr>
            <w:r>
              <w:rPr>
                <w:sz w:val="24"/>
              </w:rPr>
              <w:t>Health Appointments kept (such as dentist and opticians).</w:t>
            </w:r>
          </w:p>
        </w:tc>
        <w:tc>
          <w:tcPr>
            <w:tcW w:w="3214" w:type="dxa"/>
            <w:tcBorders>
              <w:top w:val="nil"/>
              <w:bottom w:val="nil"/>
            </w:tcBorders>
          </w:tcPr>
          <w:p w14:paraId="42DF4E0A" w14:textId="77777777" w:rsidR="008B1CB2" w:rsidRDefault="008B1CB2" w:rsidP="009C0F86">
            <w:pPr>
              <w:pStyle w:val="TableParagraph"/>
              <w:spacing w:line="272" w:lineRule="exact"/>
              <w:rPr>
                <w:sz w:val="24"/>
              </w:rPr>
            </w:pPr>
            <w:r>
              <w:rPr>
                <w:sz w:val="24"/>
              </w:rPr>
              <w:t>Child occasionally appears in</w:t>
            </w:r>
          </w:p>
          <w:p w14:paraId="0BC1B52B" w14:textId="77777777" w:rsidR="008B1CB2" w:rsidRDefault="008B1CB2" w:rsidP="009C0F86">
            <w:pPr>
              <w:pStyle w:val="TableParagraph"/>
              <w:rPr>
                <w:sz w:val="24"/>
              </w:rPr>
            </w:pPr>
            <w:r>
              <w:rPr>
                <w:sz w:val="24"/>
              </w:rPr>
              <w:t>inappropriate clothes or dirty.</w:t>
            </w:r>
          </w:p>
          <w:p w14:paraId="214FFCCD" w14:textId="77777777" w:rsidR="008B1CB2" w:rsidRDefault="008B1CB2" w:rsidP="009C0F86">
            <w:pPr>
              <w:pStyle w:val="TableParagraph"/>
              <w:spacing w:before="5"/>
              <w:ind w:left="0"/>
              <w:rPr>
                <w:rFonts w:ascii="Times New Roman"/>
                <w:sz w:val="25"/>
              </w:rPr>
            </w:pPr>
          </w:p>
          <w:p w14:paraId="14A21792" w14:textId="77777777" w:rsidR="008B1CB2" w:rsidRDefault="008B1CB2" w:rsidP="009C0F86">
            <w:pPr>
              <w:pStyle w:val="TableParagraph"/>
              <w:ind w:right="149"/>
              <w:rPr>
                <w:sz w:val="24"/>
              </w:rPr>
            </w:pPr>
            <w:r>
              <w:rPr>
                <w:sz w:val="24"/>
              </w:rPr>
              <w:t>Parent/s require safety advice on the supervision of their child</w:t>
            </w:r>
          </w:p>
        </w:tc>
        <w:tc>
          <w:tcPr>
            <w:tcW w:w="2511" w:type="dxa"/>
            <w:tcBorders>
              <w:top w:val="nil"/>
              <w:bottom w:val="nil"/>
            </w:tcBorders>
          </w:tcPr>
          <w:p w14:paraId="296F0060" w14:textId="77777777" w:rsidR="008B1CB2" w:rsidRDefault="008B1CB2" w:rsidP="009C0F86">
            <w:pPr>
              <w:pStyle w:val="TableParagraph"/>
              <w:spacing w:line="272" w:lineRule="exact"/>
              <w:rPr>
                <w:sz w:val="24"/>
              </w:rPr>
            </w:pPr>
            <w:r>
              <w:rPr>
                <w:sz w:val="24"/>
              </w:rPr>
              <w:t>Injuries from siblings.</w:t>
            </w:r>
          </w:p>
          <w:p w14:paraId="226E2F87" w14:textId="77777777" w:rsidR="008B1CB2" w:rsidRDefault="008B1CB2" w:rsidP="009C0F86">
            <w:pPr>
              <w:pStyle w:val="TableParagraph"/>
              <w:spacing w:before="5"/>
              <w:ind w:left="0"/>
              <w:rPr>
                <w:rFonts w:ascii="Times New Roman"/>
                <w:sz w:val="25"/>
              </w:rPr>
            </w:pPr>
          </w:p>
          <w:p w14:paraId="782220E9" w14:textId="77777777" w:rsidR="008B1CB2" w:rsidRDefault="008B1CB2" w:rsidP="009C0F86">
            <w:pPr>
              <w:pStyle w:val="TableParagraph"/>
              <w:ind w:right="244"/>
              <w:rPr>
                <w:sz w:val="24"/>
              </w:rPr>
            </w:pPr>
            <w:r>
              <w:rPr>
                <w:sz w:val="24"/>
              </w:rPr>
              <w:t>Significant time left in the care of an older adolescent.</w:t>
            </w:r>
          </w:p>
        </w:tc>
        <w:tc>
          <w:tcPr>
            <w:tcW w:w="4285" w:type="dxa"/>
            <w:tcBorders>
              <w:top w:val="nil"/>
              <w:bottom w:val="nil"/>
            </w:tcBorders>
          </w:tcPr>
          <w:p w14:paraId="505586CD" w14:textId="77777777" w:rsidR="008B1CB2" w:rsidRDefault="008B1CB2" w:rsidP="009C0F86">
            <w:pPr>
              <w:pStyle w:val="TableParagraph"/>
              <w:spacing w:before="7"/>
              <w:ind w:left="0"/>
              <w:rPr>
                <w:rFonts w:ascii="Times New Roman"/>
                <w:sz w:val="23"/>
              </w:rPr>
            </w:pPr>
          </w:p>
          <w:p w14:paraId="7C213F8F" w14:textId="77777777" w:rsidR="008B1CB2" w:rsidRDefault="008B1CB2" w:rsidP="009C0F86">
            <w:pPr>
              <w:pStyle w:val="TableParagraph"/>
              <w:rPr>
                <w:sz w:val="24"/>
              </w:rPr>
            </w:pPr>
            <w:r>
              <w:rPr>
                <w:sz w:val="24"/>
              </w:rPr>
              <w:t>Injuries in non-mobile babies</w:t>
            </w:r>
          </w:p>
          <w:p w14:paraId="22905008" w14:textId="77777777" w:rsidR="008B1CB2" w:rsidRDefault="008B1CB2" w:rsidP="009C0F86">
            <w:pPr>
              <w:pStyle w:val="TableParagraph"/>
              <w:spacing w:before="5"/>
              <w:ind w:left="0"/>
              <w:rPr>
                <w:rFonts w:ascii="Times New Roman"/>
                <w:sz w:val="25"/>
              </w:rPr>
            </w:pPr>
          </w:p>
          <w:p w14:paraId="155AF8C8" w14:textId="77777777" w:rsidR="008B1CB2" w:rsidRDefault="008B1CB2" w:rsidP="009C0F86">
            <w:pPr>
              <w:pStyle w:val="TableParagraph"/>
              <w:ind w:right="441"/>
              <w:rPr>
                <w:sz w:val="24"/>
              </w:rPr>
            </w:pPr>
            <w:r>
              <w:rPr>
                <w:sz w:val="24"/>
              </w:rPr>
              <w:t>Child is left strapped in bouncers/high chairs for long periods of time.</w:t>
            </w:r>
          </w:p>
        </w:tc>
      </w:tr>
      <w:tr w:rsidR="008B1CB2" w14:paraId="356F5F1A" w14:textId="77777777" w:rsidTr="009C0F86">
        <w:trPr>
          <w:trHeight w:val="878"/>
        </w:trPr>
        <w:tc>
          <w:tcPr>
            <w:tcW w:w="2602" w:type="dxa"/>
            <w:tcBorders>
              <w:top w:val="nil"/>
              <w:bottom w:val="nil"/>
            </w:tcBorders>
          </w:tcPr>
          <w:p w14:paraId="48119652" w14:textId="77777777" w:rsidR="008B1CB2" w:rsidRDefault="008B1CB2" w:rsidP="009C0F86">
            <w:pPr>
              <w:pStyle w:val="TableParagraph"/>
              <w:ind w:left="0"/>
              <w:rPr>
                <w:rFonts w:ascii="Times New Roman"/>
                <w:sz w:val="24"/>
              </w:rPr>
            </w:pPr>
          </w:p>
        </w:tc>
        <w:tc>
          <w:tcPr>
            <w:tcW w:w="2631" w:type="dxa"/>
            <w:tcBorders>
              <w:top w:val="nil"/>
              <w:bottom w:val="nil"/>
            </w:tcBorders>
          </w:tcPr>
          <w:p w14:paraId="65C0A200" w14:textId="77777777" w:rsidR="008B1CB2" w:rsidRDefault="008B1CB2" w:rsidP="009C0F86">
            <w:pPr>
              <w:pStyle w:val="TableParagraph"/>
              <w:spacing w:before="6"/>
              <w:ind w:left="0"/>
              <w:rPr>
                <w:rFonts w:ascii="Times New Roman"/>
                <w:sz w:val="23"/>
              </w:rPr>
            </w:pPr>
          </w:p>
          <w:p w14:paraId="2A13CE84" w14:textId="77777777" w:rsidR="008B1CB2" w:rsidRDefault="008B1CB2" w:rsidP="009C0F86">
            <w:pPr>
              <w:pStyle w:val="TableParagraph"/>
              <w:spacing w:before="1"/>
              <w:ind w:left="105" w:right="388"/>
              <w:rPr>
                <w:sz w:val="24"/>
              </w:rPr>
            </w:pPr>
            <w:r>
              <w:rPr>
                <w:sz w:val="24"/>
              </w:rPr>
              <w:t>Child is fed safely and appropriately.</w:t>
            </w:r>
          </w:p>
        </w:tc>
        <w:tc>
          <w:tcPr>
            <w:tcW w:w="3214" w:type="dxa"/>
            <w:tcBorders>
              <w:top w:val="nil"/>
              <w:bottom w:val="nil"/>
            </w:tcBorders>
          </w:tcPr>
          <w:p w14:paraId="54E662BD" w14:textId="77777777" w:rsidR="008B1CB2" w:rsidRDefault="008B1CB2" w:rsidP="009C0F86">
            <w:pPr>
              <w:pStyle w:val="TableParagraph"/>
              <w:ind w:left="0"/>
              <w:rPr>
                <w:rFonts w:ascii="Times New Roman"/>
                <w:sz w:val="24"/>
              </w:rPr>
            </w:pPr>
          </w:p>
        </w:tc>
        <w:tc>
          <w:tcPr>
            <w:tcW w:w="2511" w:type="dxa"/>
            <w:tcBorders>
              <w:top w:val="nil"/>
              <w:bottom w:val="nil"/>
            </w:tcBorders>
          </w:tcPr>
          <w:p w14:paraId="2566BCC3" w14:textId="77777777" w:rsidR="008B1CB2" w:rsidRDefault="008B1CB2" w:rsidP="009C0F86">
            <w:pPr>
              <w:pStyle w:val="TableParagraph"/>
              <w:spacing w:line="271" w:lineRule="exact"/>
              <w:rPr>
                <w:sz w:val="24"/>
              </w:rPr>
            </w:pPr>
            <w:r>
              <w:rPr>
                <w:sz w:val="24"/>
              </w:rPr>
              <w:t>Lack of mobility not</w:t>
            </w:r>
          </w:p>
          <w:p w14:paraId="71643EFB" w14:textId="77777777" w:rsidR="008B1CB2" w:rsidRDefault="008B1CB2" w:rsidP="009C0F86">
            <w:pPr>
              <w:pStyle w:val="TableParagraph"/>
              <w:rPr>
                <w:sz w:val="24"/>
              </w:rPr>
            </w:pPr>
            <w:r>
              <w:rPr>
                <w:sz w:val="24"/>
              </w:rPr>
              <w:t>related to disability.</w:t>
            </w:r>
          </w:p>
        </w:tc>
        <w:tc>
          <w:tcPr>
            <w:tcW w:w="4285" w:type="dxa"/>
            <w:tcBorders>
              <w:top w:val="nil"/>
              <w:bottom w:val="nil"/>
            </w:tcBorders>
          </w:tcPr>
          <w:p w14:paraId="2DD12197" w14:textId="77777777" w:rsidR="008B1CB2" w:rsidRDefault="008B1CB2" w:rsidP="009C0F86">
            <w:pPr>
              <w:pStyle w:val="TableParagraph"/>
              <w:spacing w:line="271" w:lineRule="exact"/>
              <w:rPr>
                <w:sz w:val="24"/>
              </w:rPr>
            </w:pPr>
            <w:r>
              <w:rPr>
                <w:sz w:val="24"/>
              </w:rPr>
              <w:t>Child is regularly left alone without</w:t>
            </w:r>
          </w:p>
          <w:p w14:paraId="4B0261D1" w14:textId="77777777" w:rsidR="008B1CB2" w:rsidRDefault="008B1CB2" w:rsidP="009C0F86">
            <w:pPr>
              <w:pStyle w:val="TableParagraph"/>
              <w:rPr>
                <w:sz w:val="24"/>
              </w:rPr>
            </w:pPr>
            <w:r>
              <w:rPr>
                <w:sz w:val="24"/>
              </w:rPr>
              <w:t>parent monitoring or interaction.</w:t>
            </w:r>
          </w:p>
        </w:tc>
      </w:tr>
      <w:tr w:rsidR="008B1CB2" w14:paraId="6F791959" w14:textId="77777777" w:rsidTr="009C0F86">
        <w:trPr>
          <w:trHeight w:val="270"/>
        </w:trPr>
        <w:tc>
          <w:tcPr>
            <w:tcW w:w="2602" w:type="dxa"/>
            <w:tcBorders>
              <w:top w:val="nil"/>
            </w:tcBorders>
          </w:tcPr>
          <w:p w14:paraId="0CA02990" w14:textId="77777777" w:rsidR="008B1CB2" w:rsidRDefault="008B1CB2" w:rsidP="009C0F86">
            <w:pPr>
              <w:pStyle w:val="TableParagraph"/>
              <w:ind w:left="0"/>
              <w:rPr>
                <w:rFonts w:ascii="Times New Roman"/>
                <w:sz w:val="20"/>
              </w:rPr>
            </w:pPr>
          </w:p>
        </w:tc>
        <w:tc>
          <w:tcPr>
            <w:tcW w:w="2631" w:type="dxa"/>
            <w:tcBorders>
              <w:top w:val="nil"/>
            </w:tcBorders>
          </w:tcPr>
          <w:p w14:paraId="776726DE" w14:textId="77777777" w:rsidR="008B1CB2" w:rsidRDefault="008B1CB2" w:rsidP="009C0F86">
            <w:pPr>
              <w:pStyle w:val="TableParagraph"/>
              <w:ind w:left="0"/>
              <w:rPr>
                <w:rFonts w:ascii="Times New Roman"/>
                <w:sz w:val="20"/>
              </w:rPr>
            </w:pPr>
          </w:p>
        </w:tc>
        <w:tc>
          <w:tcPr>
            <w:tcW w:w="3214" w:type="dxa"/>
            <w:tcBorders>
              <w:top w:val="nil"/>
            </w:tcBorders>
          </w:tcPr>
          <w:p w14:paraId="4B4AFD45" w14:textId="77777777" w:rsidR="008B1CB2" w:rsidRDefault="008B1CB2" w:rsidP="009C0F86">
            <w:pPr>
              <w:pStyle w:val="TableParagraph"/>
              <w:ind w:left="0"/>
              <w:rPr>
                <w:rFonts w:ascii="Times New Roman"/>
                <w:sz w:val="20"/>
              </w:rPr>
            </w:pPr>
          </w:p>
        </w:tc>
        <w:tc>
          <w:tcPr>
            <w:tcW w:w="2511" w:type="dxa"/>
            <w:tcBorders>
              <w:top w:val="nil"/>
            </w:tcBorders>
          </w:tcPr>
          <w:p w14:paraId="16E32C31" w14:textId="77777777" w:rsidR="008B1CB2" w:rsidRDefault="008B1CB2" w:rsidP="009C0F86">
            <w:pPr>
              <w:pStyle w:val="TableParagraph"/>
              <w:spacing w:line="251" w:lineRule="exact"/>
              <w:rPr>
                <w:sz w:val="24"/>
              </w:rPr>
            </w:pPr>
            <w:r>
              <w:rPr>
                <w:sz w:val="24"/>
              </w:rPr>
              <w:t>Child’s environment is</w:t>
            </w:r>
          </w:p>
        </w:tc>
        <w:tc>
          <w:tcPr>
            <w:tcW w:w="4285" w:type="dxa"/>
            <w:tcBorders>
              <w:top w:val="nil"/>
            </w:tcBorders>
          </w:tcPr>
          <w:p w14:paraId="24230B66" w14:textId="77777777" w:rsidR="008B1CB2" w:rsidRDefault="008B1CB2" w:rsidP="009C0F86">
            <w:pPr>
              <w:pStyle w:val="TableParagraph"/>
              <w:spacing w:line="251" w:lineRule="exact"/>
              <w:rPr>
                <w:sz w:val="24"/>
              </w:rPr>
            </w:pPr>
            <w:r>
              <w:rPr>
                <w:sz w:val="24"/>
              </w:rPr>
              <w:t>Child is unsupervised in the community</w:t>
            </w:r>
          </w:p>
        </w:tc>
      </w:tr>
    </w:tbl>
    <w:p w14:paraId="13CE6E9C" w14:textId="77777777" w:rsidR="008B1CB2" w:rsidRDefault="008B1CB2" w:rsidP="008B1CB2">
      <w:pPr>
        <w:spacing w:line="251" w:lineRule="exact"/>
        <w:rPr>
          <w:sz w:val="24"/>
        </w:rPr>
        <w:sectPr w:rsidR="008B1CB2">
          <w:pgSz w:w="16840" w:h="11910" w:orient="landscape"/>
          <w:pgMar w:top="1100" w:right="680" w:bottom="280" w:left="680" w:header="720" w:footer="720" w:gutter="0"/>
          <w:cols w:space="720"/>
        </w:sectPr>
      </w:pPr>
    </w:p>
    <w:p w14:paraId="71761323"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0E411410" w14:textId="77777777" w:rsidTr="009C0F86">
        <w:trPr>
          <w:trHeight w:val="3808"/>
        </w:trPr>
        <w:tc>
          <w:tcPr>
            <w:tcW w:w="2602" w:type="dxa"/>
          </w:tcPr>
          <w:p w14:paraId="59C915F5" w14:textId="77777777" w:rsidR="008B1CB2" w:rsidRDefault="008B1CB2" w:rsidP="009C0F86">
            <w:pPr>
              <w:pStyle w:val="TableParagraph"/>
              <w:ind w:left="0"/>
              <w:rPr>
                <w:rFonts w:ascii="Times New Roman"/>
                <w:sz w:val="24"/>
              </w:rPr>
            </w:pPr>
          </w:p>
        </w:tc>
        <w:tc>
          <w:tcPr>
            <w:tcW w:w="2631" w:type="dxa"/>
          </w:tcPr>
          <w:p w14:paraId="125C35BE" w14:textId="77777777" w:rsidR="008B1CB2" w:rsidRDefault="008B1CB2" w:rsidP="009C0F86">
            <w:pPr>
              <w:pStyle w:val="TableParagraph"/>
              <w:ind w:left="105" w:right="449"/>
              <w:rPr>
                <w:sz w:val="24"/>
              </w:rPr>
            </w:pPr>
            <w:r>
              <w:rPr>
                <w:sz w:val="24"/>
              </w:rPr>
              <w:t>Child has positive stimulation and play.</w:t>
            </w:r>
          </w:p>
          <w:p w14:paraId="7686766A" w14:textId="77777777" w:rsidR="008B1CB2" w:rsidRDefault="008B1CB2" w:rsidP="009C0F86">
            <w:pPr>
              <w:pStyle w:val="TableParagraph"/>
              <w:spacing w:before="4"/>
              <w:ind w:left="0"/>
              <w:rPr>
                <w:rFonts w:ascii="Times New Roman"/>
                <w:sz w:val="25"/>
              </w:rPr>
            </w:pPr>
          </w:p>
          <w:p w14:paraId="1F79A9C9" w14:textId="77777777" w:rsidR="008B1CB2" w:rsidRDefault="008B1CB2" w:rsidP="009C0F86">
            <w:pPr>
              <w:pStyle w:val="TableParagraph"/>
              <w:ind w:left="105" w:right="318"/>
              <w:rPr>
                <w:sz w:val="24"/>
              </w:rPr>
            </w:pPr>
            <w:r>
              <w:rPr>
                <w:sz w:val="24"/>
              </w:rPr>
              <w:t>Child is supervised appropriately for their age.</w:t>
            </w:r>
          </w:p>
        </w:tc>
        <w:tc>
          <w:tcPr>
            <w:tcW w:w="3214" w:type="dxa"/>
          </w:tcPr>
          <w:p w14:paraId="19733F71" w14:textId="77777777" w:rsidR="008B1CB2" w:rsidRDefault="008B1CB2" w:rsidP="009C0F86">
            <w:pPr>
              <w:pStyle w:val="TableParagraph"/>
              <w:ind w:left="0"/>
              <w:rPr>
                <w:rFonts w:ascii="Times New Roman"/>
                <w:sz w:val="24"/>
              </w:rPr>
            </w:pPr>
          </w:p>
        </w:tc>
        <w:tc>
          <w:tcPr>
            <w:tcW w:w="2511" w:type="dxa"/>
          </w:tcPr>
          <w:p w14:paraId="75558719" w14:textId="77777777" w:rsidR="008B1CB2" w:rsidRDefault="008B1CB2" w:rsidP="009C0F86">
            <w:pPr>
              <w:pStyle w:val="TableParagraph"/>
              <w:ind w:right="368"/>
              <w:rPr>
                <w:sz w:val="24"/>
              </w:rPr>
            </w:pPr>
            <w:r>
              <w:rPr>
                <w:sz w:val="24"/>
              </w:rPr>
              <w:t>not as stimulating as required.</w:t>
            </w:r>
          </w:p>
          <w:p w14:paraId="6D2CBAFF" w14:textId="77777777" w:rsidR="008B1CB2" w:rsidRDefault="008B1CB2" w:rsidP="009C0F86">
            <w:pPr>
              <w:pStyle w:val="TableParagraph"/>
              <w:spacing w:before="4"/>
              <w:ind w:left="0"/>
              <w:rPr>
                <w:rFonts w:ascii="Times New Roman"/>
                <w:sz w:val="25"/>
              </w:rPr>
            </w:pPr>
          </w:p>
          <w:p w14:paraId="680EBEA6" w14:textId="77777777" w:rsidR="008B1CB2" w:rsidRDefault="008B1CB2" w:rsidP="009C0F86">
            <w:pPr>
              <w:pStyle w:val="TableParagraph"/>
              <w:ind w:right="140"/>
              <w:rPr>
                <w:sz w:val="24"/>
              </w:rPr>
            </w:pPr>
            <w:r>
              <w:rPr>
                <w:sz w:val="24"/>
              </w:rPr>
              <w:t>House is excessively untidy and lacks suitable equipment for a child.</w:t>
            </w:r>
          </w:p>
        </w:tc>
        <w:tc>
          <w:tcPr>
            <w:tcW w:w="4285" w:type="dxa"/>
          </w:tcPr>
          <w:p w14:paraId="18B4C371" w14:textId="77777777" w:rsidR="008B1CB2" w:rsidRDefault="008B1CB2" w:rsidP="009C0F86">
            <w:pPr>
              <w:pStyle w:val="TableParagraph"/>
              <w:spacing w:line="292" w:lineRule="exact"/>
              <w:rPr>
                <w:sz w:val="24"/>
              </w:rPr>
            </w:pPr>
            <w:r>
              <w:rPr>
                <w:sz w:val="24"/>
              </w:rPr>
              <w:t>at any time or left alone in the house.</w:t>
            </w:r>
          </w:p>
          <w:p w14:paraId="69BA976C" w14:textId="77777777" w:rsidR="008B1CB2" w:rsidRDefault="008B1CB2" w:rsidP="009C0F86">
            <w:pPr>
              <w:pStyle w:val="TableParagraph"/>
              <w:ind w:left="0"/>
              <w:rPr>
                <w:rFonts w:ascii="Times New Roman"/>
                <w:sz w:val="24"/>
              </w:rPr>
            </w:pPr>
          </w:p>
          <w:p w14:paraId="364FEE1D" w14:textId="77777777" w:rsidR="008B1CB2" w:rsidRDefault="008B1CB2" w:rsidP="009C0F86">
            <w:pPr>
              <w:pStyle w:val="TableParagraph"/>
              <w:spacing w:before="10"/>
              <w:ind w:left="0"/>
              <w:rPr>
                <w:rFonts w:ascii="Times New Roman"/>
                <w:sz w:val="26"/>
              </w:rPr>
            </w:pPr>
          </w:p>
          <w:p w14:paraId="336EAD3F" w14:textId="77777777" w:rsidR="008B1CB2" w:rsidRDefault="008B1CB2" w:rsidP="009C0F86">
            <w:pPr>
              <w:pStyle w:val="TableParagraph"/>
              <w:ind w:right="442"/>
              <w:rPr>
                <w:sz w:val="24"/>
              </w:rPr>
            </w:pPr>
            <w:r>
              <w:rPr>
                <w:sz w:val="24"/>
              </w:rPr>
              <w:t>Child is not provided with appropriate food for their age and needs.</w:t>
            </w:r>
          </w:p>
          <w:p w14:paraId="37F91424" w14:textId="77777777" w:rsidR="008B1CB2" w:rsidRDefault="008B1CB2" w:rsidP="009C0F86">
            <w:pPr>
              <w:pStyle w:val="TableParagraph"/>
              <w:ind w:left="0"/>
              <w:rPr>
                <w:rFonts w:ascii="Times New Roman"/>
                <w:sz w:val="24"/>
              </w:rPr>
            </w:pPr>
          </w:p>
          <w:p w14:paraId="69868324" w14:textId="77777777" w:rsidR="008B1CB2" w:rsidRDefault="008B1CB2" w:rsidP="009C0F86">
            <w:pPr>
              <w:pStyle w:val="TableParagraph"/>
              <w:spacing w:before="1"/>
              <w:ind w:left="0"/>
              <w:rPr>
                <w:rFonts w:ascii="Times New Roman"/>
                <w:sz w:val="27"/>
              </w:rPr>
            </w:pPr>
          </w:p>
          <w:p w14:paraId="6861E2A7" w14:textId="77777777" w:rsidR="008B1CB2" w:rsidRDefault="008B1CB2" w:rsidP="009C0F86">
            <w:pPr>
              <w:pStyle w:val="TableParagraph"/>
              <w:ind w:right="309"/>
              <w:rPr>
                <w:sz w:val="24"/>
              </w:rPr>
            </w:pPr>
            <w:r>
              <w:rPr>
                <w:sz w:val="24"/>
              </w:rPr>
              <w:t>Child’s environment is dangerous including drugs and medications not in lockable storage, unsafe electrics, filthy surroundings, lack of stair gates and safety equipment etc.</w:t>
            </w:r>
          </w:p>
        </w:tc>
      </w:tr>
      <w:tr w:rsidR="008B1CB2" w14:paraId="7DAFC165" w14:textId="77777777" w:rsidTr="009C0F86">
        <w:trPr>
          <w:trHeight w:val="1437"/>
        </w:trPr>
        <w:tc>
          <w:tcPr>
            <w:tcW w:w="2602" w:type="dxa"/>
          </w:tcPr>
          <w:p w14:paraId="71AB52CC" w14:textId="77777777" w:rsidR="008B1CB2" w:rsidRDefault="008B1CB2" w:rsidP="009C0F86">
            <w:pPr>
              <w:pStyle w:val="TableParagraph"/>
              <w:spacing w:line="292" w:lineRule="exact"/>
              <w:rPr>
                <w:b/>
                <w:sz w:val="24"/>
              </w:rPr>
            </w:pPr>
            <w:r>
              <w:rPr>
                <w:b/>
                <w:sz w:val="24"/>
              </w:rPr>
              <w:t>Sexual Awareness</w:t>
            </w:r>
          </w:p>
        </w:tc>
        <w:tc>
          <w:tcPr>
            <w:tcW w:w="2631" w:type="dxa"/>
          </w:tcPr>
          <w:p w14:paraId="549443A9" w14:textId="77777777" w:rsidR="008B1CB2" w:rsidRDefault="008B1CB2" w:rsidP="009C0F86">
            <w:pPr>
              <w:pStyle w:val="TableParagraph"/>
              <w:ind w:left="213" w:right="549"/>
              <w:rPr>
                <w:sz w:val="24"/>
              </w:rPr>
            </w:pPr>
            <w:r>
              <w:rPr>
                <w:sz w:val="24"/>
              </w:rPr>
              <w:t>Sexual knowledge, understanding and activity are age appropriate</w:t>
            </w:r>
          </w:p>
        </w:tc>
        <w:tc>
          <w:tcPr>
            <w:tcW w:w="10010" w:type="dxa"/>
            <w:gridSpan w:val="3"/>
          </w:tcPr>
          <w:p w14:paraId="56F4856E" w14:textId="77777777" w:rsidR="008B1CB2" w:rsidRDefault="008B1CB2" w:rsidP="009C0F86">
            <w:pPr>
              <w:pStyle w:val="TableParagraph"/>
              <w:spacing w:line="364" w:lineRule="auto"/>
              <w:ind w:right="532"/>
              <w:rPr>
                <w:sz w:val="24"/>
              </w:rPr>
            </w:pPr>
            <w:r>
              <w:rPr>
                <w:color w:val="FF0000"/>
                <w:sz w:val="24"/>
              </w:rPr>
              <w:t xml:space="preserve">Use the </w:t>
            </w:r>
            <w:hyperlink r:id="rId21">
              <w:r>
                <w:rPr>
                  <w:color w:val="0000FF"/>
                  <w:sz w:val="24"/>
                  <w:u w:val="single" w:color="0000FF"/>
                </w:rPr>
                <w:t>Brook Traffic Light tool</w:t>
              </w:r>
              <w:r>
                <w:rPr>
                  <w:color w:val="0000FF"/>
                  <w:sz w:val="24"/>
                </w:rPr>
                <w:t xml:space="preserve"> </w:t>
              </w:r>
            </w:hyperlink>
            <w:r>
              <w:rPr>
                <w:color w:val="FF0000"/>
                <w:sz w:val="24"/>
              </w:rPr>
              <w:t>to help identify and respond appropriately to sexual behaviours. The tool uses a traffic light system to categorise the sexual behaviours of young people</w:t>
            </w:r>
          </w:p>
        </w:tc>
      </w:tr>
      <w:tr w:rsidR="008B1CB2" w14:paraId="127BB418" w14:textId="77777777" w:rsidTr="009C0F86">
        <w:trPr>
          <w:trHeight w:val="390"/>
        </w:trPr>
        <w:tc>
          <w:tcPr>
            <w:tcW w:w="15243" w:type="dxa"/>
            <w:gridSpan w:val="5"/>
            <w:shd w:val="clear" w:color="auto" w:fill="37175B"/>
          </w:tcPr>
          <w:p w14:paraId="5A9B4A3C" w14:textId="77777777" w:rsidR="008B1CB2" w:rsidRDefault="008B1CB2" w:rsidP="009C0F86">
            <w:pPr>
              <w:pStyle w:val="TableParagraph"/>
              <w:spacing w:line="371" w:lineRule="exact"/>
              <w:ind w:left="5446" w:right="5444"/>
              <w:jc w:val="center"/>
              <w:rPr>
                <w:b/>
                <w:sz w:val="32"/>
              </w:rPr>
            </w:pPr>
            <w:r>
              <w:rPr>
                <w:b/>
                <w:color w:val="FFFFFF"/>
                <w:sz w:val="32"/>
              </w:rPr>
              <w:t>Emotional Health and Wellbeing</w:t>
            </w:r>
          </w:p>
        </w:tc>
      </w:tr>
      <w:tr w:rsidR="008B1CB2" w14:paraId="6D5D425C" w14:textId="77777777" w:rsidTr="009C0F86">
        <w:trPr>
          <w:trHeight w:val="781"/>
        </w:trPr>
        <w:tc>
          <w:tcPr>
            <w:tcW w:w="2602" w:type="dxa"/>
            <w:shd w:val="clear" w:color="auto" w:fill="37175B"/>
          </w:tcPr>
          <w:p w14:paraId="2EB8BD75" w14:textId="77777777" w:rsidR="008B1CB2" w:rsidRDefault="008B1CB2" w:rsidP="009C0F86">
            <w:pPr>
              <w:pStyle w:val="TableParagraph"/>
              <w:rPr>
                <w:b/>
                <w:sz w:val="32"/>
              </w:rPr>
            </w:pPr>
            <w:r>
              <w:rPr>
                <w:b/>
                <w:color w:val="FFFFFF"/>
                <w:sz w:val="32"/>
              </w:rPr>
              <w:t>Category</w:t>
            </w:r>
          </w:p>
        </w:tc>
        <w:tc>
          <w:tcPr>
            <w:tcW w:w="2631" w:type="dxa"/>
            <w:shd w:val="clear" w:color="auto" w:fill="6DB658"/>
          </w:tcPr>
          <w:p w14:paraId="004908F3" w14:textId="77777777" w:rsidR="008B1CB2" w:rsidRDefault="008B1CB2" w:rsidP="009C0F86">
            <w:pPr>
              <w:pStyle w:val="TableParagraph"/>
              <w:ind w:left="105"/>
              <w:rPr>
                <w:b/>
                <w:sz w:val="32"/>
              </w:rPr>
            </w:pPr>
            <w:r>
              <w:rPr>
                <w:b/>
                <w:color w:val="FFFFFF"/>
                <w:sz w:val="32"/>
              </w:rPr>
              <w:t>Level 1 Universal</w:t>
            </w:r>
          </w:p>
        </w:tc>
        <w:tc>
          <w:tcPr>
            <w:tcW w:w="3214" w:type="dxa"/>
            <w:shd w:val="clear" w:color="auto" w:fill="F3B149"/>
          </w:tcPr>
          <w:p w14:paraId="0CE904C8" w14:textId="77777777" w:rsidR="008B1CB2" w:rsidRDefault="008B1CB2" w:rsidP="009C0F86">
            <w:pPr>
              <w:pStyle w:val="TableParagraph"/>
              <w:spacing w:line="390" w:lineRule="exact"/>
              <w:rPr>
                <w:b/>
                <w:sz w:val="32"/>
              </w:rPr>
            </w:pPr>
            <w:r>
              <w:rPr>
                <w:b/>
                <w:color w:val="FFFFFF"/>
                <w:sz w:val="32"/>
              </w:rPr>
              <w:t>Level 1 Plus</w:t>
            </w:r>
          </w:p>
          <w:p w14:paraId="62693077" w14:textId="77777777" w:rsidR="008B1CB2" w:rsidRDefault="008B1CB2" w:rsidP="009C0F86">
            <w:pPr>
              <w:pStyle w:val="TableParagraph"/>
              <w:spacing w:line="372" w:lineRule="exact"/>
              <w:rPr>
                <w:b/>
                <w:sz w:val="32"/>
              </w:rPr>
            </w:pPr>
            <w:r>
              <w:rPr>
                <w:b/>
                <w:color w:val="FFFFFF"/>
                <w:sz w:val="32"/>
              </w:rPr>
              <w:t>Additional</w:t>
            </w:r>
          </w:p>
        </w:tc>
        <w:tc>
          <w:tcPr>
            <w:tcW w:w="2511" w:type="dxa"/>
            <w:shd w:val="clear" w:color="auto" w:fill="E37822"/>
          </w:tcPr>
          <w:p w14:paraId="78753C34" w14:textId="77777777" w:rsidR="008B1CB2" w:rsidRDefault="008B1CB2" w:rsidP="009C0F86">
            <w:pPr>
              <w:pStyle w:val="TableParagraph"/>
              <w:rPr>
                <w:b/>
                <w:sz w:val="32"/>
              </w:rPr>
            </w:pPr>
            <w:r>
              <w:rPr>
                <w:b/>
                <w:color w:val="FFFFFF"/>
                <w:sz w:val="32"/>
              </w:rPr>
              <w:t>Level 2 Targeted</w:t>
            </w:r>
          </w:p>
        </w:tc>
        <w:tc>
          <w:tcPr>
            <w:tcW w:w="4285" w:type="dxa"/>
            <w:shd w:val="clear" w:color="auto" w:fill="D1281F"/>
          </w:tcPr>
          <w:p w14:paraId="449398E4" w14:textId="77777777" w:rsidR="008B1CB2" w:rsidRDefault="008B1CB2" w:rsidP="009C0F86">
            <w:pPr>
              <w:pStyle w:val="TableParagraph"/>
              <w:rPr>
                <w:b/>
                <w:sz w:val="32"/>
              </w:rPr>
            </w:pPr>
            <w:r>
              <w:rPr>
                <w:b/>
                <w:color w:val="FFFFFF"/>
                <w:sz w:val="32"/>
              </w:rPr>
              <w:t>Level 3 Significant</w:t>
            </w:r>
          </w:p>
        </w:tc>
      </w:tr>
      <w:tr w:rsidR="008B1CB2" w14:paraId="20EA9748" w14:textId="77777777" w:rsidTr="009C0F86">
        <w:trPr>
          <w:trHeight w:val="2344"/>
        </w:trPr>
        <w:tc>
          <w:tcPr>
            <w:tcW w:w="2602" w:type="dxa"/>
          </w:tcPr>
          <w:p w14:paraId="2DC7B3F7" w14:textId="77777777" w:rsidR="008B1CB2" w:rsidRDefault="008B1CB2" w:rsidP="009C0F86">
            <w:pPr>
              <w:pStyle w:val="TableParagraph"/>
              <w:spacing w:line="292" w:lineRule="exact"/>
              <w:rPr>
                <w:b/>
                <w:sz w:val="24"/>
              </w:rPr>
            </w:pPr>
            <w:r>
              <w:rPr>
                <w:b/>
                <w:sz w:val="24"/>
              </w:rPr>
              <w:t>Emotions/Relationships</w:t>
            </w:r>
          </w:p>
        </w:tc>
        <w:tc>
          <w:tcPr>
            <w:tcW w:w="2631" w:type="dxa"/>
          </w:tcPr>
          <w:p w14:paraId="614FDDF9" w14:textId="77777777" w:rsidR="008B1CB2" w:rsidRDefault="008B1CB2" w:rsidP="009C0F86">
            <w:pPr>
              <w:pStyle w:val="TableParagraph"/>
              <w:ind w:left="105" w:right="121"/>
              <w:rPr>
                <w:sz w:val="24"/>
              </w:rPr>
            </w:pPr>
            <w:r>
              <w:rPr>
                <w:sz w:val="24"/>
              </w:rPr>
              <w:t>Good emotional development/responses</w:t>
            </w:r>
          </w:p>
          <w:p w14:paraId="50039217" w14:textId="77777777" w:rsidR="008B1CB2" w:rsidRDefault="008B1CB2" w:rsidP="009C0F86">
            <w:pPr>
              <w:pStyle w:val="TableParagraph"/>
              <w:ind w:left="105" w:right="337"/>
              <w:rPr>
                <w:sz w:val="24"/>
              </w:rPr>
            </w:pPr>
            <w:r>
              <w:rPr>
                <w:sz w:val="24"/>
              </w:rPr>
              <w:t>e.g. appropriate emotional expression, recognition, facial expression.</w:t>
            </w:r>
          </w:p>
          <w:p w14:paraId="34086721" w14:textId="77777777" w:rsidR="008B1CB2" w:rsidRDefault="008B1CB2" w:rsidP="009C0F86">
            <w:pPr>
              <w:pStyle w:val="TableParagraph"/>
              <w:spacing w:before="6"/>
              <w:ind w:left="0"/>
              <w:rPr>
                <w:rFonts w:ascii="Times New Roman"/>
                <w:sz w:val="25"/>
              </w:rPr>
            </w:pPr>
          </w:p>
          <w:p w14:paraId="4169309C" w14:textId="77777777" w:rsidR="008B1CB2" w:rsidRDefault="008B1CB2" w:rsidP="009C0F86">
            <w:pPr>
              <w:pStyle w:val="TableParagraph"/>
              <w:spacing w:line="273" w:lineRule="exact"/>
              <w:ind w:left="105"/>
              <w:rPr>
                <w:sz w:val="24"/>
              </w:rPr>
            </w:pPr>
            <w:r>
              <w:rPr>
                <w:sz w:val="24"/>
              </w:rPr>
              <w:t>Stable affectionate</w:t>
            </w:r>
          </w:p>
        </w:tc>
        <w:tc>
          <w:tcPr>
            <w:tcW w:w="3214" w:type="dxa"/>
          </w:tcPr>
          <w:p w14:paraId="7B7A9F6B" w14:textId="77777777" w:rsidR="008B1CB2" w:rsidRDefault="008B1CB2" w:rsidP="009C0F86">
            <w:pPr>
              <w:pStyle w:val="TableParagraph"/>
              <w:ind w:right="737"/>
              <w:rPr>
                <w:sz w:val="24"/>
              </w:rPr>
            </w:pPr>
            <w:r>
              <w:rPr>
                <w:sz w:val="24"/>
              </w:rPr>
              <w:t>Infrequent, inconsistent emotional problems/responses</w:t>
            </w:r>
          </w:p>
          <w:p w14:paraId="2A42C867" w14:textId="77777777" w:rsidR="008B1CB2" w:rsidRDefault="008B1CB2" w:rsidP="009C0F86">
            <w:pPr>
              <w:pStyle w:val="TableParagraph"/>
              <w:ind w:right="1073"/>
              <w:rPr>
                <w:sz w:val="24"/>
              </w:rPr>
            </w:pPr>
            <w:r>
              <w:rPr>
                <w:sz w:val="24"/>
              </w:rPr>
              <w:t>e.g. with expression, recognition,</w:t>
            </w:r>
          </w:p>
          <w:p w14:paraId="5F0EED0F" w14:textId="77777777" w:rsidR="008B1CB2" w:rsidRDefault="008B1CB2" w:rsidP="009C0F86">
            <w:pPr>
              <w:pStyle w:val="TableParagraph"/>
              <w:spacing w:before="1"/>
              <w:rPr>
                <w:sz w:val="24"/>
              </w:rPr>
            </w:pPr>
            <w:r>
              <w:rPr>
                <w:sz w:val="24"/>
              </w:rPr>
              <w:t>facial expression.</w:t>
            </w:r>
          </w:p>
          <w:p w14:paraId="5AA949E4" w14:textId="77777777" w:rsidR="008B1CB2" w:rsidRDefault="008B1CB2" w:rsidP="009C0F86">
            <w:pPr>
              <w:pStyle w:val="TableParagraph"/>
              <w:spacing w:before="5"/>
              <w:ind w:left="0"/>
              <w:rPr>
                <w:rFonts w:ascii="Times New Roman"/>
                <w:sz w:val="25"/>
              </w:rPr>
            </w:pPr>
          </w:p>
          <w:p w14:paraId="2B8489D2" w14:textId="77777777" w:rsidR="008B1CB2" w:rsidRDefault="008B1CB2" w:rsidP="009C0F86">
            <w:pPr>
              <w:pStyle w:val="TableParagraph"/>
              <w:spacing w:line="273" w:lineRule="exact"/>
              <w:rPr>
                <w:sz w:val="24"/>
              </w:rPr>
            </w:pPr>
            <w:r>
              <w:rPr>
                <w:sz w:val="24"/>
              </w:rPr>
              <w:t>Unduly anxious, angry, defiant</w:t>
            </w:r>
          </w:p>
        </w:tc>
        <w:tc>
          <w:tcPr>
            <w:tcW w:w="2511" w:type="dxa"/>
          </w:tcPr>
          <w:p w14:paraId="16A7F68A" w14:textId="77777777" w:rsidR="008B1CB2" w:rsidRDefault="008B1CB2" w:rsidP="009C0F86">
            <w:pPr>
              <w:pStyle w:val="TableParagraph"/>
              <w:ind w:right="375"/>
              <w:rPr>
                <w:sz w:val="24"/>
              </w:rPr>
            </w:pPr>
            <w:r>
              <w:rPr>
                <w:sz w:val="24"/>
              </w:rPr>
              <w:t>Frequent emotional problems/responses</w:t>
            </w:r>
          </w:p>
          <w:p w14:paraId="44A9B6EB" w14:textId="77777777" w:rsidR="008B1CB2" w:rsidRDefault="008B1CB2" w:rsidP="009C0F86">
            <w:pPr>
              <w:pStyle w:val="TableParagraph"/>
              <w:ind w:right="370"/>
              <w:rPr>
                <w:sz w:val="24"/>
              </w:rPr>
            </w:pPr>
            <w:r>
              <w:rPr>
                <w:sz w:val="24"/>
              </w:rPr>
              <w:t>e.g. with expression, recognition,</w:t>
            </w:r>
          </w:p>
          <w:p w14:paraId="3DDB2459" w14:textId="77777777" w:rsidR="008B1CB2" w:rsidRDefault="008B1CB2" w:rsidP="009C0F86">
            <w:pPr>
              <w:pStyle w:val="TableParagraph"/>
              <w:ind w:right="458"/>
              <w:rPr>
                <w:sz w:val="24"/>
              </w:rPr>
            </w:pPr>
            <w:r>
              <w:rPr>
                <w:sz w:val="24"/>
              </w:rPr>
              <w:t>facial expression. Frequently anxious, angry,</w:t>
            </w:r>
          </w:p>
          <w:p w14:paraId="1B0E2F0B" w14:textId="77777777" w:rsidR="008B1CB2" w:rsidRDefault="008B1CB2" w:rsidP="009C0F86">
            <w:pPr>
              <w:pStyle w:val="TableParagraph"/>
              <w:spacing w:before="1" w:line="273" w:lineRule="exact"/>
              <w:rPr>
                <w:sz w:val="24"/>
              </w:rPr>
            </w:pPr>
            <w:r>
              <w:rPr>
                <w:sz w:val="24"/>
              </w:rPr>
              <w:t>defiant or withdrawn.</w:t>
            </w:r>
          </w:p>
        </w:tc>
        <w:tc>
          <w:tcPr>
            <w:tcW w:w="4285" w:type="dxa"/>
          </w:tcPr>
          <w:p w14:paraId="0A2F8221" w14:textId="77777777" w:rsidR="008B1CB2" w:rsidRDefault="008B1CB2" w:rsidP="009C0F86">
            <w:pPr>
              <w:pStyle w:val="TableParagraph"/>
              <w:ind w:right="937"/>
              <w:rPr>
                <w:sz w:val="24"/>
              </w:rPr>
            </w:pPr>
            <w:r>
              <w:rPr>
                <w:sz w:val="24"/>
              </w:rPr>
              <w:t>Constant severe emotional problems/responses or disturbance e.g. with expression, recognition, facial expression.</w:t>
            </w:r>
          </w:p>
          <w:p w14:paraId="5B9FEA41" w14:textId="77777777" w:rsidR="008B1CB2" w:rsidRDefault="008B1CB2" w:rsidP="009C0F86">
            <w:pPr>
              <w:pStyle w:val="TableParagraph"/>
              <w:ind w:right="505"/>
              <w:rPr>
                <w:sz w:val="24"/>
              </w:rPr>
            </w:pPr>
            <w:r>
              <w:rPr>
                <w:sz w:val="24"/>
              </w:rPr>
              <w:t>Head banging and smearing of faeces which do not stop after support is received.</w:t>
            </w:r>
          </w:p>
        </w:tc>
      </w:tr>
    </w:tbl>
    <w:p w14:paraId="62BA6C90"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24E3AE20"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4182674C" w14:textId="77777777" w:rsidTr="009C0F86">
        <w:trPr>
          <w:trHeight w:val="5730"/>
        </w:trPr>
        <w:tc>
          <w:tcPr>
            <w:tcW w:w="2602" w:type="dxa"/>
            <w:vMerge w:val="restart"/>
          </w:tcPr>
          <w:p w14:paraId="4D9BC4FC" w14:textId="77777777" w:rsidR="008B1CB2" w:rsidRDefault="008B1CB2" w:rsidP="009C0F86">
            <w:pPr>
              <w:pStyle w:val="TableParagraph"/>
              <w:ind w:left="0"/>
              <w:rPr>
                <w:rFonts w:ascii="Times New Roman"/>
                <w:sz w:val="24"/>
              </w:rPr>
            </w:pPr>
          </w:p>
        </w:tc>
        <w:tc>
          <w:tcPr>
            <w:tcW w:w="2631" w:type="dxa"/>
            <w:tcBorders>
              <w:bottom w:val="nil"/>
            </w:tcBorders>
          </w:tcPr>
          <w:p w14:paraId="6BE0DCB3" w14:textId="77777777" w:rsidR="008B1CB2" w:rsidRDefault="008B1CB2" w:rsidP="009C0F86">
            <w:pPr>
              <w:pStyle w:val="TableParagraph"/>
              <w:ind w:left="105" w:right="752"/>
              <w:rPr>
                <w:sz w:val="24"/>
              </w:rPr>
            </w:pPr>
            <w:r>
              <w:rPr>
                <w:sz w:val="24"/>
              </w:rPr>
              <w:t>relationships with caregivers.</w:t>
            </w:r>
          </w:p>
          <w:p w14:paraId="2C7FA11C" w14:textId="77777777" w:rsidR="008B1CB2" w:rsidRDefault="008B1CB2" w:rsidP="009C0F86">
            <w:pPr>
              <w:pStyle w:val="TableParagraph"/>
              <w:spacing w:before="4"/>
              <w:ind w:left="0"/>
              <w:rPr>
                <w:rFonts w:ascii="Times New Roman"/>
                <w:sz w:val="25"/>
              </w:rPr>
            </w:pPr>
          </w:p>
          <w:p w14:paraId="3754802C" w14:textId="77777777" w:rsidR="008B1CB2" w:rsidRDefault="008B1CB2" w:rsidP="009C0F86">
            <w:pPr>
              <w:pStyle w:val="TableParagraph"/>
              <w:ind w:left="105" w:right="148"/>
              <w:rPr>
                <w:sz w:val="24"/>
              </w:rPr>
            </w:pPr>
            <w:r>
              <w:rPr>
                <w:sz w:val="24"/>
              </w:rPr>
              <w:t>Positive relationships with peers/siblings. Demonstrates feeling of belonging. Through warmth to family members</w:t>
            </w:r>
          </w:p>
          <w:p w14:paraId="3FC5D906" w14:textId="77777777" w:rsidR="008B1CB2" w:rsidRDefault="008B1CB2" w:rsidP="009C0F86">
            <w:pPr>
              <w:pStyle w:val="TableParagraph"/>
              <w:spacing w:before="7"/>
              <w:ind w:left="0"/>
              <w:rPr>
                <w:rFonts w:ascii="Times New Roman"/>
                <w:sz w:val="25"/>
              </w:rPr>
            </w:pPr>
          </w:p>
          <w:p w14:paraId="24238822" w14:textId="77777777" w:rsidR="008B1CB2" w:rsidRDefault="008B1CB2" w:rsidP="009C0F86">
            <w:pPr>
              <w:pStyle w:val="TableParagraph"/>
              <w:ind w:left="105" w:right="354"/>
              <w:rPr>
                <w:sz w:val="24"/>
              </w:rPr>
            </w:pPr>
            <w:r>
              <w:rPr>
                <w:sz w:val="24"/>
              </w:rPr>
              <w:t>Usually complies with Age appropriate behavioural responses and</w:t>
            </w:r>
            <w:r>
              <w:rPr>
                <w:spacing w:val="-5"/>
                <w:sz w:val="24"/>
              </w:rPr>
              <w:t xml:space="preserve"> </w:t>
            </w:r>
            <w:r>
              <w:rPr>
                <w:sz w:val="24"/>
              </w:rPr>
              <w:t>actions</w:t>
            </w:r>
          </w:p>
          <w:p w14:paraId="022A48BD" w14:textId="77777777" w:rsidR="008B1CB2" w:rsidRDefault="008B1CB2" w:rsidP="009C0F86">
            <w:pPr>
              <w:pStyle w:val="TableParagraph"/>
              <w:ind w:left="105" w:right="360"/>
              <w:rPr>
                <w:sz w:val="24"/>
              </w:rPr>
            </w:pPr>
            <w:r>
              <w:rPr>
                <w:sz w:val="24"/>
              </w:rPr>
              <w:t>e.g. impulse/temper. Accepts praise/sanctions/ constructive criticism.</w:t>
            </w:r>
          </w:p>
        </w:tc>
        <w:tc>
          <w:tcPr>
            <w:tcW w:w="3214" w:type="dxa"/>
            <w:tcBorders>
              <w:bottom w:val="nil"/>
            </w:tcBorders>
          </w:tcPr>
          <w:p w14:paraId="2B35199B" w14:textId="77777777" w:rsidR="008B1CB2" w:rsidRDefault="008B1CB2" w:rsidP="009C0F86">
            <w:pPr>
              <w:pStyle w:val="TableParagraph"/>
              <w:spacing w:line="292" w:lineRule="exact"/>
              <w:rPr>
                <w:sz w:val="24"/>
              </w:rPr>
            </w:pPr>
            <w:r>
              <w:rPr>
                <w:sz w:val="24"/>
              </w:rPr>
              <w:t>or withdrawn.</w:t>
            </w:r>
          </w:p>
          <w:p w14:paraId="2F2429D3" w14:textId="77777777" w:rsidR="008B1CB2" w:rsidRDefault="008B1CB2" w:rsidP="009C0F86">
            <w:pPr>
              <w:pStyle w:val="TableParagraph"/>
              <w:spacing w:before="5"/>
              <w:ind w:left="0"/>
              <w:rPr>
                <w:rFonts w:ascii="Times New Roman"/>
                <w:sz w:val="25"/>
              </w:rPr>
            </w:pPr>
          </w:p>
          <w:p w14:paraId="19655E51" w14:textId="77777777" w:rsidR="008B1CB2" w:rsidRDefault="008B1CB2" w:rsidP="009C0F86">
            <w:pPr>
              <w:pStyle w:val="TableParagraph"/>
              <w:ind w:right="225"/>
              <w:rPr>
                <w:sz w:val="24"/>
              </w:rPr>
            </w:pPr>
            <w:r>
              <w:rPr>
                <w:sz w:val="24"/>
              </w:rPr>
              <w:t>Inconsistent development of relationships with caregivers. Inconsistent ability in sustaining peer/sibling relationships.</w:t>
            </w:r>
          </w:p>
          <w:p w14:paraId="60E01B05" w14:textId="77777777" w:rsidR="008B1CB2" w:rsidRDefault="008B1CB2" w:rsidP="009C0F86">
            <w:pPr>
              <w:pStyle w:val="TableParagraph"/>
              <w:spacing w:before="7"/>
              <w:ind w:left="0"/>
              <w:rPr>
                <w:rFonts w:ascii="Times New Roman"/>
                <w:sz w:val="25"/>
              </w:rPr>
            </w:pPr>
          </w:p>
          <w:p w14:paraId="1079879B" w14:textId="77777777" w:rsidR="008B1CB2" w:rsidRDefault="008B1CB2" w:rsidP="009C0F86">
            <w:pPr>
              <w:pStyle w:val="TableParagraph"/>
              <w:ind w:right="451"/>
              <w:rPr>
                <w:sz w:val="24"/>
              </w:rPr>
            </w:pPr>
            <w:r>
              <w:rPr>
                <w:sz w:val="24"/>
              </w:rPr>
              <w:t>Emotional vulnerability, difficulty with attachments arising from separation, divorce, step parenting, bereavement</w:t>
            </w:r>
          </w:p>
          <w:p w14:paraId="2153F14B" w14:textId="77777777" w:rsidR="008B1CB2" w:rsidRDefault="008B1CB2" w:rsidP="009C0F86">
            <w:pPr>
              <w:pStyle w:val="TableParagraph"/>
              <w:spacing w:before="5"/>
              <w:ind w:left="0"/>
              <w:rPr>
                <w:rFonts w:ascii="Times New Roman"/>
                <w:sz w:val="25"/>
              </w:rPr>
            </w:pPr>
          </w:p>
          <w:p w14:paraId="2C5C95A0" w14:textId="77777777" w:rsidR="008B1CB2" w:rsidRDefault="008B1CB2" w:rsidP="009C0F86">
            <w:pPr>
              <w:pStyle w:val="TableParagraph"/>
              <w:ind w:right="177"/>
              <w:rPr>
                <w:sz w:val="24"/>
              </w:rPr>
            </w:pPr>
            <w:r>
              <w:rPr>
                <w:sz w:val="24"/>
              </w:rPr>
              <w:t>Occasional difficulty with impulse/temper control. Some difficulties accepting praise/sanctions/constructive criticism.</w:t>
            </w:r>
          </w:p>
        </w:tc>
        <w:tc>
          <w:tcPr>
            <w:tcW w:w="2511" w:type="dxa"/>
            <w:tcBorders>
              <w:bottom w:val="nil"/>
            </w:tcBorders>
          </w:tcPr>
          <w:p w14:paraId="76E4EA9F" w14:textId="77777777" w:rsidR="008B1CB2" w:rsidRDefault="008B1CB2" w:rsidP="009C0F86">
            <w:pPr>
              <w:pStyle w:val="TableParagraph"/>
              <w:ind w:right="240"/>
              <w:rPr>
                <w:sz w:val="24"/>
              </w:rPr>
            </w:pPr>
            <w:r>
              <w:rPr>
                <w:sz w:val="24"/>
              </w:rPr>
              <w:t>Head banging and smearing of faeces with limited other indicators of concern. Frequent obsessive/compulsive behaviours.</w:t>
            </w:r>
          </w:p>
          <w:p w14:paraId="4709CB40" w14:textId="77777777" w:rsidR="008B1CB2" w:rsidRDefault="008B1CB2" w:rsidP="009C0F86">
            <w:pPr>
              <w:pStyle w:val="TableParagraph"/>
              <w:spacing w:before="6"/>
              <w:ind w:left="0"/>
              <w:rPr>
                <w:rFonts w:ascii="Times New Roman"/>
                <w:sz w:val="25"/>
              </w:rPr>
            </w:pPr>
          </w:p>
          <w:p w14:paraId="5DC728E5" w14:textId="77777777" w:rsidR="008B1CB2" w:rsidRDefault="008B1CB2" w:rsidP="009C0F86">
            <w:pPr>
              <w:pStyle w:val="TableParagraph"/>
              <w:ind w:right="244"/>
              <w:rPr>
                <w:sz w:val="24"/>
              </w:rPr>
            </w:pPr>
            <w:r>
              <w:rPr>
                <w:sz w:val="24"/>
              </w:rPr>
              <w:t>Child experience’s acute difficulty accepting praise/age appropriate sanctions</w:t>
            </w:r>
          </w:p>
          <w:p w14:paraId="3C78C071" w14:textId="77777777" w:rsidR="008B1CB2" w:rsidRDefault="008B1CB2" w:rsidP="009C0F86">
            <w:pPr>
              <w:pStyle w:val="TableParagraph"/>
              <w:spacing w:line="292" w:lineRule="exact"/>
              <w:rPr>
                <w:sz w:val="24"/>
              </w:rPr>
            </w:pPr>
            <w:r>
              <w:rPr>
                <w:sz w:val="24"/>
              </w:rPr>
              <w:t>.</w:t>
            </w:r>
          </w:p>
          <w:p w14:paraId="7F7B946D" w14:textId="77777777" w:rsidR="008B1CB2" w:rsidRDefault="008B1CB2" w:rsidP="009C0F86">
            <w:pPr>
              <w:pStyle w:val="TableParagraph"/>
              <w:ind w:right="201"/>
              <w:rPr>
                <w:sz w:val="24"/>
              </w:rPr>
            </w:pPr>
            <w:r>
              <w:rPr>
                <w:sz w:val="24"/>
              </w:rPr>
              <w:t>Frequent disruptive/challenging behaviour at nursery/playgroup/ school, home or in locality.</w:t>
            </w:r>
          </w:p>
        </w:tc>
        <w:tc>
          <w:tcPr>
            <w:tcW w:w="4285" w:type="dxa"/>
            <w:tcBorders>
              <w:bottom w:val="nil"/>
            </w:tcBorders>
          </w:tcPr>
          <w:p w14:paraId="42FA1095" w14:textId="77777777" w:rsidR="008B1CB2" w:rsidRDefault="008B1CB2" w:rsidP="009C0F86">
            <w:pPr>
              <w:pStyle w:val="TableParagraph"/>
              <w:spacing w:before="4"/>
              <w:ind w:left="0"/>
              <w:rPr>
                <w:rFonts w:ascii="Times New Roman"/>
                <w:sz w:val="25"/>
              </w:rPr>
            </w:pPr>
          </w:p>
          <w:p w14:paraId="0E5B0F0E" w14:textId="77777777" w:rsidR="008B1CB2" w:rsidRDefault="008B1CB2" w:rsidP="009C0F86">
            <w:pPr>
              <w:pStyle w:val="TableParagraph"/>
              <w:rPr>
                <w:sz w:val="24"/>
              </w:rPr>
            </w:pPr>
            <w:r>
              <w:rPr>
                <w:sz w:val="24"/>
              </w:rPr>
              <w:t>Totally withdrawn.</w:t>
            </w:r>
          </w:p>
          <w:p w14:paraId="565D4747" w14:textId="77777777" w:rsidR="008B1CB2" w:rsidRDefault="008B1CB2" w:rsidP="009C0F86">
            <w:pPr>
              <w:pStyle w:val="TableParagraph"/>
              <w:spacing w:before="5"/>
              <w:ind w:left="0"/>
              <w:rPr>
                <w:rFonts w:ascii="Times New Roman"/>
                <w:sz w:val="25"/>
              </w:rPr>
            </w:pPr>
          </w:p>
          <w:p w14:paraId="53845BAA" w14:textId="77777777" w:rsidR="008B1CB2" w:rsidRDefault="008B1CB2" w:rsidP="009C0F86">
            <w:pPr>
              <w:pStyle w:val="TableParagraph"/>
              <w:rPr>
                <w:sz w:val="24"/>
              </w:rPr>
            </w:pPr>
            <w:r>
              <w:rPr>
                <w:sz w:val="24"/>
              </w:rPr>
              <w:t>Constant persistent distress.</w:t>
            </w:r>
          </w:p>
          <w:p w14:paraId="17BD5FAD" w14:textId="77777777" w:rsidR="008B1CB2" w:rsidRDefault="008B1CB2" w:rsidP="009C0F86">
            <w:pPr>
              <w:pStyle w:val="TableParagraph"/>
              <w:spacing w:before="8"/>
              <w:ind w:left="0"/>
              <w:rPr>
                <w:rFonts w:ascii="Times New Roman"/>
                <w:sz w:val="25"/>
              </w:rPr>
            </w:pPr>
          </w:p>
          <w:p w14:paraId="570C3E4C" w14:textId="77777777" w:rsidR="008B1CB2" w:rsidRDefault="008B1CB2" w:rsidP="009C0F86">
            <w:pPr>
              <w:pStyle w:val="TableParagraph"/>
              <w:ind w:right="1393"/>
              <w:rPr>
                <w:sz w:val="24"/>
              </w:rPr>
            </w:pPr>
            <w:r>
              <w:rPr>
                <w:sz w:val="24"/>
              </w:rPr>
              <w:t>Regular difficulty controlling impulse/temper</w:t>
            </w:r>
          </w:p>
          <w:p w14:paraId="0BBECA45" w14:textId="77777777" w:rsidR="008B1CB2" w:rsidRDefault="008B1CB2" w:rsidP="009C0F86">
            <w:pPr>
              <w:pStyle w:val="TableParagraph"/>
              <w:ind w:right="470"/>
              <w:rPr>
                <w:sz w:val="24"/>
              </w:rPr>
            </w:pPr>
            <w:r>
              <w:rPr>
                <w:sz w:val="24"/>
              </w:rPr>
              <w:t>Child’s appearance reflects poor care, poor</w:t>
            </w:r>
          </w:p>
          <w:p w14:paraId="316278AF" w14:textId="77777777" w:rsidR="008B1CB2" w:rsidRDefault="008B1CB2" w:rsidP="009C0F86">
            <w:pPr>
              <w:pStyle w:val="TableParagraph"/>
              <w:rPr>
                <w:sz w:val="24"/>
              </w:rPr>
            </w:pPr>
            <w:r>
              <w:rPr>
                <w:sz w:val="24"/>
              </w:rPr>
              <w:t>hygiene, dirty clothes, ill fitting</w:t>
            </w:r>
          </w:p>
          <w:p w14:paraId="29BC8D38" w14:textId="77777777" w:rsidR="008B1CB2" w:rsidRDefault="008B1CB2" w:rsidP="009C0F86">
            <w:pPr>
              <w:pStyle w:val="TableParagraph"/>
              <w:rPr>
                <w:sz w:val="24"/>
              </w:rPr>
            </w:pPr>
            <w:r>
              <w:rPr>
                <w:sz w:val="24"/>
              </w:rPr>
              <w:t>shoes, lack of appropriate hair and skin care despite offer of support and advice.</w:t>
            </w:r>
          </w:p>
        </w:tc>
      </w:tr>
      <w:tr w:rsidR="008B1CB2" w14:paraId="04A2BB19" w14:textId="77777777" w:rsidTr="009C0F86">
        <w:trPr>
          <w:trHeight w:val="1292"/>
        </w:trPr>
        <w:tc>
          <w:tcPr>
            <w:tcW w:w="2602" w:type="dxa"/>
            <w:vMerge/>
            <w:tcBorders>
              <w:top w:val="nil"/>
            </w:tcBorders>
          </w:tcPr>
          <w:p w14:paraId="42C1B32A" w14:textId="77777777" w:rsidR="008B1CB2" w:rsidRDefault="008B1CB2" w:rsidP="009C0F86">
            <w:pPr>
              <w:rPr>
                <w:sz w:val="2"/>
                <w:szCs w:val="2"/>
              </w:rPr>
            </w:pPr>
          </w:p>
        </w:tc>
        <w:tc>
          <w:tcPr>
            <w:tcW w:w="2631" w:type="dxa"/>
            <w:tcBorders>
              <w:top w:val="nil"/>
            </w:tcBorders>
          </w:tcPr>
          <w:p w14:paraId="1C0322F5" w14:textId="77777777" w:rsidR="008B1CB2" w:rsidRDefault="008B1CB2" w:rsidP="009C0F86">
            <w:pPr>
              <w:pStyle w:val="TableParagraph"/>
              <w:ind w:left="0"/>
              <w:rPr>
                <w:rFonts w:ascii="Times New Roman"/>
                <w:sz w:val="24"/>
              </w:rPr>
            </w:pPr>
          </w:p>
        </w:tc>
        <w:tc>
          <w:tcPr>
            <w:tcW w:w="3214" w:type="dxa"/>
            <w:tcBorders>
              <w:top w:val="nil"/>
            </w:tcBorders>
          </w:tcPr>
          <w:p w14:paraId="3F60DC88" w14:textId="77777777" w:rsidR="008B1CB2" w:rsidRDefault="008B1CB2" w:rsidP="009C0F86">
            <w:pPr>
              <w:pStyle w:val="TableParagraph"/>
              <w:ind w:left="0"/>
              <w:rPr>
                <w:rFonts w:ascii="Times New Roman"/>
                <w:sz w:val="24"/>
              </w:rPr>
            </w:pPr>
          </w:p>
        </w:tc>
        <w:tc>
          <w:tcPr>
            <w:tcW w:w="2511" w:type="dxa"/>
            <w:tcBorders>
              <w:top w:val="nil"/>
            </w:tcBorders>
          </w:tcPr>
          <w:p w14:paraId="01F92AD9" w14:textId="77777777" w:rsidR="008B1CB2" w:rsidRDefault="008B1CB2" w:rsidP="009C0F86">
            <w:pPr>
              <w:pStyle w:val="TableParagraph"/>
              <w:spacing w:before="120"/>
              <w:ind w:right="649"/>
              <w:rPr>
                <w:sz w:val="24"/>
              </w:rPr>
            </w:pPr>
            <w:r>
              <w:rPr>
                <w:sz w:val="24"/>
              </w:rPr>
              <w:t>Clothing regularly unwashed and inappropriate.</w:t>
            </w:r>
          </w:p>
        </w:tc>
        <w:tc>
          <w:tcPr>
            <w:tcW w:w="4285" w:type="dxa"/>
            <w:tcBorders>
              <w:top w:val="nil"/>
            </w:tcBorders>
          </w:tcPr>
          <w:p w14:paraId="4EED675A" w14:textId="77777777" w:rsidR="008B1CB2" w:rsidRDefault="008B1CB2" w:rsidP="009C0F86">
            <w:pPr>
              <w:pStyle w:val="TableParagraph"/>
              <w:ind w:left="0"/>
              <w:rPr>
                <w:rFonts w:ascii="Times New Roman"/>
                <w:sz w:val="24"/>
              </w:rPr>
            </w:pPr>
          </w:p>
        </w:tc>
      </w:tr>
      <w:tr w:rsidR="008B1CB2" w14:paraId="15668E1A" w14:textId="77777777" w:rsidTr="009C0F86">
        <w:trPr>
          <w:trHeight w:val="314"/>
        </w:trPr>
        <w:tc>
          <w:tcPr>
            <w:tcW w:w="2602" w:type="dxa"/>
            <w:tcBorders>
              <w:bottom w:val="nil"/>
            </w:tcBorders>
          </w:tcPr>
          <w:p w14:paraId="71F05890" w14:textId="77777777" w:rsidR="008B1CB2" w:rsidRDefault="008B1CB2" w:rsidP="009C0F86">
            <w:pPr>
              <w:pStyle w:val="TableParagraph"/>
              <w:spacing w:line="292" w:lineRule="exact"/>
              <w:rPr>
                <w:b/>
                <w:sz w:val="24"/>
              </w:rPr>
            </w:pPr>
            <w:r>
              <w:rPr>
                <w:b/>
                <w:sz w:val="24"/>
              </w:rPr>
              <w:t>Relationships</w:t>
            </w:r>
          </w:p>
        </w:tc>
        <w:tc>
          <w:tcPr>
            <w:tcW w:w="2631" w:type="dxa"/>
            <w:tcBorders>
              <w:bottom w:val="nil"/>
            </w:tcBorders>
          </w:tcPr>
          <w:p w14:paraId="2C828C24" w14:textId="77777777" w:rsidR="008B1CB2" w:rsidRDefault="008B1CB2" w:rsidP="009C0F86">
            <w:pPr>
              <w:pStyle w:val="TableParagraph"/>
              <w:spacing w:line="292" w:lineRule="exact"/>
              <w:ind w:left="105"/>
              <w:rPr>
                <w:sz w:val="24"/>
              </w:rPr>
            </w:pPr>
            <w:r>
              <w:rPr>
                <w:sz w:val="24"/>
              </w:rPr>
              <w:t>Stable affectionate</w:t>
            </w:r>
          </w:p>
        </w:tc>
        <w:tc>
          <w:tcPr>
            <w:tcW w:w="3214" w:type="dxa"/>
            <w:tcBorders>
              <w:bottom w:val="nil"/>
            </w:tcBorders>
          </w:tcPr>
          <w:p w14:paraId="2747166C" w14:textId="77777777" w:rsidR="008B1CB2" w:rsidRDefault="008B1CB2" w:rsidP="009C0F86">
            <w:pPr>
              <w:pStyle w:val="TableParagraph"/>
              <w:spacing w:line="292" w:lineRule="exact"/>
              <w:rPr>
                <w:sz w:val="24"/>
              </w:rPr>
            </w:pPr>
            <w:r>
              <w:rPr>
                <w:sz w:val="24"/>
              </w:rPr>
              <w:t>Inconsistent development of</w:t>
            </w:r>
          </w:p>
        </w:tc>
        <w:tc>
          <w:tcPr>
            <w:tcW w:w="2511" w:type="dxa"/>
            <w:tcBorders>
              <w:bottom w:val="nil"/>
            </w:tcBorders>
          </w:tcPr>
          <w:p w14:paraId="6D3402CD" w14:textId="77777777" w:rsidR="008B1CB2" w:rsidRDefault="008B1CB2" w:rsidP="009C0F86">
            <w:pPr>
              <w:pStyle w:val="TableParagraph"/>
              <w:spacing w:line="292" w:lineRule="exact"/>
              <w:rPr>
                <w:sz w:val="24"/>
              </w:rPr>
            </w:pPr>
            <w:r>
              <w:rPr>
                <w:sz w:val="24"/>
              </w:rPr>
              <w:t>Frequent difficulties in</w:t>
            </w:r>
          </w:p>
        </w:tc>
        <w:tc>
          <w:tcPr>
            <w:tcW w:w="4285" w:type="dxa"/>
            <w:tcBorders>
              <w:bottom w:val="nil"/>
            </w:tcBorders>
          </w:tcPr>
          <w:p w14:paraId="7F5C5CF1" w14:textId="77777777" w:rsidR="008B1CB2" w:rsidRDefault="008B1CB2" w:rsidP="009C0F86">
            <w:pPr>
              <w:pStyle w:val="TableParagraph"/>
              <w:spacing w:line="292" w:lineRule="exact"/>
              <w:rPr>
                <w:sz w:val="24"/>
              </w:rPr>
            </w:pPr>
            <w:r>
              <w:rPr>
                <w:sz w:val="24"/>
              </w:rPr>
              <w:t>Constant difficulties in relationships with</w:t>
            </w:r>
          </w:p>
        </w:tc>
      </w:tr>
      <w:tr w:rsidR="008B1CB2" w14:paraId="1B2217F6" w14:textId="77777777" w:rsidTr="009C0F86">
        <w:trPr>
          <w:trHeight w:val="292"/>
        </w:trPr>
        <w:tc>
          <w:tcPr>
            <w:tcW w:w="2602" w:type="dxa"/>
            <w:tcBorders>
              <w:top w:val="nil"/>
              <w:bottom w:val="nil"/>
            </w:tcBorders>
          </w:tcPr>
          <w:p w14:paraId="1A663B5D" w14:textId="77777777" w:rsidR="008B1CB2" w:rsidRDefault="008B1CB2" w:rsidP="009C0F86">
            <w:pPr>
              <w:pStyle w:val="TableParagraph"/>
              <w:ind w:left="0"/>
              <w:rPr>
                <w:rFonts w:ascii="Times New Roman"/>
                <w:sz w:val="20"/>
              </w:rPr>
            </w:pPr>
          </w:p>
        </w:tc>
        <w:tc>
          <w:tcPr>
            <w:tcW w:w="2631" w:type="dxa"/>
            <w:tcBorders>
              <w:top w:val="nil"/>
              <w:bottom w:val="nil"/>
            </w:tcBorders>
          </w:tcPr>
          <w:p w14:paraId="5F000FF0" w14:textId="77777777" w:rsidR="008B1CB2" w:rsidRDefault="008B1CB2" w:rsidP="009C0F86">
            <w:pPr>
              <w:pStyle w:val="TableParagraph"/>
              <w:spacing w:line="271" w:lineRule="exact"/>
              <w:ind w:left="105"/>
              <w:rPr>
                <w:sz w:val="24"/>
              </w:rPr>
            </w:pPr>
            <w:r>
              <w:rPr>
                <w:sz w:val="24"/>
              </w:rPr>
              <w:t>relationships with</w:t>
            </w:r>
          </w:p>
        </w:tc>
        <w:tc>
          <w:tcPr>
            <w:tcW w:w="3214" w:type="dxa"/>
            <w:tcBorders>
              <w:top w:val="nil"/>
              <w:bottom w:val="nil"/>
            </w:tcBorders>
          </w:tcPr>
          <w:p w14:paraId="20704A06" w14:textId="77777777" w:rsidR="008B1CB2" w:rsidRDefault="008B1CB2" w:rsidP="009C0F86">
            <w:pPr>
              <w:pStyle w:val="TableParagraph"/>
              <w:spacing w:line="271" w:lineRule="exact"/>
              <w:rPr>
                <w:sz w:val="24"/>
              </w:rPr>
            </w:pPr>
            <w:r>
              <w:rPr>
                <w:sz w:val="24"/>
              </w:rPr>
              <w:t>relationships with caregivers.</w:t>
            </w:r>
          </w:p>
        </w:tc>
        <w:tc>
          <w:tcPr>
            <w:tcW w:w="2511" w:type="dxa"/>
            <w:tcBorders>
              <w:top w:val="nil"/>
              <w:bottom w:val="nil"/>
            </w:tcBorders>
          </w:tcPr>
          <w:p w14:paraId="0ED487DF" w14:textId="77777777" w:rsidR="008B1CB2" w:rsidRDefault="008B1CB2" w:rsidP="009C0F86">
            <w:pPr>
              <w:pStyle w:val="TableParagraph"/>
              <w:spacing w:line="271" w:lineRule="exact"/>
              <w:rPr>
                <w:sz w:val="24"/>
              </w:rPr>
            </w:pPr>
            <w:r>
              <w:rPr>
                <w:sz w:val="24"/>
              </w:rPr>
              <w:t>relationships with</w:t>
            </w:r>
          </w:p>
        </w:tc>
        <w:tc>
          <w:tcPr>
            <w:tcW w:w="4285" w:type="dxa"/>
            <w:tcBorders>
              <w:top w:val="nil"/>
              <w:bottom w:val="nil"/>
            </w:tcBorders>
          </w:tcPr>
          <w:p w14:paraId="0A6D38A0" w14:textId="77777777" w:rsidR="008B1CB2" w:rsidRDefault="008B1CB2" w:rsidP="009C0F86">
            <w:pPr>
              <w:pStyle w:val="TableParagraph"/>
              <w:spacing w:line="271" w:lineRule="exact"/>
              <w:rPr>
                <w:sz w:val="24"/>
              </w:rPr>
            </w:pPr>
            <w:r>
              <w:rPr>
                <w:sz w:val="24"/>
              </w:rPr>
              <w:t>parent eg. Low warmth, isolation.</w:t>
            </w:r>
          </w:p>
        </w:tc>
      </w:tr>
      <w:tr w:rsidR="008B1CB2" w14:paraId="50D9E3E3" w14:textId="77777777" w:rsidTr="009C0F86">
        <w:trPr>
          <w:trHeight w:val="293"/>
        </w:trPr>
        <w:tc>
          <w:tcPr>
            <w:tcW w:w="2602" w:type="dxa"/>
            <w:tcBorders>
              <w:top w:val="nil"/>
              <w:bottom w:val="nil"/>
            </w:tcBorders>
          </w:tcPr>
          <w:p w14:paraId="05FDF6F0" w14:textId="77777777" w:rsidR="008B1CB2" w:rsidRDefault="008B1CB2" w:rsidP="009C0F86">
            <w:pPr>
              <w:pStyle w:val="TableParagraph"/>
              <w:ind w:left="0"/>
              <w:rPr>
                <w:rFonts w:ascii="Times New Roman"/>
              </w:rPr>
            </w:pPr>
          </w:p>
        </w:tc>
        <w:tc>
          <w:tcPr>
            <w:tcW w:w="2631" w:type="dxa"/>
            <w:tcBorders>
              <w:top w:val="nil"/>
              <w:bottom w:val="nil"/>
            </w:tcBorders>
          </w:tcPr>
          <w:p w14:paraId="7AF6FBFF" w14:textId="77777777" w:rsidR="008B1CB2" w:rsidRDefault="008B1CB2" w:rsidP="009C0F86">
            <w:pPr>
              <w:pStyle w:val="TableParagraph"/>
              <w:spacing w:line="271" w:lineRule="exact"/>
              <w:ind w:left="105"/>
              <w:rPr>
                <w:sz w:val="24"/>
              </w:rPr>
            </w:pPr>
            <w:r>
              <w:rPr>
                <w:sz w:val="24"/>
              </w:rPr>
              <w:t>caregivers.</w:t>
            </w:r>
          </w:p>
        </w:tc>
        <w:tc>
          <w:tcPr>
            <w:tcW w:w="3214" w:type="dxa"/>
            <w:tcBorders>
              <w:top w:val="nil"/>
              <w:bottom w:val="nil"/>
            </w:tcBorders>
          </w:tcPr>
          <w:p w14:paraId="702E6948" w14:textId="77777777" w:rsidR="008B1CB2" w:rsidRDefault="008B1CB2" w:rsidP="009C0F86">
            <w:pPr>
              <w:pStyle w:val="TableParagraph"/>
              <w:spacing w:line="271" w:lineRule="exact"/>
              <w:rPr>
                <w:sz w:val="24"/>
              </w:rPr>
            </w:pPr>
            <w:r>
              <w:rPr>
                <w:sz w:val="24"/>
              </w:rPr>
              <w:t>Inconsistent ability in</w:t>
            </w:r>
          </w:p>
        </w:tc>
        <w:tc>
          <w:tcPr>
            <w:tcW w:w="2511" w:type="dxa"/>
            <w:tcBorders>
              <w:top w:val="nil"/>
              <w:bottom w:val="nil"/>
            </w:tcBorders>
          </w:tcPr>
          <w:p w14:paraId="3F89F4E7" w14:textId="77777777" w:rsidR="008B1CB2" w:rsidRDefault="008B1CB2" w:rsidP="009C0F86">
            <w:pPr>
              <w:pStyle w:val="TableParagraph"/>
              <w:spacing w:line="271" w:lineRule="exact"/>
              <w:rPr>
                <w:sz w:val="24"/>
              </w:rPr>
            </w:pPr>
            <w:r>
              <w:rPr>
                <w:sz w:val="24"/>
              </w:rPr>
              <w:t>parent. Frequently,</w:t>
            </w:r>
          </w:p>
        </w:tc>
        <w:tc>
          <w:tcPr>
            <w:tcW w:w="4285" w:type="dxa"/>
            <w:tcBorders>
              <w:top w:val="nil"/>
              <w:bottom w:val="nil"/>
            </w:tcBorders>
          </w:tcPr>
          <w:p w14:paraId="2A85249A" w14:textId="77777777" w:rsidR="008B1CB2" w:rsidRDefault="008B1CB2" w:rsidP="009C0F86">
            <w:pPr>
              <w:pStyle w:val="TableParagraph"/>
              <w:spacing w:line="271" w:lineRule="exact"/>
              <w:rPr>
                <w:sz w:val="24"/>
              </w:rPr>
            </w:pPr>
            <w:r>
              <w:rPr>
                <w:sz w:val="24"/>
              </w:rPr>
              <w:t>No peer/sibling relationships maintained</w:t>
            </w:r>
          </w:p>
        </w:tc>
      </w:tr>
      <w:tr w:rsidR="008B1CB2" w14:paraId="76A60751" w14:textId="77777777" w:rsidTr="009C0F86">
        <w:trPr>
          <w:trHeight w:val="293"/>
        </w:trPr>
        <w:tc>
          <w:tcPr>
            <w:tcW w:w="2602" w:type="dxa"/>
            <w:tcBorders>
              <w:top w:val="nil"/>
              <w:bottom w:val="nil"/>
            </w:tcBorders>
          </w:tcPr>
          <w:p w14:paraId="5208614B" w14:textId="77777777" w:rsidR="008B1CB2" w:rsidRDefault="008B1CB2" w:rsidP="009C0F86">
            <w:pPr>
              <w:pStyle w:val="TableParagraph"/>
              <w:ind w:left="0"/>
              <w:rPr>
                <w:rFonts w:ascii="Times New Roman"/>
              </w:rPr>
            </w:pPr>
          </w:p>
        </w:tc>
        <w:tc>
          <w:tcPr>
            <w:tcW w:w="2631" w:type="dxa"/>
            <w:tcBorders>
              <w:top w:val="nil"/>
              <w:bottom w:val="nil"/>
            </w:tcBorders>
          </w:tcPr>
          <w:p w14:paraId="26894E51" w14:textId="77777777" w:rsidR="008B1CB2" w:rsidRDefault="008B1CB2" w:rsidP="009C0F86">
            <w:pPr>
              <w:pStyle w:val="TableParagraph"/>
              <w:spacing w:line="271" w:lineRule="exact"/>
              <w:ind w:left="105"/>
              <w:rPr>
                <w:sz w:val="24"/>
              </w:rPr>
            </w:pPr>
            <w:r>
              <w:rPr>
                <w:sz w:val="24"/>
              </w:rPr>
              <w:t>Positive relationships</w:t>
            </w:r>
          </w:p>
        </w:tc>
        <w:tc>
          <w:tcPr>
            <w:tcW w:w="3214" w:type="dxa"/>
            <w:tcBorders>
              <w:top w:val="nil"/>
              <w:bottom w:val="nil"/>
            </w:tcBorders>
          </w:tcPr>
          <w:p w14:paraId="7C8E4B9E" w14:textId="77777777" w:rsidR="008B1CB2" w:rsidRDefault="008B1CB2" w:rsidP="009C0F86">
            <w:pPr>
              <w:pStyle w:val="TableParagraph"/>
              <w:spacing w:line="271" w:lineRule="exact"/>
              <w:rPr>
                <w:sz w:val="24"/>
              </w:rPr>
            </w:pPr>
            <w:r>
              <w:rPr>
                <w:sz w:val="24"/>
              </w:rPr>
              <w:t>sustaining peer/sibling</w:t>
            </w:r>
          </w:p>
        </w:tc>
        <w:tc>
          <w:tcPr>
            <w:tcW w:w="2511" w:type="dxa"/>
            <w:tcBorders>
              <w:top w:val="nil"/>
              <w:bottom w:val="nil"/>
            </w:tcBorders>
          </w:tcPr>
          <w:p w14:paraId="79F7F690" w14:textId="77777777" w:rsidR="008B1CB2" w:rsidRDefault="008B1CB2" w:rsidP="009C0F86">
            <w:pPr>
              <w:pStyle w:val="TableParagraph"/>
              <w:spacing w:line="271" w:lineRule="exact"/>
              <w:rPr>
                <w:sz w:val="24"/>
              </w:rPr>
            </w:pPr>
            <w:r>
              <w:rPr>
                <w:sz w:val="24"/>
              </w:rPr>
              <w:t>consistently poor</w:t>
            </w:r>
          </w:p>
        </w:tc>
        <w:tc>
          <w:tcPr>
            <w:tcW w:w="4285" w:type="dxa"/>
            <w:tcBorders>
              <w:top w:val="nil"/>
              <w:bottom w:val="nil"/>
            </w:tcBorders>
          </w:tcPr>
          <w:p w14:paraId="38BAF06B" w14:textId="77777777" w:rsidR="008B1CB2" w:rsidRDefault="008B1CB2" w:rsidP="009C0F86">
            <w:pPr>
              <w:pStyle w:val="TableParagraph"/>
              <w:spacing w:line="271" w:lineRule="exact"/>
              <w:rPr>
                <w:sz w:val="24"/>
              </w:rPr>
            </w:pPr>
            <w:r>
              <w:rPr>
                <w:sz w:val="24"/>
              </w:rPr>
              <w:t>eg. Bully/bullied.</w:t>
            </w:r>
          </w:p>
        </w:tc>
      </w:tr>
      <w:tr w:rsidR="008B1CB2" w14:paraId="6ABC5347" w14:textId="77777777" w:rsidTr="009C0F86">
        <w:trPr>
          <w:trHeight w:val="292"/>
        </w:trPr>
        <w:tc>
          <w:tcPr>
            <w:tcW w:w="2602" w:type="dxa"/>
            <w:tcBorders>
              <w:top w:val="nil"/>
              <w:bottom w:val="nil"/>
            </w:tcBorders>
          </w:tcPr>
          <w:p w14:paraId="5A73B572" w14:textId="77777777" w:rsidR="008B1CB2" w:rsidRDefault="008B1CB2" w:rsidP="009C0F86">
            <w:pPr>
              <w:pStyle w:val="TableParagraph"/>
              <w:ind w:left="0"/>
              <w:rPr>
                <w:rFonts w:ascii="Times New Roman"/>
                <w:sz w:val="20"/>
              </w:rPr>
            </w:pPr>
          </w:p>
        </w:tc>
        <w:tc>
          <w:tcPr>
            <w:tcW w:w="2631" w:type="dxa"/>
            <w:tcBorders>
              <w:top w:val="nil"/>
              <w:bottom w:val="nil"/>
            </w:tcBorders>
          </w:tcPr>
          <w:p w14:paraId="2404BC8B" w14:textId="77777777" w:rsidR="008B1CB2" w:rsidRDefault="008B1CB2" w:rsidP="009C0F86">
            <w:pPr>
              <w:pStyle w:val="TableParagraph"/>
              <w:spacing w:line="271" w:lineRule="exact"/>
              <w:ind w:left="105"/>
              <w:rPr>
                <w:sz w:val="24"/>
              </w:rPr>
            </w:pPr>
            <w:r>
              <w:rPr>
                <w:sz w:val="24"/>
              </w:rPr>
              <w:t>with peers/siblings.</w:t>
            </w:r>
          </w:p>
        </w:tc>
        <w:tc>
          <w:tcPr>
            <w:tcW w:w="3214" w:type="dxa"/>
            <w:tcBorders>
              <w:top w:val="nil"/>
              <w:bottom w:val="nil"/>
            </w:tcBorders>
          </w:tcPr>
          <w:p w14:paraId="64C1EA13" w14:textId="77777777" w:rsidR="008B1CB2" w:rsidRDefault="008B1CB2" w:rsidP="009C0F86">
            <w:pPr>
              <w:pStyle w:val="TableParagraph"/>
              <w:spacing w:line="271" w:lineRule="exact"/>
              <w:rPr>
                <w:sz w:val="24"/>
              </w:rPr>
            </w:pPr>
            <w:r>
              <w:rPr>
                <w:sz w:val="24"/>
              </w:rPr>
              <w:t>relationships.</w:t>
            </w:r>
          </w:p>
        </w:tc>
        <w:tc>
          <w:tcPr>
            <w:tcW w:w="2511" w:type="dxa"/>
            <w:tcBorders>
              <w:top w:val="nil"/>
              <w:bottom w:val="nil"/>
            </w:tcBorders>
          </w:tcPr>
          <w:p w14:paraId="7E3DC2F9" w14:textId="77777777" w:rsidR="008B1CB2" w:rsidRDefault="008B1CB2" w:rsidP="009C0F86">
            <w:pPr>
              <w:pStyle w:val="TableParagraph"/>
              <w:spacing w:line="271" w:lineRule="exact"/>
              <w:rPr>
                <w:sz w:val="24"/>
              </w:rPr>
            </w:pPr>
            <w:r>
              <w:rPr>
                <w:sz w:val="24"/>
              </w:rPr>
              <w:t>peer/sibling</w:t>
            </w:r>
          </w:p>
        </w:tc>
        <w:tc>
          <w:tcPr>
            <w:tcW w:w="4285" w:type="dxa"/>
            <w:tcBorders>
              <w:top w:val="nil"/>
              <w:bottom w:val="nil"/>
            </w:tcBorders>
          </w:tcPr>
          <w:p w14:paraId="226DD620" w14:textId="77777777" w:rsidR="008B1CB2" w:rsidRDefault="008B1CB2" w:rsidP="009C0F86">
            <w:pPr>
              <w:pStyle w:val="TableParagraph"/>
              <w:spacing w:line="271" w:lineRule="exact"/>
              <w:rPr>
                <w:sz w:val="24"/>
              </w:rPr>
            </w:pPr>
            <w:r>
              <w:rPr>
                <w:sz w:val="24"/>
              </w:rPr>
              <w:t>Totally withdrawn.</w:t>
            </w:r>
          </w:p>
        </w:tc>
      </w:tr>
      <w:tr w:rsidR="008B1CB2" w14:paraId="505A4D81" w14:textId="77777777" w:rsidTr="009C0F86">
        <w:trPr>
          <w:trHeight w:val="273"/>
        </w:trPr>
        <w:tc>
          <w:tcPr>
            <w:tcW w:w="2602" w:type="dxa"/>
            <w:tcBorders>
              <w:top w:val="nil"/>
            </w:tcBorders>
          </w:tcPr>
          <w:p w14:paraId="55D3B9D6" w14:textId="77777777" w:rsidR="008B1CB2" w:rsidRDefault="008B1CB2" w:rsidP="009C0F86">
            <w:pPr>
              <w:pStyle w:val="TableParagraph"/>
              <w:ind w:left="0"/>
              <w:rPr>
                <w:rFonts w:ascii="Times New Roman"/>
                <w:sz w:val="20"/>
              </w:rPr>
            </w:pPr>
          </w:p>
        </w:tc>
        <w:tc>
          <w:tcPr>
            <w:tcW w:w="2631" w:type="dxa"/>
            <w:tcBorders>
              <w:top w:val="nil"/>
            </w:tcBorders>
          </w:tcPr>
          <w:p w14:paraId="368D27ED" w14:textId="77777777" w:rsidR="008B1CB2" w:rsidRDefault="008B1CB2" w:rsidP="009C0F86">
            <w:pPr>
              <w:pStyle w:val="TableParagraph"/>
              <w:spacing w:line="253" w:lineRule="exact"/>
              <w:ind w:left="105"/>
              <w:rPr>
                <w:sz w:val="24"/>
              </w:rPr>
            </w:pPr>
            <w:r>
              <w:rPr>
                <w:sz w:val="24"/>
              </w:rPr>
              <w:t>Demonstrates feeling of</w:t>
            </w:r>
          </w:p>
        </w:tc>
        <w:tc>
          <w:tcPr>
            <w:tcW w:w="3214" w:type="dxa"/>
            <w:tcBorders>
              <w:top w:val="nil"/>
            </w:tcBorders>
          </w:tcPr>
          <w:p w14:paraId="60417920" w14:textId="77777777" w:rsidR="008B1CB2" w:rsidRDefault="008B1CB2" w:rsidP="009C0F86">
            <w:pPr>
              <w:pStyle w:val="TableParagraph"/>
              <w:ind w:left="0"/>
              <w:rPr>
                <w:rFonts w:ascii="Times New Roman"/>
                <w:sz w:val="20"/>
              </w:rPr>
            </w:pPr>
          </w:p>
        </w:tc>
        <w:tc>
          <w:tcPr>
            <w:tcW w:w="2511" w:type="dxa"/>
            <w:tcBorders>
              <w:top w:val="nil"/>
            </w:tcBorders>
          </w:tcPr>
          <w:p w14:paraId="4AD0AC26" w14:textId="77777777" w:rsidR="008B1CB2" w:rsidRDefault="008B1CB2" w:rsidP="009C0F86">
            <w:pPr>
              <w:pStyle w:val="TableParagraph"/>
              <w:spacing w:line="253" w:lineRule="exact"/>
              <w:rPr>
                <w:sz w:val="24"/>
              </w:rPr>
            </w:pPr>
            <w:r>
              <w:rPr>
                <w:sz w:val="24"/>
              </w:rPr>
              <w:t>relationships.</w:t>
            </w:r>
          </w:p>
        </w:tc>
        <w:tc>
          <w:tcPr>
            <w:tcW w:w="4285" w:type="dxa"/>
            <w:tcBorders>
              <w:top w:val="nil"/>
            </w:tcBorders>
          </w:tcPr>
          <w:p w14:paraId="4268FA62" w14:textId="77777777" w:rsidR="008B1CB2" w:rsidRDefault="008B1CB2" w:rsidP="009C0F86">
            <w:pPr>
              <w:pStyle w:val="TableParagraph"/>
              <w:spacing w:line="253" w:lineRule="exact"/>
              <w:rPr>
                <w:sz w:val="24"/>
              </w:rPr>
            </w:pPr>
            <w:r>
              <w:rPr>
                <w:sz w:val="24"/>
              </w:rPr>
              <w:t>Rejection by alienation from others.</w:t>
            </w:r>
          </w:p>
        </w:tc>
      </w:tr>
    </w:tbl>
    <w:p w14:paraId="335C27C7" w14:textId="77777777" w:rsidR="008B1CB2" w:rsidRDefault="008B1CB2" w:rsidP="008B1CB2">
      <w:pPr>
        <w:spacing w:line="253" w:lineRule="exact"/>
        <w:rPr>
          <w:sz w:val="24"/>
        </w:rPr>
        <w:sectPr w:rsidR="008B1CB2">
          <w:pgSz w:w="16840" w:h="11910" w:orient="landscape"/>
          <w:pgMar w:top="1100" w:right="680" w:bottom="280" w:left="680" w:header="720" w:footer="720" w:gutter="0"/>
          <w:cols w:space="720"/>
        </w:sectPr>
      </w:pPr>
    </w:p>
    <w:p w14:paraId="716ED5EE"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77043B49" w14:textId="77777777" w:rsidTr="009C0F86">
        <w:trPr>
          <w:trHeight w:val="5273"/>
        </w:trPr>
        <w:tc>
          <w:tcPr>
            <w:tcW w:w="2602" w:type="dxa"/>
          </w:tcPr>
          <w:p w14:paraId="44120718" w14:textId="77777777" w:rsidR="008B1CB2" w:rsidRDefault="008B1CB2" w:rsidP="009C0F86">
            <w:pPr>
              <w:pStyle w:val="TableParagraph"/>
              <w:ind w:left="0"/>
              <w:rPr>
                <w:rFonts w:ascii="Times New Roman"/>
                <w:sz w:val="24"/>
              </w:rPr>
            </w:pPr>
          </w:p>
        </w:tc>
        <w:tc>
          <w:tcPr>
            <w:tcW w:w="2631" w:type="dxa"/>
          </w:tcPr>
          <w:p w14:paraId="02A6F279" w14:textId="77777777" w:rsidR="008B1CB2" w:rsidRDefault="008B1CB2" w:rsidP="009C0F86">
            <w:pPr>
              <w:pStyle w:val="TableParagraph"/>
              <w:spacing w:line="292" w:lineRule="exact"/>
              <w:ind w:left="105"/>
              <w:rPr>
                <w:sz w:val="24"/>
              </w:rPr>
            </w:pPr>
            <w:r>
              <w:rPr>
                <w:sz w:val="24"/>
              </w:rPr>
              <w:t>belonging.</w:t>
            </w:r>
          </w:p>
          <w:p w14:paraId="59B0BBC3" w14:textId="77777777" w:rsidR="008B1CB2" w:rsidRDefault="008B1CB2" w:rsidP="009C0F86">
            <w:pPr>
              <w:pStyle w:val="TableParagraph"/>
              <w:spacing w:before="5"/>
              <w:ind w:left="0"/>
              <w:rPr>
                <w:rFonts w:ascii="Times New Roman"/>
                <w:sz w:val="25"/>
              </w:rPr>
            </w:pPr>
          </w:p>
          <w:p w14:paraId="6C1FFD55" w14:textId="77777777" w:rsidR="008B1CB2" w:rsidRDefault="008B1CB2" w:rsidP="009C0F86">
            <w:pPr>
              <w:pStyle w:val="TableParagraph"/>
              <w:ind w:left="105"/>
              <w:rPr>
                <w:sz w:val="24"/>
              </w:rPr>
            </w:pPr>
            <w:r>
              <w:rPr>
                <w:sz w:val="24"/>
              </w:rPr>
              <w:t>Good attachment</w:t>
            </w:r>
          </w:p>
        </w:tc>
        <w:tc>
          <w:tcPr>
            <w:tcW w:w="3214" w:type="dxa"/>
          </w:tcPr>
          <w:p w14:paraId="2246A064" w14:textId="77777777" w:rsidR="008B1CB2" w:rsidRDefault="008B1CB2" w:rsidP="009C0F86">
            <w:pPr>
              <w:pStyle w:val="TableParagraph"/>
              <w:ind w:right="451"/>
              <w:rPr>
                <w:sz w:val="24"/>
              </w:rPr>
            </w:pPr>
            <w:r>
              <w:rPr>
                <w:sz w:val="24"/>
              </w:rPr>
              <w:t>Emotional vulnerability, difficulty with attachments arising from separation, divorce, step parenting, bereavement.</w:t>
            </w:r>
          </w:p>
        </w:tc>
        <w:tc>
          <w:tcPr>
            <w:tcW w:w="2511" w:type="dxa"/>
          </w:tcPr>
          <w:p w14:paraId="0A83CF35" w14:textId="77777777" w:rsidR="008B1CB2" w:rsidRDefault="008B1CB2" w:rsidP="009C0F86">
            <w:pPr>
              <w:pStyle w:val="TableParagraph"/>
              <w:ind w:right="300"/>
              <w:rPr>
                <w:sz w:val="24"/>
              </w:rPr>
            </w:pPr>
            <w:r>
              <w:rPr>
                <w:sz w:val="24"/>
              </w:rPr>
              <w:t>Withdrawn/unwilling to engage.</w:t>
            </w:r>
          </w:p>
          <w:p w14:paraId="7DB0E48A" w14:textId="77777777" w:rsidR="008B1CB2" w:rsidRDefault="008B1CB2" w:rsidP="009C0F86">
            <w:pPr>
              <w:pStyle w:val="TableParagraph"/>
              <w:spacing w:before="4"/>
              <w:ind w:left="0"/>
              <w:rPr>
                <w:rFonts w:ascii="Times New Roman"/>
                <w:sz w:val="25"/>
              </w:rPr>
            </w:pPr>
          </w:p>
          <w:p w14:paraId="063C7C7F" w14:textId="77777777" w:rsidR="008B1CB2" w:rsidRDefault="008B1CB2" w:rsidP="009C0F86">
            <w:pPr>
              <w:pStyle w:val="TableParagraph"/>
              <w:ind w:right="222"/>
              <w:rPr>
                <w:sz w:val="24"/>
              </w:rPr>
            </w:pPr>
            <w:r>
              <w:rPr>
                <w:sz w:val="24"/>
              </w:rPr>
              <w:t>Displaying frequent emotional problems/attachment difficulties e.g. arising from potential/actual divorce/separation, step parenting, bereavement.</w:t>
            </w:r>
          </w:p>
          <w:p w14:paraId="5980B913" w14:textId="77777777" w:rsidR="008B1CB2" w:rsidRDefault="008B1CB2" w:rsidP="009C0F86">
            <w:pPr>
              <w:pStyle w:val="TableParagraph"/>
              <w:spacing w:before="2"/>
              <w:ind w:right="164"/>
              <w:rPr>
                <w:sz w:val="24"/>
              </w:rPr>
            </w:pPr>
            <w:r>
              <w:rPr>
                <w:sz w:val="24"/>
              </w:rPr>
              <w:t>Relationships characterised by rejection. May have previously had periods of Local Authority accommodation.</w:t>
            </w:r>
          </w:p>
        </w:tc>
        <w:tc>
          <w:tcPr>
            <w:tcW w:w="4285" w:type="dxa"/>
          </w:tcPr>
          <w:p w14:paraId="3A48FCCC" w14:textId="77777777" w:rsidR="008B1CB2" w:rsidRDefault="008B1CB2" w:rsidP="009C0F86">
            <w:pPr>
              <w:pStyle w:val="TableParagraph"/>
              <w:ind w:right="496"/>
              <w:rPr>
                <w:sz w:val="24"/>
              </w:rPr>
            </w:pPr>
            <w:r>
              <w:rPr>
                <w:sz w:val="24"/>
              </w:rPr>
              <w:t>Attachment issues related to ongoing abuse, neglect,</w:t>
            </w:r>
          </w:p>
          <w:p w14:paraId="1D16F15B" w14:textId="77777777" w:rsidR="008B1CB2" w:rsidRDefault="008B1CB2" w:rsidP="009C0F86">
            <w:pPr>
              <w:pStyle w:val="TableParagraph"/>
              <w:ind w:right="221"/>
              <w:rPr>
                <w:sz w:val="24"/>
              </w:rPr>
            </w:pPr>
            <w:r>
              <w:rPr>
                <w:sz w:val="24"/>
              </w:rPr>
              <w:t>conflict e.g. In acrimonious separation. Complete rejection/abandonment by parent. Threat of loss of main parent. Displaying constant emotional problems</w:t>
            </w:r>
          </w:p>
          <w:p w14:paraId="14360255" w14:textId="77777777" w:rsidR="008B1CB2" w:rsidRDefault="008B1CB2" w:rsidP="009C0F86">
            <w:pPr>
              <w:pStyle w:val="TableParagraph"/>
              <w:rPr>
                <w:sz w:val="24"/>
              </w:rPr>
            </w:pPr>
            <w:r>
              <w:rPr>
                <w:sz w:val="24"/>
              </w:rPr>
              <w:t>e.g. following divorce, bereavement.</w:t>
            </w:r>
          </w:p>
        </w:tc>
      </w:tr>
      <w:tr w:rsidR="008B1CB2" w14:paraId="166D789E" w14:textId="77777777" w:rsidTr="009C0F86">
        <w:trPr>
          <w:trHeight w:val="618"/>
        </w:trPr>
        <w:tc>
          <w:tcPr>
            <w:tcW w:w="15243" w:type="dxa"/>
            <w:gridSpan w:val="5"/>
          </w:tcPr>
          <w:p w14:paraId="78635980" w14:textId="77777777" w:rsidR="008B1CB2" w:rsidRDefault="008B1CB2" w:rsidP="009C0F86">
            <w:pPr>
              <w:pStyle w:val="TableParagraph"/>
              <w:tabs>
                <w:tab w:val="left" w:pos="3705"/>
              </w:tabs>
              <w:spacing w:before="1"/>
              <w:ind w:left="1773"/>
              <w:rPr>
                <w:sz w:val="24"/>
              </w:rPr>
            </w:pPr>
            <w:r>
              <w:rPr>
                <w:b/>
                <w:color w:val="FF0000"/>
                <w:sz w:val="24"/>
              </w:rPr>
              <w:t>Young</w:t>
            </w:r>
            <w:r>
              <w:rPr>
                <w:b/>
                <w:color w:val="FF0000"/>
                <w:spacing w:val="-2"/>
                <w:sz w:val="24"/>
              </w:rPr>
              <w:t xml:space="preserve"> </w:t>
            </w:r>
            <w:r>
              <w:rPr>
                <w:b/>
                <w:color w:val="FF0000"/>
                <w:sz w:val="24"/>
              </w:rPr>
              <w:t>Carer</w:t>
            </w:r>
            <w:r>
              <w:rPr>
                <w:b/>
                <w:color w:val="FF0000"/>
                <w:spacing w:val="-2"/>
                <w:sz w:val="24"/>
              </w:rPr>
              <w:t xml:space="preserve"> </w:t>
            </w:r>
            <w:r>
              <w:rPr>
                <w:b/>
                <w:color w:val="FF0000"/>
                <w:sz w:val="24"/>
              </w:rPr>
              <w:t>Role</w:t>
            </w:r>
            <w:r>
              <w:rPr>
                <w:b/>
                <w:color w:val="FF0000"/>
                <w:sz w:val="24"/>
              </w:rPr>
              <w:tab/>
            </w:r>
            <w:r>
              <w:rPr>
                <w:color w:val="FF0000"/>
                <w:sz w:val="24"/>
              </w:rPr>
              <w:t>Children in this young age range should not be taking responsibility for caring for siblings or</w:t>
            </w:r>
            <w:r>
              <w:rPr>
                <w:color w:val="FF0000"/>
                <w:spacing w:val="-18"/>
                <w:sz w:val="24"/>
              </w:rPr>
              <w:t xml:space="preserve"> </w:t>
            </w:r>
            <w:r>
              <w:rPr>
                <w:color w:val="FF0000"/>
                <w:sz w:val="24"/>
              </w:rPr>
              <w:t>parents.</w:t>
            </w:r>
          </w:p>
        </w:tc>
      </w:tr>
      <w:tr w:rsidR="008B1CB2" w14:paraId="52A68141" w14:textId="77777777" w:rsidTr="009C0F86">
        <w:trPr>
          <w:trHeight w:val="390"/>
        </w:trPr>
        <w:tc>
          <w:tcPr>
            <w:tcW w:w="15243" w:type="dxa"/>
            <w:gridSpan w:val="5"/>
            <w:shd w:val="clear" w:color="auto" w:fill="37175B"/>
          </w:tcPr>
          <w:p w14:paraId="00B8F548" w14:textId="77777777" w:rsidR="008B1CB2" w:rsidRDefault="008B1CB2" w:rsidP="009C0F86">
            <w:pPr>
              <w:pStyle w:val="TableParagraph"/>
              <w:spacing w:line="371" w:lineRule="exact"/>
              <w:ind w:left="5446" w:right="5439"/>
              <w:jc w:val="center"/>
              <w:rPr>
                <w:b/>
                <w:sz w:val="32"/>
              </w:rPr>
            </w:pPr>
            <w:r>
              <w:rPr>
                <w:b/>
                <w:color w:val="FFFFFF"/>
                <w:sz w:val="32"/>
              </w:rPr>
              <w:t>Environmental Factors</w:t>
            </w:r>
          </w:p>
        </w:tc>
      </w:tr>
      <w:tr w:rsidR="008B1CB2" w14:paraId="3C359995" w14:textId="77777777" w:rsidTr="009C0F86">
        <w:trPr>
          <w:trHeight w:val="781"/>
        </w:trPr>
        <w:tc>
          <w:tcPr>
            <w:tcW w:w="2602" w:type="dxa"/>
            <w:shd w:val="clear" w:color="auto" w:fill="37175B"/>
          </w:tcPr>
          <w:p w14:paraId="58B979FF" w14:textId="77777777" w:rsidR="008B1CB2" w:rsidRDefault="008B1CB2" w:rsidP="009C0F86">
            <w:pPr>
              <w:pStyle w:val="TableParagraph"/>
              <w:spacing w:line="388" w:lineRule="exact"/>
              <w:rPr>
                <w:b/>
                <w:sz w:val="32"/>
              </w:rPr>
            </w:pPr>
            <w:r>
              <w:rPr>
                <w:b/>
                <w:color w:val="FFFFFF"/>
                <w:sz w:val="32"/>
              </w:rPr>
              <w:t>Category</w:t>
            </w:r>
          </w:p>
        </w:tc>
        <w:tc>
          <w:tcPr>
            <w:tcW w:w="2631" w:type="dxa"/>
            <w:shd w:val="clear" w:color="auto" w:fill="6DB658"/>
          </w:tcPr>
          <w:p w14:paraId="5E8A19B4" w14:textId="77777777" w:rsidR="008B1CB2" w:rsidRDefault="008B1CB2" w:rsidP="009C0F86">
            <w:pPr>
              <w:pStyle w:val="TableParagraph"/>
              <w:spacing w:line="388" w:lineRule="exact"/>
              <w:ind w:left="105"/>
              <w:rPr>
                <w:b/>
                <w:sz w:val="32"/>
              </w:rPr>
            </w:pPr>
            <w:r>
              <w:rPr>
                <w:b/>
                <w:color w:val="FFFFFF"/>
                <w:sz w:val="32"/>
              </w:rPr>
              <w:t>Level 1 Universal</w:t>
            </w:r>
          </w:p>
        </w:tc>
        <w:tc>
          <w:tcPr>
            <w:tcW w:w="3214" w:type="dxa"/>
            <w:shd w:val="clear" w:color="auto" w:fill="F3B149"/>
          </w:tcPr>
          <w:p w14:paraId="73090812" w14:textId="77777777" w:rsidR="008B1CB2" w:rsidRDefault="008B1CB2" w:rsidP="009C0F86">
            <w:pPr>
              <w:pStyle w:val="TableParagraph"/>
              <w:spacing w:line="388" w:lineRule="exact"/>
              <w:rPr>
                <w:b/>
                <w:sz w:val="32"/>
              </w:rPr>
            </w:pPr>
            <w:r>
              <w:rPr>
                <w:b/>
                <w:color w:val="FFFFFF"/>
                <w:sz w:val="32"/>
              </w:rPr>
              <w:t>Level 1 Plus</w:t>
            </w:r>
          </w:p>
          <w:p w14:paraId="3C879A24" w14:textId="77777777" w:rsidR="008B1CB2" w:rsidRDefault="008B1CB2" w:rsidP="009C0F86">
            <w:pPr>
              <w:pStyle w:val="TableParagraph"/>
              <w:spacing w:line="373" w:lineRule="exact"/>
              <w:rPr>
                <w:b/>
                <w:sz w:val="32"/>
              </w:rPr>
            </w:pPr>
            <w:r>
              <w:rPr>
                <w:b/>
                <w:color w:val="FFFFFF"/>
                <w:sz w:val="32"/>
              </w:rPr>
              <w:t>Additional</w:t>
            </w:r>
          </w:p>
        </w:tc>
        <w:tc>
          <w:tcPr>
            <w:tcW w:w="2511" w:type="dxa"/>
            <w:shd w:val="clear" w:color="auto" w:fill="E37822"/>
          </w:tcPr>
          <w:p w14:paraId="39313DCE" w14:textId="77777777" w:rsidR="008B1CB2" w:rsidRDefault="008B1CB2" w:rsidP="009C0F86">
            <w:pPr>
              <w:pStyle w:val="TableParagraph"/>
              <w:spacing w:line="388" w:lineRule="exact"/>
              <w:rPr>
                <w:b/>
                <w:sz w:val="32"/>
              </w:rPr>
            </w:pPr>
            <w:r>
              <w:rPr>
                <w:b/>
                <w:color w:val="FFFFFF"/>
                <w:sz w:val="32"/>
              </w:rPr>
              <w:t>Level 2 Targeted</w:t>
            </w:r>
          </w:p>
        </w:tc>
        <w:tc>
          <w:tcPr>
            <w:tcW w:w="4285" w:type="dxa"/>
            <w:shd w:val="clear" w:color="auto" w:fill="D1281F"/>
          </w:tcPr>
          <w:p w14:paraId="311CE2CD" w14:textId="77777777" w:rsidR="008B1CB2" w:rsidRDefault="008B1CB2" w:rsidP="009C0F86">
            <w:pPr>
              <w:pStyle w:val="TableParagraph"/>
              <w:spacing w:line="388" w:lineRule="exact"/>
              <w:rPr>
                <w:b/>
                <w:sz w:val="32"/>
              </w:rPr>
            </w:pPr>
            <w:r>
              <w:rPr>
                <w:b/>
                <w:color w:val="FFFFFF"/>
                <w:sz w:val="32"/>
              </w:rPr>
              <w:t>Level 3 Significant</w:t>
            </w:r>
          </w:p>
        </w:tc>
      </w:tr>
      <w:tr w:rsidR="008B1CB2" w14:paraId="3FB04563" w14:textId="77777777" w:rsidTr="009C0F86">
        <w:trPr>
          <w:trHeight w:val="314"/>
        </w:trPr>
        <w:tc>
          <w:tcPr>
            <w:tcW w:w="2602" w:type="dxa"/>
            <w:tcBorders>
              <w:bottom w:val="nil"/>
            </w:tcBorders>
          </w:tcPr>
          <w:p w14:paraId="6F51AB10" w14:textId="77777777" w:rsidR="008B1CB2" w:rsidRDefault="008B1CB2" w:rsidP="009C0F86">
            <w:pPr>
              <w:pStyle w:val="TableParagraph"/>
              <w:spacing w:line="292" w:lineRule="exact"/>
              <w:rPr>
                <w:b/>
                <w:sz w:val="24"/>
              </w:rPr>
            </w:pPr>
            <w:r>
              <w:rPr>
                <w:b/>
                <w:sz w:val="24"/>
              </w:rPr>
              <w:t>Community</w:t>
            </w:r>
          </w:p>
        </w:tc>
        <w:tc>
          <w:tcPr>
            <w:tcW w:w="2631" w:type="dxa"/>
            <w:tcBorders>
              <w:bottom w:val="nil"/>
            </w:tcBorders>
          </w:tcPr>
          <w:p w14:paraId="2B1C7F06" w14:textId="77777777" w:rsidR="008B1CB2" w:rsidRDefault="008B1CB2" w:rsidP="009C0F86">
            <w:pPr>
              <w:pStyle w:val="TableParagraph"/>
              <w:spacing w:line="292" w:lineRule="exact"/>
              <w:ind w:left="105"/>
              <w:rPr>
                <w:sz w:val="24"/>
              </w:rPr>
            </w:pPr>
            <w:r>
              <w:rPr>
                <w:sz w:val="24"/>
              </w:rPr>
              <w:t>The family has a</w:t>
            </w:r>
          </w:p>
        </w:tc>
        <w:tc>
          <w:tcPr>
            <w:tcW w:w="3214" w:type="dxa"/>
            <w:tcBorders>
              <w:bottom w:val="nil"/>
            </w:tcBorders>
          </w:tcPr>
          <w:p w14:paraId="7F41C68B" w14:textId="77777777" w:rsidR="008B1CB2" w:rsidRDefault="008B1CB2" w:rsidP="009C0F86">
            <w:pPr>
              <w:pStyle w:val="TableParagraph"/>
              <w:spacing w:line="292" w:lineRule="exact"/>
              <w:rPr>
                <w:sz w:val="24"/>
              </w:rPr>
            </w:pPr>
            <w:r>
              <w:rPr>
                <w:sz w:val="24"/>
              </w:rPr>
              <w:t>There are concerns that the</w:t>
            </w:r>
          </w:p>
        </w:tc>
        <w:tc>
          <w:tcPr>
            <w:tcW w:w="2511" w:type="dxa"/>
            <w:tcBorders>
              <w:bottom w:val="nil"/>
            </w:tcBorders>
          </w:tcPr>
          <w:p w14:paraId="196AB9A3" w14:textId="77777777" w:rsidR="008B1CB2" w:rsidRDefault="008B1CB2" w:rsidP="009C0F86">
            <w:pPr>
              <w:pStyle w:val="TableParagraph"/>
              <w:spacing w:line="292" w:lineRule="exact"/>
              <w:rPr>
                <w:sz w:val="24"/>
              </w:rPr>
            </w:pPr>
            <w:r>
              <w:rPr>
                <w:sz w:val="24"/>
              </w:rPr>
              <w:t>The family does not</w:t>
            </w:r>
          </w:p>
        </w:tc>
        <w:tc>
          <w:tcPr>
            <w:tcW w:w="4285" w:type="dxa"/>
            <w:tcBorders>
              <w:bottom w:val="nil"/>
            </w:tcBorders>
          </w:tcPr>
          <w:p w14:paraId="2E604E80" w14:textId="77777777" w:rsidR="008B1CB2" w:rsidRDefault="008B1CB2" w:rsidP="009C0F86">
            <w:pPr>
              <w:pStyle w:val="TableParagraph"/>
              <w:spacing w:line="292" w:lineRule="exact"/>
              <w:rPr>
                <w:sz w:val="24"/>
              </w:rPr>
            </w:pPr>
            <w:r>
              <w:rPr>
                <w:sz w:val="24"/>
              </w:rPr>
              <w:t>The child consistently does not have</w:t>
            </w:r>
          </w:p>
        </w:tc>
      </w:tr>
      <w:tr w:rsidR="008B1CB2" w14:paraId="6DE7FB4E" w14:textId="77777777" w:rsidTr="009C0F86">
        <w:trPr>
          <w:trHeight w:val="293"/>
        </w:trPr>
        <w:tc>
          <w:tcPr>
            <w:tcW w:w="2602" w:type="dxa"/>
            <w:tcBorders>
              <w:top w:val="nil"/>
              <w:bottom w:val="nil"/>
            </w:tcBorders>
          </w:tcPr>
          <w:p w14:paraId="6862CC57" w14:textId="77777777" w:rsidR="008B1CB2" w:rsidRDefault="008B1CB2" w:rsidP="009C0F86">
            <w:pPr>
              <w:pStyle w:val="TableParagraph"/>
              <w:spacing w:line="271" w:lineRule="exact"/>
              <w:rPr>
                <w:b/>
                <w:sz w:val="24"/>
              </w:rPr>
            </w:pPr>
            <w:r>
              <w:rPr>
                <w:b/>
                <w:sz w:val="24"/>
              </w:rPr>
              <w:t>Integration/ Financial</w:t>
            </w:r>
          </w:p>
        </w:tc>
        <w:tc>
          <w:tcPr>
            <w:tcW w:w="2631" w:type="dxa"/>
            <w:tcBorders>
              <w:top w:val="nil"/>
              <w:bottom w:val="nil"/>
            </w:tcBorders>
          </w:tcPr>
          <w:p w14:paraId="31461C98" w14:textId="77777777" w:rsidR="008B1CB2" w:rsidRDefault="008B1CB2" w:rsidP="009C0F86">
            <w:pPr>
              <w:pStyle w:val="TableParagraph"/>
              <w:spacing w:line="271" w:lineRule="exact"/>
              <w:ind w:left="105"/>
              <w:rPr>
                <w:sz w:val="24"/>
              </w:rPr>
            </w:pPr>
            <w:r>
              <w:rPr>
                <w:sz w:val="24"/>
              </w:rPr>
              <w:t>reasonable income over</w:t>
            </w:r>
          </w:p>
        </w:tc>
        <w:tc>
          <w:tcPr>
            <w:tcW w:w="3214" w:type="dxa"/>
            <w:tcBorders>
              <w:top w:val="nil"/>
              <w:bottom w:val="nil"/>
            </w:tcBorders>
          </w:tcPr>
          <w:p w14:paraId="69C3B7C7" w14:textId="77777777" w:rsidR="008B1CB2" w:rsidRDefault="008B1CB2" w:rsidP="009C0F86">
            <w:pPr>
              <w:pStyle w:val="TableParagraph"/>
              <w:spacing w:line="271" w:lineRule="exact"/>
              <w:rPr>
                <w:sz w:val="24"/>
              </w:rPr>
            </w:pPr>
            <w:r>
              <w:rPr>
                <w:sz w:val="24"/>
              </w:rPr>
              <w:t>parents are unable to budget</w:t>
            </w:r>
          </w:p>
        </w:tc>
        <w:tc>
          <w:tcPr>
            <w:tcW w:w="2511" w:type="dxa"/>
            <w:tcBorders>
              <w:top w:val="nil"/>
              <w:bottom w:val="nil"/>
            </w:tcBorders>
          </w:tcPr>
          <w:p w14:paraId="146E2EDA" w14:textId="77777777" w:rsidR="008B1CB2" w:rsidRDefault="008B1CB2" w:rsidP="009C0F86">
            <w:pPr>
              <w:pStyle w:val="TableParagraph"/>
              <w:spacing w:line="271" w:lineRule="exact"/>
              <w:rPr>
                <w:sz w:val="24"/>
              </w:rPr>
            </w:pPr>
            <w:r>
              <w:rPr>
                <w:sz w:val="24"/>
              </w:rPr>
              <w:t>use its financial</w:t>
            </w:r>
          </w:p>
        </w:tc>
        <w:tc>
          <w:tcPr>
            <w:tcW w:w="4285" w:type="dxa"/>
            <w:tcBorders>
              <w:top w:val="nil"/>
              <w:bottom w:val="nil"/>
            </w:tcBorders>
          </w:tcPr>
          <w:p w14:paraId="620827B3" w14:textId="77777777" w:rsidR="008B1CB2" w:rsidRDefault="008B1CB2" w:rsidP="009C0F86">
            <w:pPr>
              <w:pStyle w:val="TableParagraph"/>
              <w:spacing w:line="271" w:lineRule="exact"/>
              <w:rPr>
                <w:sz w:val="24"/>
              </w:rPr>
            </w:pPr>
            <w:r>
              <w:rPr>
                <w:sz w:val="24"/>
              </w:rPr>
              <w:t>adequate food, warmth, or essential</w:t>
            </w:r>
          </w:p>
        </w:tc>
      </w:tr>
      <w:tr w:rsidR="008B1CB2" w14:paraId="36BC1772" w14:textId="77777777" w:rsidTr="009C0F86">
        <w:trPr>
          <w:trHeight w:val="293"/>
        </w:trPr>
        <w:tc>
          <w:tcPr>
            <w:tcW w:w="2602" w:type="dxa"/>
            <w:tcBorders>
              <w:top w:val="nil"/>
              <w:bottom w:val="nil"/>
            </w:tcBorders>
          </w:tcPr>
          <w:p w14:paraId="77A0D425" w14:textId="77777777" w:rsidR="008B1CB2" w:rsidRDefault="008B1CB2" w:rsidP="009C0F86">
            <w:pPr>
              <w:pStyle w:val="TableParagraph"/>
              <w:spacing w:line="271" w:lineRule="exact"/>
              <w:rPr>
                <w:b/>
                <w:sz w:val="24"/>
              </w:rPr>
            </w:pPr>
            <w:r>
              <w:rPr>
                <w:b/>
                <w:sz w:val="24"/>
              </w:rPr>
              <w:t>Income/</w:t>
            </w:r>
          </w:p>
        </w:tc>
        <w:tc>
          <w:tcPr>
            <w:tcW w:w="2631" w:type="dxa"/>
            <w:tcBorders>
              <w:top w:val="nil"/>
              <w:bottom w:val="nil"/>
            </w:tcBorders>
          </w:tcPr>
          <w:p w14:paraId="6FF79689" w14:textId="77777777" w:rsidR="008B1CB2" w:rsidRDefault="008B1CB2" w:rsidP="009C0F86">
            <w:pPr>
              <w:pStyle w:val="TableParagraph"/>
              <w:spacing w:line="271" w:lineRule="exact"/>
              <w:ind w:left="105"/>
              <w:rPr>
                <w:sz w:val="24"/>
              </w:rPr>
            </w:pPr>
            <w:r>
              <w:rPr>
                <w:sz w:val="24"/>
              </w:rPr>
              <w:t>time and financial</w:t>
            </w:r>
          </w:p>
        </w:tc>
        <w:tc>
          <w:tcPr>
            <w:tcW w:w="3214" w:type="dxa"/>
            <w:tcBorders>
              <w:top w:val="nil"/>
              <w:bottom w:val="nil"/>
            </w:tcBorders>
          </w:tcPr>
          <w:p w14:paraId="0856F2CB" w14:textId="77777777" w:rsidR="008B1CB2" w:rsidRDefault="008B1CB2" w:rsidP="009C0F86">
            <w:pPr>
              <w:pStyle w:val="TableParagraph"/>
              <w:spacing w:line="271" w:lineRule="exact"/>
              <w:rPr>
                <w:sz w:val="24"/>
              </w:rPr>
            </w:pPr>
            <w:r>
              <w:rPr>
                <w:sz w:val="24"/>
              </w:rPr>
              <w:t>effectively and as a result the</w:t>
            </w:r>
          </w:p>
        </w:tc>
        <w:tc>
          <w:tcPr>
            <w:tcW w:w="2511" w:type="dxa"/>
            <w:tcBorders>
              <w:top w:val="nil"/>
              <w:bottom w:val="nil"/>
            </w:tcBorders>
          </w:tcPr>
          <w:p w14:paraId="0AAD1451" w14:textId="77777777" w:rsidR="008B1CB2" w:rsidRDefault="008B1CB2" w:rsidP="009C0F86">
            <w:pPr>
              <w:pStyle w:val="TableParagraph"/>
              <w:spacing w:line="271" w:lineRule="exact"/>
              <w:rPr>
                <w:sz w:val="24"/>
              </w:rPr>
            </w:pPr>
            <w:r>
              <w:rPr>
                <w:sz w:val="24"/>
              </w:rPr>
              <w:t>resources in the best</w:t>
            </w:r>
          </w:p>
        </w:tc>
        <w:tc>
          <w:tcPr>
            <w:tcW w:w="4285" w:type="dxa"/>
            <w:tcBorders>
              <w:top w:val="nil"/>
              <w:bottom w:val="nil"/>
            </w:tcBorders>
          </w:tcPr>
          <w:p w14:paraId="2CF10E3D" w14:textId="77777777" w:rsidR="008B1CB2" w:rsidRDefault="008B1CB2" w:rsidP="009C0F86">
            <w:pPr>
              <w:pStyle w:val="TableParagraph"/>
              <w:spacing w:line="271" w:lineRule="exact"/>
              <w:rPr>
                <w:sz w:val="24"/>
              </w:rPr>
            </w:pPr>
            <w:r>
              <w:rPr>
                <w:sz w:val="24"/>
              </w:rPr>
              <w:t>clothing. The parents are consistently</w:t>
            </w:r>
          </w:p>
        </w:tc>
      </w:tr>
      <w:tr w:rsidR="008B1CB2" w14:paraId="562E6338" w14:textId="77777777" w:rsidTr="009C0F86">
        <w:trPr>
          <w:trHeight w:val="292"/>
        </w:trPr>
        <w:tc>
          <w:tcPr>
            <w:tcW w:w="2602" w:type="dxa"/>
            <w:tcBorders>
              <w:top w:val="nil"/>
              <w:bottom w:val="nil"/>
            </w:tcBorders>
          </w:tcPr>
          <w:p w14:paraId="68DC4FB8" w14:textId="77777777" w:rsidR="008B1CB2" w:rsidRDefault="008B1CB2" w:rsidP="009C0F86">
            <w:pPr>
              <w:pStyle w:val="TableParagraph"/>
              <w:spacing w:line="271" w:lineRule="exact"/>
              <w:rPr>
                <w:b/>
                <w:sz w:val="24"/>
              </w:rPr>
            </w:pPr>
            <w:r>
              <w:rPr>
                <w:b/>
                <w:sz w:val="24"/>
              </w:rPr>
              <w:t>Accommodation/</w:t>
            </w:r>
          </w:p>
        </w:tc>
        <w:tc>
          <w:tcPr>
            <w:tcW w:w="2631" w:type="dxa"/>
            <w:tcBorders>
              <w:top w:val="nil"/>
              <w:bottom w:val="nil"/>
            </w:tcBorders>
          </w:tcPr>
          <w:p w14:paraId="66EB47D8" w14:textId="77777777" w:rsidR="008B1CB2" w:rsidRDefault="008B1CB2" w:rsidP="009C0F86">
            <w:pPr>
              <w:pStyle w:val="TableParagraph"/>
              <w:spacing w:line="271" w:lineRule="exact"/>
              <w:ind w:left="105"/>
              <w:rPr>
                <w:sz w:val="24"/>
              </w:rPr>
            </w:pPr>
            <w:r>
              <w:rPr>
                <w:sz w:val="24"/>
              </w:rPr>
              <w:t>resources are used</w:t>
            </w:r>
          </w:p>
        </w:tc>
        <w:tc>
          <w:tcPr>
            <w:tcW w:w="3214" w:type="dxa"/>
            <w:tcBorders>
              <w:top w:val="nil"/>
              <w:bottom w:val="nil"/>
            </w:tcBorders>
          </w:tcPr>
          <w:p w14:paraId="6B3008ED" w14:textId="77777777" w:rsidR="008B1CB2" w:rsidRDefault="008B1CB2" w:rsidP="009C0F86">
            <w:pPr>
              <w:pStyle w:val="TableParagraph"/>
              <w:spacing w:line="271" w:lineRule="exact"/>
              <w:rPr>
                <w:sz w:val="24"/>
              </w:rPr>
            </w:pPr>
            <w:r>
              <w:rPr>
                <w:sz w:val="24"/>
              </w:rPr>
              <w:t>child occasionally does not</w:t>
            </w:r>
          </w:p>
        </w:tc>
        <w:tc>
          <w:tcPr>
            <w:tcW w:w="2511" w:type="dxa"/>
            <w:tcBorders>
              <w:top w:val="nil"/>
              <w:bottom w:val="nil"/>
            </w:tcBorders>
          </w:tcPr>
          <w:p w14:paraId="2CD355AC" w14:textId="77777777" w:rsidR="008B1CB2" w:rsidRDefault="008B1CB2" w:rsidP="009C0F86">
            <w:pPr>
              <w:pStyle w:val="TableParagraph"/>
              <w:spacing w:line="271" w:lineRule="exact"/>
              <w:rPr>
                <w:sz w:val="24"/>
              </w:rPr>
            </w:pPr>
            <w:r>
              <w:rPr>
                <w:sz w:val="24"/>
              </w:rPr>
              <w:t>interests of the child</w:t>
            </w:r>
          </w:p>
        </w:tc>
        <w:tc>
          <w:tcPr>
            <w:tcW w:w="4285" w:type="dxa"/>
            <w:tcBorders>
              <w:top w:val="nil"/>
              <w:bottom w:val="nil"/>
            </w:tcBorders>
          </w:tcPr>
          <w:p w14:paraId="428A7EC7" w14:textId="77777777" w:rsidR="008B1CB2" w:rsidRDefault="008B1CB2" w:rsidP="009C0F86">
            <w:pPr>
              <w:pStyle w:val="TableParagraph"/>
              <w:spacing w:line="271" w:lineRule="exact"/>
              <w:rPr>
                <w:sz w:val="24"/>
              </w:rPr>
            </w:pPr>
            <w:r>
              <w:rPr>
                <w:sz w:val="24"/>
              </w:rPr>
              <w:t>unable to budget effectively and are</w:t>
            </w:r>
          </w:p>
        </w:tc>
      </w:tr>
      <w:tr w:rsidR="008B1CB2" w14:paraId="09A06ED5" w14:textId="77777777" w:rsidTr="009C0F86">
        <w:trPr>
          <w:trHeight w:val="292"/>
        </w:trPr>
        <w:tc>
          <w:tcPr>
            <w:tcW w:w="2602" w:type="dxa"/>
            <w:tcBorders>
              <w:top w:val="nil"/>
              <w:bottom w:val="nil"/>
            </w:tcBorders>
          </w:tcPr>
          <w:p w14:paraId="4CA14DC2" w14:textId="77777777" w:rsidR="008B1CB2" w:rsidRDefault="008B1CB2" w:rsidP="009C0F86">
            <w:pPr>
              <w:pStyle w:val="TableParagraph"/>
              <w:spacing w:line="271" w:lineRule="exact"/>
              <w:rPr>
                <w:b/>
                <w:sz w:val="24"/>
              </w:rPr>
            </w:pPr>
            <w:r>
              <w:rPr>
                <w:b/>
                <w:sz w:val="24"/>
              </w:rPr>
              <w:t>Immigration Status</w:t>
            </w:r>
          </w:p>
        </w:tc>
        <w:tc>
          <w:tcPr>
            <w:tcW w:w="2631" w:type="dxa"/>
            <w:tcBorders>
              <w:top w:val="nil"/>
              <w:bottom w:val="nil"/>
            </w:tcBorders>
          </w:tcPr>
          <w:p w14:paraId="6330F353" w14:textId="77777777" w:rsidR="008B1CB2" w:rsidRDefault="008B1CB2" w:rsidP="009C0F86">
            <w:pPr>
              <w:pStyle w:val="TableParagraph"/>
              <w:spacing w:line="271" w:lineRule="exact"/>
              <w:ind w:left="105"/>
              <w:rPr>
                <w:sz w:val="24"/>
              </w:rPr>
            </w:pPr>
            <w:r>
              <w:rPr>
                <w:sz w:val="24"/>
              </w:rPr>
              <w:t>appropriately to meet</w:t>
            </w:r>
          </w:p>
        </w:tc>
        <w:tc>
          <w:tcPr>
            <w:tcW w:w="3214" w:type="dxa"/>
            <w:tcBorders>
              <w:top w:val="nil"/>
              <w:bottom w:val="nil"/>
            </w:tcBorders>
          </w:tcPr>
          <w:p w14:paraId="67F3ADE9" w14:textId="77777777" w:rsidR="008B1CB2" w:rsidRDefault="008B1CB2" w:rsidP="009C0F86">
            <w:pPr>
              <w:pStyle w:val="TableParagraph"/>
              <w:spacing w:line="271" w:lineRule="exact"/>
              <w:rPr>
                <w:sz w:val="24"/>
              </w:rPr>
            </w:pPr>
            <w:r>
              <w:rPr>
                <w:sz w:val="24"/>
              </w:rPr>
              <w:t>have adequate food, warmth,</w:t>
            </w:r>
          </w:p>
        </w:tc>
        <w:tc>
          <w:tcPr>
            <w:tcW w:w="2511" w:type="dxa"/>
            <w:tcBorders>
              <w:top w:val="nil"/>
              <w:bottom w:val="nil"/>
            </w:tcBorders>
          </w:tcPr>
          <w:p w14:paraId="0A63C007" w14:textId="77777777" w:rsidR="008B1CB2" w:rsidRDefault="008B1CB2" w:rsidP="009C0F86">
            <w:pPr>
              <w:pStyle w:val="TableParagraph"/>
              <w:spacing w:line="271" w:lineRule="exact"/>
              <w:rPr>
                <w:sz w:val="24"/>
              </w:rPr>
            </w:pPr>
            <w:r>
              <w:rPr>
                <w:sz w:val="24"/>
              </w:rPr>
              <w:t>and the child regularly</w:t>
            </w:r>
          </w:p>
        </w:tc>
        <w:tc>
          <w:tcPr>
            <w:tcW w:w="4285" w:type="dxa"/>
            <w:tcBorders>
              <w:top w:val="nil"/>
              <w:bottom w:val="nil"/>
            </w:tcBorders>
          </w:tcPr>
          <w:p w14:paraId="2FCA941A" w14:textId="77777777" w:rsidR="008B1CB2" w:rsidRDefault="008B1CB2" w:rsidP="009C0F86">
            <w:pPr>
              <w:pStyle w:val="TableParagraph"/>
              <w:spacing w:line="271" w:lineRule="exact"/>
              <w:rPr>
                <w:sz w:val="24"/>
              </w:rPr>
            </w:pPr>
            <w:r>
              <w:rPr>
                <w:sz w:val="24"/>
              </w:rPr>
              <w:t>resisting engagement. For example,</w:t>
            </w:r>
          </w:p>
        </w:tc>
      </w:tr>
      <w:tr w:rsidR="008B1CB2" w14:paraId="26F74036" w14:textId="77777777" w:rsidTr="009C0F86">
        <w:trPr>
          <w:trHeight w:val="271"/>
        </w:trPr>
        <w:tc>
          <w:tcPr>
            <w:tcW w:w="2602" w:type="dxa"/>
            <w:tcBorders>
              <w:top w:val="nil"/>
            </w:tcBorders>
          </w:tcPr>
          <w:p w14:paraId="6AC89C7F" w14:textId="77777777" w:rsidR="008B1CB2" w:rsidRDefault="008B1CB2" w:rsidP="009C0F86">
            <w:pPr>
              <w:pStyle w:val="TableParagraph"/>
              <w:ind w:left="0"/>
              <w:rPr>
                <w:rFonts w:ascii="Times New Roman"/>
                <w:sz w:val="20"/>
              </w:rPr>
            </w:pPr>
          </w:p>
        </w:tc>
        <w:tc>
          <w:tcPr>
            <w:tcW w:w="2631" w:type="dxa"/>
            <w:tcBorders>
              <w:top w:val="nil"/>
            </w:tcBorders>
          </w:tcPr>
          <w:p w14:paraId="2D289A0A" w14:textId="77777777" w:rsidR="008B1CB2" w:rsidRDefault="008B1CB2" w:rsidP="009C0F86">
            <w:pPr>
              <w:pStyle w:val="TableParagraph"/>
              <w:spacing w:line="251" w:lineRule="exact"/>
              <w:ind w:left="105"/>
              <w:rPr>
                <w:sz w:val="24"/>
              </w:rPr>
            </w:pPr>
            <w:r>
              <w:rPr>
                <w:sz w:val="24"/>
              </w:rPr>
              <w:t>the family's needs.</w:t>
            </w:r>
          </w:p>
        </w:tc>
        <w:tc>
          <w:tcPr>
            <w:tcW w:w="3214" w:type="dxa"/>
            <w:tcBorders>
              <w:top w:val="nil"/>
            </w:tcBorders>
          </w:tcPr>
          <w:p w14:paraId="09AA4CAD" w14:textId="77777777" w:rsidR="008B1CB2" w:rsidRDefault="008B1CB2" w:rsidP="009C0F86">
            <w:pPr>
              <w:pStyle w:val="TableParagraph"/>
              <w:spacing w:line="251" w:lineRule="exact"/>
              <w:rPr>
                <w:sz w:val="24"/>
              </w:rPr>
            </w:pPr>
            <w:r>
              <w:rPr>
                <w:sz w:val="24"/>
              </w:rPr>
              <w:t>or essential clothing.</w:t>
            </w:r>
          </w:p>
        </w:tc>
        <w:tc>
          <w:tcPr>
            <w:tcW w:w="2511" w:type="dxa"/>
            <w:tcBorders>
              <w:top w:val="nil"/>
            </w:tcBorders>
          </w:tcPr>
          <w:p w14:paraId="654C308F" w14:textId="77777777" w:rsidR="008B1CB2" w:rsidRDefault="008B1CB2" w:rsidP="009C0F86">
            <w:pPr>
              <w:pStyle w:val="TableParagraph"/>
              <w:spacing w:line="251" w:lineRule="exact"/>
              <w:rPr>
                <w:sz w:val="24"/>
              </w:rPr>
            </w:pPr>
            <w:r>
              <w:rPr>
                <w:sz w:val="24"/>
              </w:rPr>
              <w:t>does not have</w:t>
            </w:r>
          </w:p>
        </w:tc>
        <w:tc>
          <w:tcPr>
            <w:tcW w:w="4285" w:type="dxa"/>
            <w:tcBorders>
              <w:top w:val="nil"/>
            </w:tcBorders>
          </w:tcPr>
          <w:p w14:paraId="36EFC221" w14:textId="77777777" w:rsidR="008B1CB2" w:rsidRDefault="008B1CB2" w:rsidP="009C0F86">
            <w:pPr>
              <w:pStyle w:val="TableParagraph"/>
              <w:spacing w:line="251" w:lineRule="exact"/>
              <w:rPr>
                <w:sz w:val="24"/>
              </w:rPr>
            </w:pPr>
            <w:r>
              <w:rPr>
                <w:sz w:val="24"/>
              </w:rPr>
              <w:t>expenditure on drug, alcohol, gambling</w:t>
            </w:r>
          </w:p>
        </w:tc>
      </w:tr>
    </w:tbl>
    <w:p w14:paraId="76671162" w14:textId="77777777" w:rsidR="008B1CB2" w:rsidRDefault="008B1CB2" w:rsidP="008B1CB2">
      <w:pPr>
        <w:spacing w:line="251" w:lineRule="exact"/>
        <w:rPr>
          <w:sz w:val="24"/>
        </w:rPr>
        <w:sectPr w:rsidR="008B1CB2">
          <w:pgSz w:w="16840" w:h="11910" w:orient="landscape"/>
          <w:pgMar w:top="1100" w:right="680" w:bottom="280" w:left="6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654812F6" w14:textId="77777777" w:rsidTr="009C0F86">
        <w:trPr>
          <w:trHeight w:val="9005"/>
        </w:trPr>
        <w:tc>
          <w:tcPr>
            <w:tcW w:w="2602" w:type="dxa"/>
          </w:tcPr>
          <w:p w14:paraId="4DEFB9AF" w14:textId="77777777" w:rsidR="008B1CB2" w:rsidRDefault="008B1CB2" w:rsidP="009C0F86">
            <w:pPr>
              <w:pStyle w:val="TableParagraph"/>
              <w:ind w:left="0"/>
              <w:rPr>
                <w:rFonts w:ascii="Times New Roman"/>
                <w:sz w:val="24"/>
              </w:rPr>
            </w:pPr>
          </w:p>
        </w:tc>
        <w:tc>
          <w:tcPr>
            <w:tcW w:w="2631" w:type="dxa"/>
          </w:tcPr>
          <w:p w14:paraId="00B343EC" w14:textId="77777777" w:rsidR="008B1CB2" w:rsidRDefault="008B1CB2" w:rsidP="009C0F86">
            <w:pPr>
              <w:pStyle w:val="TableParagraph"/>
              <w:ind w:left="105" w:right="119"/>
              <w:rPr>
                <w:sz w:val="24"/>
              </w:rPr>
            </w:pPr>
            <w:r>
              <w:rPr>
                <w:sz w:val="24"/>
              </w:rPr>
              <w:t>The family are living on a low income but the parents use their limited resources in the best interests of their child/children. The parents maximise their income and</w:t>
            </w:r>
            <w:r>
              <w:rPr>
                <w:spacing w:val="-3"/>
                <w:sz w:val="24"/>
              </w:rPr>
              <w:t xml:space="preserve"> </w:t>
            </w:r>
            <w:r>
              <w:rPr>
                <w:sz w:val="24"/>
              </w:rPr>
              <w:t>resources.</w:t>
            </w:r>
          </w:p>
          <w:p w14:paraId="784163F0" w14:textId="77777777" w:rsidR="008B1CB2" w:rsidRDefault="008B1CB2" w:rsidP="009C0F86">
            <w:pPr>
              <w:pStyle w:val="TableParagraph"/>
              <w:ind w:left="0"/>
              <w:rPr>
                <w:rFonts w:ascii="Times New Roman"/>
                <w:sz w:val="24"/>
              </w:rPr>
            </w:pPr>
          </w:p>
          <w:p w14:paraId="7FA3D8A9" w14:textId="77777777" w:rsidR="008B1CB2" w:rsidRDefault="008B1CB2" w:rsidP="009C0F86">
            <w:pPr>
              <w:pStyle w:val="TableParagraph"/>
              <w:spacing w:before="9"/>
              <w:ind w:left="0"/>
              <w:rPr>
                <w:rFonts w:ascii="Times New Roman"/>
                <w:sz w:val="18"/>
              </w:rPr>
            </w:pPr>
          </w:p>
          <w:p w14:paraId="4BBBB51E" w14:textId="77777777" w:rsidR="008B1CB2" w:rsidRDefault="008B1CB2" w:rsidP="009C0F86">
            <w:pPr>
              <w:pStyle w:val="TableParagraph"/>
              <w:spacing w:before="1"/>
              <w:ind w:left="105" w:right="400"/>
              <w:rPr>
                <w:sz w:val="24"/>
              </w:rPr>
            </w:pPr>
            <w:r>
              <w:rPr>
                <w:sz w:val="24"/>
              </w:rPr>
              <w:t>The parent / carer is able to manage their working or unemployment arrangements and do not perceive them as unduly stressful.</w:t>
            </w:r>
          </w:p>
          <w:p w14:paraId="7B202520" w14:textId="77777777" w:rsidR="008B1CB2" w:rsidRDefault="008B1CB2" w:rsidP="009C0F86">
            <w:pPr>
              <w:pStyle w:val="TableParagraph"/>
              <w:spacing w:before="200"/>
              <w:ind w:left="105" w:right="117"/>
              <w:rPr>
                <w:sz w:val="24"/>
              </w:rPr>
            </w:pPr>
            <w:r>
              <w:rPr>
                <w:sz w:val="24"/>
              </w:rPr>
              <w:t>The family’s accommodation is stable, clean, warm, and tidy and there are no hazards which could impact the safety or wellbeing of the child.</w:t>
            </w:r>
          </w:p>
          <w:p w14:paraId="1B3D25AD" w14:textId="77777777" w:rsidR="008B1CB2" w:rsidRDefault="008B1CB2" w:rsidP="009C0F86">
            <w:pPr>
              <w:pStyle w:val="TableParagraph"/>
              <w:ind w:left="105" w:right="391"/>
              <w:rPr>
                <w:sz w:val="24"/>
              </w:rPr>
            </w:pPr>
            <w:r>
              <w:rPr>
                <w:sz w:val="24"/>
              </w:rPr>
              <w:t>For example the parent/carer ensures access to balconies is restricted unless a young child is with an</w:t>
            </w:r>
          </w:p>
        </w:tc>
        <w:tc>
          <w:tcPr>
            <w:tcW w:w="3214" w:type="dxa"/>
          </w:tcPr>
          <w:p w14:paraId="13DB2ACD" w14:textId="77777777" w:rsidR="008B1CB2" w:rsidRDefault="008B1CB2" w:rsidP="009C0F86">
            <w:pPr>
              <w:pStyle w:val="TableParagraph"/>
              <w:ind w:right="158"/>
              <w:rPr>
                <w:sz w:val="24"/>
              </w:rPr>
            </w:pPr>
            <w:r>
              <w:rPr>
                <w:sz w:val="24"/>
              </w:rPr>
              <w:t>However, the parents are working with support services to address these issues.</w:t>
            </w:r>
          </w:p>
          <w:p w14:paraId="5A05C2DA" w14:textId="77777777" w:rsidR="008B1CB2" w:rsidRDefault="008B1CB2" w:rsidP="009C0F86">
            <w:pPr>
              <w:pStyle w:val="TableParagraph"/>
              <w:spacing w:before="4"/>
              <w:ind w:left="0"/>
              <w:rPr>
                <w:rFonts w:ascii="Times New Roman"/>
                <w:sz w:val="25"/>
              </w:rPr>
            </w:pPr>
          </w:p>
          <w:p w14:paraId="2A1110DE" w14:textId="77777777" w:rsidR="008B1CB2" w:rsidRDefault="008B1CB2" w:rsidP="009C0F86">
            <w:pPr>
              <w:pStyle w:val="TableParagraph"/>
              <w:ind w:right="120"/>
              <w:rPr>
                <w:sz w:val="24"/>
              </w:rPr>
            </w:pPr>
            <w:r>
              <w:rPr>
                <w:sz w:val="24"/>
              </w:rPr>
              <w:t>The family’s accommodation is stable however the home itself is not kept clean and tidy and is not always free of hazards which could impact on the safety and wellbeing of the child but the family are engaging with services.</w:t>
            </w:r>
          </w:p>
          <w:p w14:paraId="6BC0EF29" w14:textId="77777777" w:rsidR="008B1CB2" w:rsidRDefault="008B1CB2" w:rsidP="009C0F86">
            <w:pPr>
              <w:pStyle w:val="TableParagraph"/>
              <w:spacing w:before="201"/>
              <w:ind w:right="323"/>
              <w:rPr>
                <w:sz w:val="24"/>
              </w:rPr>
            </w:pPr>
            <w:r>
              <w:rPr>
                <w:sz w:val="24"/>
              </w:rPr>
              <w:t>The child’s legal entitlement to stay in the country is temporary and/or restricts access to public funds.</w:t>
            </w:r>
          </w:p>
        </w:tc>
        <w:tc>
          <w:tcPr>
            <w:tcW w:w="2511" w:type="dxa"/>
          </w:tcPr>
          <w:p w14:paraId="63A3E1EB" w14:textId="77777777" w:rsidR="008B1CB2" w:rsidRDefault="008B1CB2" w:rsidP="009C0F86">
            <w:pPr>
              <w:pStyle w:val="TableParagraph"/>
              <w:ind w:right="368"/>
              <w:rPr>
                <w:sz w:val="24"/>
              </w:rPr>
            </w:pPr>
            <w:r>
              <w:rPr>
                <w:sz w:val="24"/>
              </w:rPr>
              <w:t>adequate food, warmth, or essential clothing.</w:t>
            </w:r>
          </w:p>
          <w:p w14:paraId="211ECF1D" w14:textId="77777777" w:rsidR="008B1CB2" w:rsidRDefault="008B1CB2" w:rsidP="009C0F86">
            <w:pPr>
              <w:pStyle w:val="TableParagraph"/>
              <w:spacing w:before="200"/>
              <w:ind w:right="194"/>
              <w:rPr>
                <w:sz w:val="24"/>
              </w:rPr>
            </w:pPr>
            <w:r>
              <w:rPr>
                <w:sz w:val="24"/>
              </w:rPr>
              <w:t>The family does not use its financial resources in the best interests of the child and the child regularly does not have adequate food, warmth, or essential clothing.</w:t>
            </w:r>
          </w:p>
          <w:p w14:paraId="35FC3DBD" w14:textId="77777777" w:rsidR="008B1CB2" w:rsidRDefault="008B1CB2" w:rsidP="009C0F86">
            <w:pPr>
              <w:pStyle w:val="TableParagraph"/>
              <w:spacing w:before="201"/>
              <w:ind w:right="170"/>
              <w:rPr>
                <w:sz w:val="24"/>
              </w:rPr>
            </w:pPr>
            <w:r>
              <w:rPr>
                <w:sz w:val="24"/>
              </w:rPr>
              <w:t>The family’s home is dirty and health and safety hazards are present and the family are showing signs of not engaging.</w:t>
            </w:r>
          </w:p>
          <w:p w14:paraId="28D949F6" w14:textId="77777777" w:rsidR="008B1CB2" w:rsidRDefault="008B1CB2" w:rsidP="009C0F86">
            <w:pPr>
              <w:pStyle w:val="TableParagraph"/>
              <w:spacing w:before="198"/>
              <w:ind w:right="223"/>
              <w:rPr>
                <w:sz w:val="24"/>
              </w:rPr>
            </w:pPr>
            <w:r>
              <w:rPr>
                <w:sz w:val="24"/>
              </w:rPr>
              <w:t>The family has no stable home, and is moving from place to place or ‘sofa surfing’.</w:t>
            </w:r>
          </w:p>
          <w:p w14:paraId="32F73517" w14:textId="77777777" w:rsidR="008B1CB2" w:rsidRDefault="008B1CB2" w:rsidP="009C0F86">
            <w:pPr>
              <w:pStyle w:val="TableParagraph"/>
              <w:spacing w:before="201"/>
              <w:ind w:right="200"/>
              <w:rPr>
                <w:sz w:val="24"/>
              </w:rPr>
            </w:pPr>
            <w:r>
              <w:rPr>
                <w:sz w:val="24"/>
              </w:rPr>
              <w:t>The child’s legal status as, for example, an asylum-seeker or an illegal migrant who may have been</w:t>
            </w:r>
          </w:p>
          <w:p w14:paraId="50BC7B36" w14:textId="77777777" w:rsidR="008B1CB2" w:rsidRDefault="008B1CB2" w:rsidP="009C0F86">
            <w:pPr>
              <w:pStyle w:val="TableParagraph"/>
              <w:spacing w:line="275" w:lineRule="exact"/>
              <w:rPr>
                <w:sz w:val="24"/>
              </w:rPr>
            </w:pPr>
            <w:r>
              <w:rPr>
                <w:sz w:val="24"/>
              </w:rPr>
              <w:t>trafficked puts them at</w:t>
            </w:r>
          </w:p>
        </w:tc>
        <w:tc>
          <w:tcPr>
            <w:tcW w:w="4285" w:type="dxa"/>
          </w:tcPr>
          <w:p w14:paraId="69CFA7DF" w14:textId="77777777" w:rsidR="008B1CB2" w:rsidRDefault="008B1CB2" w:rsidP="009C0F86">
            <w:pPr>
              <w:pStyle w:val="TableParagraph"/>
              <w:rPr>
                <w:sz w:val="24"/>
              </w:rPr>
            </w:pPr>
            <w:r>
              <w:rPr>
                <w:sz w:val="24"/>
              </w:rPr>
              <w:t>or other addictive behaviours means that there isn’t enough money to meet the child’s basic needs.</w:t>
            </w:r>
          </w:p>
          <w:p w14:paraId="5E680D5F" w14:textId="77777777" w:rsidR="008B1CB2" w:rsidRDefault="008B1CB2" w:rsidP="009C0F86">
            <w:pPr>
              <w:pStyle w:val="TableParagraph"/>
              <w:ind w:left="0"/>
              <w:rPr>
                <w:rFonts w:ascii="Times New Roman"/>
                <w:sz w:val="24"/>
              </w:rPr>
            </w:pPr>
          </w:p>
          <w:p w14:paraId="58D5DCE9" w14:textId="77777777" w:rsidR="008B1CB2" w:rsidRDefault="008B1CB2" w:rsidP="009C0F86">
            <w:pPr>
              <w:pStyle w:val="TableParagraph"/>
              <w:ind w:left="0"/>
              <w:rPr>
                <w:rFonts w:ascii="Times New Roman"/>
                <w:sz w:val="24"/>
              </w:rPr>
            </w:pPr>
          </w:p>
          <w:p w14:paraId="1F88C9F6" w14:textId="77777777" w:rsidR="008B1CB2" w:rsidRDefault="008B1CB2" w:rsidP="009C0F86">
            <w:pPr>
              <w:pStyle w:val="TableParagraph"/>
              <w:spacing w:before="140"/>
              <w:ind w:right="428"/>
              <w:rPr>
                <w:sz w:val="24"/>
              </w:rPr>
            </w:pPr>
            <w:r>
              <w:rPr>
                <w:sz w:val="24"/>
              </w:rPr>
              <w:t>The family’s home is consistently dirty and constitutes health and safety hazards.</w:t>
            </w:r>
          </w:p>
          <w:p w14:paraId="5DB8AABF" w14:textId="77777777" w:rsidR="008B1CB2" w:rsidRDefault="008B1CB2" w:rsidP="009C0F86">
            <w:pPr>
              <w:pStyle w:val="TableParagraph"/>
              <w:spacing w:before="202"/>
              <w:rPr>
                <w:sz w:val="24"/>
              </w:rPr>
            </w:pPr>
            <w:r>
              <w:rPr>
                <w:sz w:val="24"/>
              </w:rPr>
              <w:t>The family have been sleeping rough.</w:t>
            </w:r>
          </w:p>
          <w:p w14:paraId="107B4D10" w14:textId="77777777" w:rsidR="008B1CB2" w:rsidRDefault="008B1CB2" w:rsidP="009C0F86">
            <w:pPr>
              <w:pStyle w:val="TableParagraph"/>
              <w:spacing w:before="199"/>
              <w:ind w:right="206"/>
              <w:rPr>
                <w:sz w:val="24"/>
              </w:rPr>
            </w:pPr>
            <w:r>
              <w:rPr>
                <w:sz w:val="24"/>
              </w:rPr>
              <w:t>There is evidence that a child or their family have been exposed to or involved in criminal activity either as a result of being trafficked into the country or to support themselves (e.g. illegal employment, child labour, forced begging)</w:t>
            </w:r>
          </w:p>
        </w:tc>
      </w:tr>
    </w:tbl>
    <w:p w14:paraId="190C5165"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089B43FF"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2A9642F6" w14:textId="77777777" w:rsidTr="009C0F86">
        <w:trPr>
          <w:trHeight w:val="4300"/>
        </w:trPr>
        <w:tc>
          <w:tcPr>
            <w:tcW w:w="2602" w:type="dxa"/>
          </w:tcPr>
          <w:p w14:paraId="478C38DF" w14:textId="77777777" w:rsidR="008B1CB2" w:rsidRDefault="008B1CB2" w:rsidP="009C0F86">
            <w:pPr>
              <w:pStyle w:val="TableParagraph"/>
              <w:ind w:left="0"/>
              <w:rPr>
                <w:rFonts w:ascii="Times New Roman"/>
                <w:sz w:val="24"/>
              </w:rPr>
            </w:pPr>
          </w:p>
        </w:tc>
        <w:tc>
          <w:tcPr>
            <w:tcW w:w="2631" w:type="dxa"/>
          </w:tcPr>
          <w:p w14:paraId="696E956E" w14:textId="77777777" w:rsidR="008B1CB2" w:rsidRDefault="008B1CB2" w:rsidP="009C0F86">
            <w:pPr>
              <w:pStyle w:val="TableParagraph"/>
              <w:spacing w:line="292" w:lineRule="exact"/>
              <w:ind w:left="105"/>
              <w:rPr>
                <w:sz w:val="24"/>
              </w:rPr>
            </w:pPr>
            <w:r>
              <w:rPr>
                <w:sz w:val="24"/>
              </w:rPr>
              <w:t>adult.</w:t>
            </w:r>
          </w:p>
          <w:p w14:paraId="526795AB" w14:textId="77777777" w:rsidR="008B1CB2" w:rsidRDefault="008B1CB2" w:rsidP="009C0F86">
            <w:pPr>
              <w:pStyle w:val="TableParagraph"/>
              <w:spacing w:before="201"/>
              <w:ind w:left="105" w:right="167"/>
              <w:rPr>
                <w:sz w:val="24"/>
              </w:rPr>
            </w:pPr>
            <w:r>
              <w:rPr>
                <w:sz w:val="24"/>
              </w:rPr>
              <w:t>The child is legally entitled to live in the country indefinitely and has full rights to education and public funds.</w:t>
            </w:r>
          </w:p>
        </w:tc>
        <w:tc>
          <w:tcPr>
            <w:tcW w:w="3214" w:type="dxa"/>
          </w:tcPr>
          <w:p w14:paraId="6AE5B2DC" w14:textId="77777777" w:rsidR="008B1CB2" w:rsidRDefault="008B1CB2" w:rsidP="009C0F86">
            <w:pPr>
              <w:pStyle w:val="TableParagraph"/>
              <w:ind w:left="0"/>
              <w:rPr>
                <w:rFonts w:ascii="Times New Roman"/>
                <w:sz w:val="24"/>
              </w:rPr>
            </w:pPr>
          </w:p>
        </w:tc>
        <w:tc>
          <w:tcPr>
            <w:tcW w:w="2511" w:type="dxa"/>
          </w:tcPr>
          <w:p w14:paraId="090B97CA" w14:textId="77777777" w:rsidR="008B1CB2" w:rsidRDefault="008B1CB2" w:rsidP="009C0F86">
            <w:pPr>
              <w:pStyle w:val="TableParagraph"/>
              <w:ind w:right="172"/>
              <w:rPr>
                <w:sz w:val="24"/>
              </w:rPr>
            </w:pPr>
            <w:r>
              <w:rPr>
                <w:sz w:val="24"/>
              </w:rPr>
              <w:t>risk of involuntary removal from the country. Their immigration status means they have limited financial resources/no recourse to public funds and increases their vulnerability to criminal activity (e.g. illegal employment, child labour, CSE)</w:t>
            </w:r>
          </w:p>
        </w:tc>
        <w:tc>
          <w:tcPr>
            <w:tcW w:w="4285" w:type="dxa"/>
          </w:tcPr>
          <w:p w14:paraId="1CCAC939" w14:textId="77777777" w:rsidR="008B1CB2" w:rsidRDefault="008B1CB2" w:rsidP="009C0F86">
            <w:pPr>
              <w:pStyle w:val="TableParagraph"/>
              <w:ind w:left="0"/>
              <w:rPr>
                <w:rFonts w:ascii="Times New Roman"/>
                <w:sz w:val="24"/>
              </w:rPr>
            </w:pPr>
          </w:p>
        </w:tc>
      </w:tr>
      <w:tr w:rsidR="008B1CB2" w14:paraId="75A6C21A" w14:textId="77777777" w:rsidTr="009C0F86">
        <w:trPr>
          <w:trHeight w:val="390"/>
        </w:trPr>
        <w:tc>
          <w:tcPr>
            <w:tcW w:w="15243" w:type="dxa"/>
            <w:gridSpan w:val="5"/>
            <w:shd w:val="clear" w:color="auto" w:fill="37175B"/>
          </w:tcPr>
          <w:p w14:paraId="61939422" w14:textId="77777777" w:rsidR="008B1CB2" w:rsidRDefault="008B1CB2" w:rsidP="009C0F86">
            <w:pPr>
              <w:pStyle w:val="TableParagraph"/>
              <w:spacing w:line="371" w:lineRule="exact"/>
              <w:ind w:left="5446" w:right="5439"/>
              <w:jc w:val="center"/>
              <w:rPr>
                <w:b/>
                <w:sz w:val="32"/>
              </w:rPr>
            </w:pPr>
            <w:r>
              <w:rPr>
                <w:b/>
                <w:color w:val="FFFFFF"/>
                <w:sz w:val="32"/>
              </w:rPr>
              <w:t>Parental Factors</w:t>
            </w:r>
          </w:p>
        </w:tc>
      </w:tr>
      <w:tr w:rsidR="008B1CB2" w14:paraId="4B78E82E" w14:textId="77777777" w:rsidTr="009C0F86">
        <w:trPr>
          <w:trHeight w:val="782"/>
        </w:trPr>
        <w:tc>
          <w:tcPr>
            <w:tcW w:w="2602" w:type="dxa"/>
            <w:shd w:val="clear" w:color="auto" w:fill="37175B"/>
          </w:tcPr>
          <w:p w14:paraId="197152EA" w14:textId="77777777" w:rsidR="008B1CB2" w:rsidRDefault="008B1CB2" w:rsidP="009C0F86">
            <w:pPr>
              <w:pStyle w:val="TableParagraph"/>
              <w:rPr>
                <w:b/>
                <w:sz w:val="32"/>
              </w:rPr>
            </w:pPr>
            <w:r>
              <w:rPr>
                <w:b/>
                <w:color w:val="FFFFFF"/>
                <w:sz w:val="32"/>
              </w:rPr>
              <w:t>Category</w:t>
            </w:r>
          </w:p>
        </w:tc>
        <w:tc>
          <w:tcPr>
            <w:tcW w:w="2631" w:type="dxa"/>
            <w:shd w:val="clear" w:color="auto" w:fill="6DB658"/>
          </w:tcPr>
          <w:p w14:paraId="2B868B0A" w14:textId="77777777" w:rsidR="008B1CB2" w:rsidRDefault="008B1CB2" w:rsidP="009C0F86">
            <w:pPr>
              <w:pStyle w:val="TableParagraph"/>
              <w:ind w:left="105"/>
              <w:rPr>
                <w:b/>
                <w:sz w:val="32"/>
              </w:rPr>
            </w:pPr>
            <w:r>
              <w:rPr>
                <w:b/>
                <w:color w:val="FFFFFF"/>
                <w:sz w:val="32"/>
              </w:rPr>
              <w:t>Level 1 Universal</w:t>
            </w:r>
          </w:p>
        </w:tc>
        <w:tc>
          <w:tcPr>
            <w:tcW w:w="3214" w:type="dxa"/>
            <w:shd w:val="clear" w:color="auto" w:fill="F3B149"/>
          </w:tcPr>
          <w:p w14:paraId="6390C2AA" w14:textId="77777777" w:rsidR="008B1CB2" w:rsidRDefault="008B1CB2" w:rsidP="009C0F86">
            <w:pPr>
              <w:pStyle w:val="TableParagraph"/>
              <w:spacing w:line="390" w:lineRule="exact"/>
              <w:rPr>
                <w:b/>
                <w:sz w:val="32"/>
              </w:rPr>
            </w:pPr>
            <w:r>
              <w:rPr>
                <w:b/>
                <w:color w:val="FFFFFF"/>
                <w:sz w:val="32"/>
              </w:rPr>
              <w:t>Level 1 Plus</w:t>
            </w:r>
          </w:p>
          <w:p w14:paraId="4388F143" w14:textId="77777777" w:rsidR="008B1CB2" w:rsidRDefault="008B1CB2" w:rsidP="009C0F86">
            <w:pPr>
              <w:pStyle w:val="TableParagraph"/>
              <w:spacing w:line="373" w:lineRule="exact"/>
              <w:rPr>
                <w:b/>
                <w:sz w:val="32"/>
              </w:rPr>
            </w:pPr>
            <w:r>
              <w:rPr>
                <w:b/>
                <w:color w:val="FFFFFF"/>
                <w:sz w:val="32"/>
              </w:rPr>
              <w:t>Additional</w:t>
            </w:r>
          </w:p>
        </w:tc>
        <w:tc>
          <w:tcPr>
            <w:tcW w:w="2511" w:type="dxa"/>
            <w:shd w:val="clear" w:color="auto" w:fill="E37822"/>
          </w:tcPr>
          <w:p w14:paraId="779C7AB1" w14:textId="77777777" w:rsidR="008B1CB2" w:rsidRDefault="008B1CB2" w:rsidP="009C0F86">
            <w:pPr>
              <w:pStyle w:val="TableParagraph"/>
              <w:rPr>
                <w:b/>
                <w:sz w:val="32"/>
              </w:rPr>
            </w:pPr>
            <w:r>
              <w:rPr>
                <w:b/>
                <w:color w:val="FFFFFF"/>
                <w:sz w:val="32"/>
              </w:rPr>
              <w:t>Level 2 Targeted</w:t>
            </w:r>
          </w:p>
        </w:tc>
        <w:tc>
          <w:tcPr>
            <w:tcW w:w="4285" w:type="dxa"/>
            <w:shd w:val="clear" w:color="auto" w:fill="D1281F"/>
          </w:tcPr>
          <w:p w14:paraId="491BD2F5" w14:textId="77777777" w:rsidR="008B1CB2" w:rsidRDefault="008B1CB2" w:rsidP="009C0F86">
            <w:pPr>
              <w:pStyle w:val="TableParagraph"/>
              <w:rPr>
                <w:b/>
                <w:sz w:val="32"/>
              </w:rPr>
            </w:pPr>
            <w:r>
              <w:rPr>
                <w:b/>
                <w:color w:val="FFFFFF"/>
                <w:sz w:val="32"/>
              </w:rPr>
              <w:t>Level 3 Significant</w:t>
            </w:r>
          </w:p>
        </w:tc>
      </w:tr>
      <w:tr w:rsidR="008B1CB2" w14:paraId="1536387A" w14:textId="77777777" w:rsidTr="009C0F86">
        <w:trPr>
          <w:trHeight w:val="2250"/>
        </w:trPr>
        <w:tc>
          <w:tcPr>
            <w:tcW w:w="2602" w:type="dxa"/>
          </w:tcPr>
          <w:p w14:paraId="78700B1E" w14:textId="77777777" w:rsidR="008B1CB2" w:rsidRDefault="008B1CB2" w:rsidP="009C0F86">
            <w:pPr>
              <w:pStyle w:val="TableParagraph"/>
              <w:ind w:right="800"/>
              <w:rPr>
                <w:b/>
                <w:sz w:val="24"/>
              </w:rPr>
            </w:pPr>
            <w:r>
              <w:rPr>
                <w:b/>
                <w:sz w:val="24"/>
              </w:rPr>
              <w:t>Parenting during Infancy</w:t>
            </w:r>
          </w:p>
        </w:tc>
        <w:tc>
          <w:tcPr>
            <w:tcW w:w="2631" w:type="dxa"/>
          </w:tcPr>
          <w:p w14:paraId="7D677901" w14:textId="77777777" w:rsidR="008B1CB2" w:rsidRDefault="008B1CB2" w:rsidP="009C0F86">
            <w:pPr>
              <w:pStyle w:val="TableParagraph"/>
              <w:ind w:left="105" w:right="245"/>
              <w:rPr>
                <w:rFonts w:ascii="Cambria"/>
                <w:sz w:val="24"/>
              </w:rPr>
            </w:pPr>
            <w:r>
              <w:rPr>
                <w:rFonts w:ascii="Cambria"/>
                <w:sz w:val="24"/>
              </w:rPr>
              <w:t>The parent/carer is coping well emotionally following the birth of their baby and accessing universal support</w:t>
            </w:r>
          </w:p>
          <w:p w14:paraId="059A05FD" w14:textId="77777777" w:rsidR="008B1CB2" w:rsidRDefault="008B1CB2" w:rsidP="009C0F86">
            <w:pPr>
              <w:pStyle w:val="TableParagraph"/>
              <w:spacing w:before="5" w:line="280" w:lineRule="exact"/>
              <w:ind w:left="105" w:right="958"/>
              <w:rPr>
                <w:rFonts w:ascii="Cambria"/>
                <w:sz w:val="24"/>
              </w:rPr>
            </w:pPr>
            <w:r>
              <w:rPr>
                <w:rFonts w:ascii="Cambria"/>
                <w:sz w:val="24"/>
              </w:rPr>
              <w:t>services where required.</w:t>
            </w:r>
          </w:p>
        </w:tc>
        <w:tc>
          <w:tcPr>
            <w:tcW w:w="3214" w:type="dxa"/>
          </w:tcPr>
          <w:p w14:paraId="00E480AC" w14:textId="77777777" w:rsidR="008B1CB2" w:rsidRDefault="008B1CB2" w:rsidP="009C0F86">
            <w:pPr>
              <w:pStyle w:val="TableParagraph"/>
              <w:ind w:right="448"/>
              <w:rPr>
                <w:rFonts w:ascii="Cambria"/>
                <w:sz w:val="24"/>
              </w:rPr>
            </w:pPr>
            <w:r>
              <w:rPr>
                <w:rFonts w:ascii="Cambria"/>
                <w:sz w:val="24"/>
              </w:rPr>
              <w:t>The parent/carer is struggling to adjust to the role of parenthood but engaging with services.</w:t>
            </w:r>
          </w:p>
        </w:tc>
        <w:tc>
          <w:tcPr>
            <w:tcW w:w="2511" w:type="dxa"/>
          </w:tcPr>
          <w:p w14:paraId="5928FE14" w14:textId="77777777" w:rsidR="008B1CB2" w:rsidRDefault="008B1CB2" w:rsidP="009C0F86">
            <w:pPr>
              <w:pStyle w:val="TableParagraph"/>
              <w:ind w:right="176"/>
              <w:rPr>
                <w:sz w:val="24"/>
              </w:rPr>
            </w:pPr>
            <w:r>
              <w:rPr>
                <w:sz w:val="24"/>
              </w:rPr>
              <w:t>The parent/ carer is suffering from post- natal depression but engaging with services and the depression is being monitored and managed.</w:t>
            </w:r>
          </w:p>
        </w:tc>
        <w:tc>
          <w:tcPr>
            <w:tcW w:w="4285" w:type="dxa"/>
          </w:tcPr>
          <w:p w14:paraId="14A83CEE" w14:textId="77777777" w:rsidR="008B1CB2" w:rsidRDefault="008B1CB2" w:rsidP="009C0F86">
            <w:pPr>
              <w:pStyle w:val="TableParagraph"/>
              <w:ind w:right="154"/>
              <w:rPr>
                <w:sz w:val="24"/>
              </w:rPr>
            </w:pPr>
            <w:r>
              <w:rPr>
                <w:sz w:val="24"/>
              </w:rPr>
              <w:t>The parent/carer is suffering from severe post-natal depression which is causing serious risk to themselves and their child/ children.</w:t>
            </w:r>
          </w:p>
        </w:tc>
      </w:tr>
      <w:tr w:rsidR="008B1CB2" w14:paraId="0F99BEA7" w14:textId="77777777" w:rsidTr="009C0F86">
        <w:trPr>
          <w:trHeight w:val="312"/>
        </w:trPr>
        <w:tc>
          <w:tcPr>
            <w:tcW w:w="2602" w:type="dxa"/>
            <w:tcBorders>
              <w:bottom w:val="nil"/>
            </w:tcBorders>
          </w:tcPr>
          <w:p w14:paraId="5C2154C5" w14:textId="77777777" w:rsidR="008B1CB2" w:rsidRDefault="008B1CB2" w:rsidP="009C0F86">
            <w:pPr>
              <w:pStyle w:val="TableParagraph"/>
              <w:spacing w:line="290" w:lineRule="exact"/>
              <w:rPr>
                <w:b/>
                <w:sz w:val="24"/>
              </w:rPr>
            </w:pPr>
            <w:r>
              <w:rPr>
                <w:b/>
                <w:sz w:val="24"/>
              </w:rPr>
              <w:t>Meeting the</w:t>
            </w:r>
          </w:p>
        </w:tc>
        <w:tc>
          <w:tcPr>
            <w:tcW w:w="2631" w:type="dxa"/>
            <w:tcBorders>
              <w:bottom w:val="nil"/>
            </w:tcBorders>
          </w:tcPr>
          <w:p w14:paraId="05BDE91B" w14:textId="77777777" w:rsidR="008B1CB2" w:rsidRDefault="008B1CB2" w:rsidP="009C0F86">
            <w:pPr>
              <w:pStyle w:val="TableParagraph"/>
              <w:spacing w:line="290" w:lineRule="exact"/>
              <w:ind w:left="105"/>
              <w:rPr>
                <w:sz w:val="24"/>
              </w:rPr>
            </w:pPr>
            <w:r>
              <w:rPr>
                <w:sz w:val="24"/>
              </w:rPr>
              <w:t>The child has an</w:t>
            </w:r>
          </w:p>
        </w:tc>
        <w:tc>
          <w:tcPr>
            <w:tcW w:w="3214" w:type="dxa"/>
            <w:tcBorders>
              <w:bottom w:val="nil"/>
            </w:tcBorders>
          </w:tcPr>
          <w:p w14:paraId="61A4549F" w14:textId="77777777" w:rsidR="008B1CB2" w:rsidRDefault="008B1CB2" w:rsidP="009C0F86">
            <w:pPr>
              <w:pStyle w:val="TableParagraph"/>
              <w:spacing w:line="290" w:lineRule="exact"/>
              <w:rPr>
                <w:sz w:val="24"/>
              </w:rPr>
            </w:pPr>
            <w:r>
              <w:rPr>
                <w:sz w:val="24"/>
              </w:rPr>
              <w:t>There is concern that the</w:t>
            </w:r>
          </w:p>
        </w:tc>
        <w:tc>
          <w:tcPr>
            <w:tcW w:w="2511" w:type="dxa"/>
            <w:tcBorders>
              <w:bottom w:val="nil"/>
            </w:tcBorders>
          </w:tcPr>
          <w:p w14:paraId="784F5138" w14:textId="77777777" w:rsidR="008B1CB2" w:rsidRDefault="008B1CB2" w:rsidP="009C0F86">
            <w:pPr>
              <w:pStyle w:val="TableParagraph"/>
              <w:spacing w:line="290" w:lineRule="exact"/>
              <w:rPr>
                <w:sz w:val="24"/>
              </w:rPr>
            </w:pPr>
            <w:r>
              <w:rPr>
                <w:sz w:val="24"/>
              </w:rPr>
              <w:t>The child is being</w:t>
            </w:r>
          </w:p>
        </w:tc>
        <w:tc>
          <w:tcPr>
            <w:tcW w:w="4285" w:type="dxa"/>
            <w:tcBorders>
              <w:bottom w:val="nil"/>
            </w:tcBorders>
          </w:tcPr>
          <w:p w14:paraId="15EBBC0B" w14:textId="77777777" w:rsidR="008B1CB2" w:rsidRDefault="008B1CB2" w:rsidP="009C0F86">
            <w:pPr>
              <w:pStyle w:val="TableParagraph"/>
              <w:spacing w:line="290" w:lineRule="exact"/>
              <w:rPr>
                <w:sz w:val="24"/>
              </w:rPr>
            </w:pPr>
            <w:r>
              <w:rPr>
                <w:sz w:val="24"/>
              </w:rPr>
              <w:t>The child is being educated by adults who</w:t>
            </w:r>
          </w:p>
        </w:tc>
      </w:tr>
      <w:tr w:rsidR="008B1CB2" w14:paraId="775FB4F5" w14:textId="77777777" w:rsidTr="009C0F86">
        <w:trPr>
          <w:trHeight w:val="292"/>
        </w:trPr>
        <w:tc>
          <w:tcPr>
            <w:tcW w:w="2602" w:type="dxa"/>
            <w:tcBorders>
              <w:top w:val="nil"/>
              <w:bottom w:val="nil"/>
            </w:tcBorders>
          </w:tcPr>
          <w:p w14:paraId="1833B92E" w14:textId="77777777" w:rsidR="008B1CB2" w:rsidRDefault="008B1CB2" w:rsidP="009C0F86">
            <w:pPr>
              <w:pStyle w:val="TableParagraph"/>
              <w:spacing w:line="271" w:lineRule="exact"/>
              <w:rPr>
                <w:b/>
                <w:sz w:val="24"/>
              </w:rPr>
            </w:pPr>
            <w:r>
              <w:rPr>
                <w:b/>
                <w:sz w:val="24"/>
              </w:rPr>
              <w:t>educational needs of a</w:t>
            </w:r>
          </w:p>
        </w:tc>
        <w:tc>
          <w:tcPr>
            <w:tcW w:w="2631" w:type="dxa"/>
            <w:tcBorders>
              <w:top w:val="nil"/>
              <w:bottom w:val="nil"/>
            </w:tcBorders>
          </w:tcPr>
          <w:p w14:paraId="1353C925" w14:textId="77777777" w:rsidR="008B1CB2" w:rsidRDefault="008B1CB2" w:rsidP="009C0F86">
            <w:pPr>
              <w:pStyle w:val="TableParagraph"/>
              <w:spacing w:line="271" w:lineRule="exact"/>
              <w:ind w:left="105"/>
              <w:rPr>
                <w:sz w:val="24"/>
              </w:rPr>
            </w:pPr>
            <w:r>
              <w:rPr>
                <w:sz w:val="24"/>
              </w:rPr>
              <w:t>appropriate education</w:t>
            </w:r>
          </w:p>
        </w:tc>
        <w:tc>
          <w:tcPr>
            <w:tcW w:w="3214" w:type="dxa"/>
            <w:tcBorders>
              <w:top w:val="nil"/>
              <w:bottom w:val="nil"/>
            </w:tcBorders>
          </w:tcPr>
          <w:p w14:paraId="10584319" w14:textId="77777777" w:rsidR="008B1CB2" w:rsidRDefault="008B1CB2" w:rsidP="009C0F86">
            <w:pPr>
              <w:pStyle w:val="TableParagraph"/>
              <w:spacing w:line="271" w:lineRule="exact"/>
              <w:rPr>
                <w:sz w:val="24"/>
              </w:rPr>
            </w:pPr>
            <w:r>
              <w:rPr>
                <w:sz w:val="24"/>
              </w:rPr>
              <w:t>education the child is</w:t>
            </w:r>
          </w:p>
        </w:tc>
        <w:tc>
          <w:tcPr>
            <w:tcW w:w="2511" w:type="dxa"/>
            <w:tcBorders>
              <w:top w:val="nil"/>
              <w:bottom w:val="nil"/>
            </w:tcBorders>
          </w:tcPr>
          <w:p w14:paraId="2512C178" w14:textId="77777777" w:rsidR="008B1CB2" w:rsidRDefault="008B1CB2" w:rsidP="009C0F86">
            <w:pPr>
              <w:pStyle w:val="TableParagraph"/>
              <w:spacing w:line="271" w:lineRule="exact"/>
              <w:rPr>
                <w:sz w:val="24"/>
              </w:rPr>
            </w:pPr>
            <w:r>
              <w:rPr>
                <w:sz w:val="24"/>
              </w:rPr>
              <w:t>educated to hold</w:t>
            </w:r>
          </w:p>
        </w:tc>
        <w:tc>
          <w:tcPr>
            <w:tcW w:w="4285" w:type="dxa"/>
            <w:tcBorders>
              <w:top w:val="nil"/>
              <w:bottom w:val="nil"/>
            </w:tcBorders>
          </w:tcPr>
          <w:p w14:paraId="5B94D296" w14:textId="77777777" w:rsidR="008B1CB2" w:rsidRDefault="008B1CB2" w:rsidP="009C0F86">
            <w:pPr>
              <w:pStyle w:val="TableParagraph"/>
              <w:spacing w:line="271" w:lineRule="exact"/>
              <w:rPr>
                <w:sz w:val="24"/>
              </w:rPr>
            </w:pPr>
            <w:r>
              <w:rPr>
                <w:sz w:val="24"/>
              </w:rPr>
              <w:t>are members of or have links to</w:t>
            </w:r>
          </w:p>
        </w:tc>
      </w:tr>
      <w:tr w:rsidR="008B1CB2" w14:paraId="35723D31" w14:textId="77777777" w:rsidTr="009C0F86">
        <w:trPr>
          <w:trHeight w:val="293"/>
        </w:trPr>
        <w:tc>
          <w:tcPr>
            <w:tcW w:w="2602" w:type="dxa"/>
            <w:tcBorders>
              <w:top w:val="nil"/>
              <w:bottom w:val="nil"/>
            </w:tcBorders>
          </w:tcPr>
          <w:p w14:paraId="2DAE0D7F" w14:textId="77777777" w:rsidR="008B1CB2" w:rsidRDefault="008B1CB2" w:rsidP="009C0F86">
            <w:pPr>
              <w:pStyle w:val="TableParagraph"/>
              <w:spacing w:line="271" w:lineRule="exact"/>
              <w:rPr>
                <w:b/>
                <w:sz w:val="24"/>
              </w:rPr>
            </w:pPr>
            <w:r>
              <w:rPr>
                <w:b/>
                <w:sz w:val="24"/>
              </w:rPr>
              <w:t>child</w:t>
            </w:r>
          </w:p>
        </w:tc>
        <w:tc>
          <w:tcPr>
            <w:tcW w:w="2631" w:type="dxa"/>
            <w:tcBorders>
              <w:top w:val="nil"/>
              <w:bottom w:val="nil"/>
            </w:tcBorders>
          </w:tcPr>
          <w:p w14:paraId="09488999" w14:textId="77777777" w:rsidR="008B1CB2" w:rsidRDefault="008B1CB2" w:rsidP="009C0F86">
            <w:pPr>
              <w:pStyle w:val="TableParagraph"/>
              <w:spacing w:line="271" w:lineRule="exact"/>
              <w:ind w:left="105"/>
              <w:rPr>
                <w:sz w:val="24"/>
              </w:rPr>
            </w:pPr>
            <w:r>
              <w:rPr>
                <w:sz w:val="24"/>
              </w:rPr>
              <w:t>and opportunities for</w:t>
            </w:r>
          </w:p>
        </w:tc>
        <w:tc>
          <w:tcPr>
            <w:tcW w:w="3214" w:type="dxa"/>
            <w:tcBorders>
              <w:top w:val="nil"/>
              <w:bottom w:val="nil"/>
            </w:tcBorders>
          </w:tcPr>
          <w:p w14:paraId="3ED3587F" w14:textId="77777777" w:rsidR="008B1CB2" w:rsidRDefault="008B1CB2" w:rsidP="009C0F86">
            <w:pPr>
              <w:pStyle w:val="TableParagraph"/>
              <w:spacing w:line="271" w:lineRule="exact"/>
              <w:rPr>
                <w:sz w:val="24"/>
              </w:rPr>
            </w:pPr>
            <w:r>
              <w:rPr>
                <w:sz w:val="24"/>
              </w:rPr>
              <w:t>receiving does not teach them</w:t>
            </w:r>
          </w:p>
        </w:tc>
        <w:tc>
          <w:tcPr>
            <w:tcW w:w="2511" w:type="dxa"/>
            <w:tcBorders>
              <w:top w:val="nil"/>
              <w:bottom w:val="nil"/>
            </w:tcBorders>
          </w:tcPr>
          <w:p w14:paraId="4CF6D687" w14:textId="77777777" w:rsidR="008B1CB2" w:rsidRDefault="008B1CB2" w:rsidP="009C0F86">
            <w:pPr>
              <w:pStyle w:val="TableParagraph"/>
              <w:spacing w:line="271" w:lineRule="exact"/>
              <w:rPr>
                <w:sz w:val="24"/>
              </w:rPr>
            </w:pPr>
            <w:r>
              <w:rPr>
                <w:sz w:val="24"/>
              </w:rPr>
              <w:t>intolerant, extremist</w:t>
            </w:r>
          </w:p>
        </w:tc>
        <w:tc>
          <w:tcPr>
            <w:tcW w:w="4285" w:type="dxa"/>
            <w:tcBorders>
              <w:top w:val="nil"/>
              <w:bottom w:val="nil"/>
            </w:tcBorders>
          </w:tcPr>
          <w:p w14:paraId="3490E371" w14:textId="77777777" w:rsidR="008B1CB2" w:rsidRDefault="008B1CB2" w:rsidP="009C0F86">
            <w:pPr>
              <w:pStyle w:val="TableParagraph"/>
              <w:spacing w:line="271" w:lineRule="exact"/>
              <w:rPr>
                <w:sz w:val="24"/>
              </w:rPr>
            </w:pPr>
            <w:r>
              <w:rPr>
                <w:sz w:val="24"/>
              </w:rPr>
              <w:t>prescribed organisations – see link below</w:t>
            </w:r>
          </w:p>
        </w:tc>
      </w:tr>
      <w:tr w:rsidR="008B1CB2" w14:paraId="4DB9D027" w14:textId="77777777" w:rsidTr="009C0F86">
        <w:trPr>
          <w:trHeight w:val="272"/>
        </w:trPr>
        <w:tc>
          <w:tcPr>
            <w:tcW w:w="2602" w:type="dxa"/>
            <w:tcBorders>
              <w:top w:val="nil"/>
            </w:tcBorders>
          </w:tcPr>
          <w:p w14:paraId="7AA26427" w14:textId="77777777" w:rsidR="008B1CB2" w:rsidRDefault="008B1CB2" w:rsidP="009C0F86">
            <w:pPr>
              <w:pStyle w:val="TableParagraph"/>
              <w:ind w:left="0"/>
              <w:rPr>
                <w:rFonts w:ascii="Times New Roman"/>
                <w:sz w:val="20"/>
              </w:rPr>
            </w:pPr>
          </w:p>
        </w:tc>
        <w:tc>
          <w:tcPr>
            <w:tcW w:w="2631" w:type="dxa"/>
            <w:tcBorders>
              <w:top w:val="nil"/>
            </w:tcBorders>
          </w:tcPr>
          <w:p w14:paraId="42E926D3" w14:textId="77777777" w:rsidR="008B1CB2" w:rsidRDefault="008B1CB2" w:rsidP="009C0F86">
            <w:pPr>
              <w:pStyle w:val="TableParagraph"/>
              <w:spacing w:line="252" w:lineRule="exact"/>
              <w:ind w:left="105"/>
              <w:rPr>
                <w:sz w:val="24"/>
              </w:rPr>
            </w:pPr>
            <w:r>
              <w:rPr>
                <w:sz w:val="24"/>
              </w:rPr>
              <w:t>social interaction with</w:t>
            </w:r>
          </w:p>
        </w:tc>
        <w:tc>
          <w:tcPr>
            <w:tcW w:w="3214" w:type="dxa"/>
            <w:tcBorders>
              <w:top w:val="nil"/>
            </w:tcBorders>
          </w:tcPr>
          <w:p w14:paraId="058353D5" w14:textId="77777777" w:rsidR="008B1CB2" w:rsidRDefault="008B1CB2" w:rsidP="009C0F86">
            <w:pPr>
              <w:pStyle w:val="TableParagraph"/>
              <w:spacing w:line="252" w:lineRule="exact"/>
              <w:rPr>
                <w:sz w:val="24"/>
              </w:rPr>
            </w:pPr>
            <w:r>
              <w:rPr>
                <w:sz w:val="24"/>
              </w:rPr>
              <w:t>about different cultures, faiths</w:t>
            </w:r>
          </w:p>
        </w:tc>
        <w:tc>
          <w:tcPr>
            <w:tcW w:w="2511" w:type="dxa"/>
            <w:tcBorders>
              <w:top w:val="nil"/>
            </w:tcBorders>
          </w:tcPr>
          <w:p w14:paraId="1A33CA6E" w14:textId="77777777" w:rsidR="008B1CB2" w:rsidRDefault="008B1CB2" w:rsidP="009C0F86">
            <w:pPr>
              <w:pStyle w:val="TableParagraph"/>
              <w:spacing w:line="252" w:lineRule="exact"/>
              <w:rPr>
                <w:sz w:val="24"/>
              </w:rPr>
            </w:pPr>
            <w:r>
              <w:rPr>
                <w:sz w:val="24"/>
              </w:rPr>
              <w:t>views. They are not</w:t>
            </w:r>
          </w:p>
        </w:tc>
        <w:tc>
          <w:tcPr>
            <w:tcW w:w="4285" w:type="dxa"/>
            <w:tcBorders>
              <w:top w:val="nil"/>
            </w:tcBorders>
          </w:tcPr>
          <w:p w14:paraId="4FE98C57" w14:textId="77777777" w:rsidR="008B1CB2" w:rsidRDefault="008B1CB2" w:rsidP="009C0F86">
            <w:pPr>
              <w:pStyle w:val="TableParagraph"/>
              <w:spacing w:line="252" w:lineRule="exact"/>
              <w:rPr>
                <w:sz w:val="24"/>
              </w:rPr>
            </w:pPr>
            <w:r>
              <w:rPr>
                <w:sz w:val="24"/>
              </w:rPr>
              <w:t>for list of terrorist groups or</w:t>
            </w:r>
          </w:p>
        </w:tc>
      </w:tr>
    </w:tbl>
    <w:p w14:paraId="6C734D3E" w14:textId="77777777" w:rsidR="008B1CB2" w:rsidRDefault="008B1CB2" w:rsidP="008B1CB2">
      <w:pPr>
        <w:spacing w:line="252" w:lineRule="exact"/>
        <w:rPr>
          <w:sz w:val="24"/>
        </w:rPr>
        <w:sectPr w:rsidR="008B1CB2">
          <w:pgSz w:w="16840" w:h="11910" w:orient="landscape"/>
          <w:pgMar w:top="1100" w:right="680" w:bottom="280" w:left="680" w:header="720" w:footer="720" w:gutter="0"/>
          <w:cols w:space="720"/>
        </w:sectPr>
      </w:pPr>
    </w:p>
    <w:p w14:paraId="1E674500"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69E79C4C" w14:textId="77777777" w:rsidTr="009C0F86">
        <w:trPr>
          <w:trHeight w:val="2344"/>
        </w:trPr>
        <w:tc>
          <w:tcPr>
            <w:tcW w:w="2602" w:type="dxa"/>
          </w:tcPr>
          <w:p w14:paraId="7ACEE60A" w14:textId="77777777" w:rsidR="008B1CB2" w:rsidRDefault="008B1CB2" w:rsidP="009C0F86">
            <w:pPr>
              <w:pStyle w:val="TableParagraph"/>
              <w:ind w:left="0"/>
              <w:rPr>
                <w:rFonts w:ascii="Times New Roman"/>
                <w:sz w:val="24"/>
              </w:rPr>
            </w:pPr>
          </w:p>
        </w:tc>
        <w:tc>
          <w:tcPr>
            <w:tcW w:w="2631" w:type="dxa"/>
          </w:tcPr>
          <w:p w14:paraId="6E5C140D" w14:textId="77777777" w:rsidR="008B1CB2" w:rsidRDefault="008B1CB2" w:rsidP="009C0F86">
            <w:pPr>
              <w:pStyle w:val="TableParagraph"/>
              <w:spacing w:line="292" w:lineRule="exact"/>
              <w:ind w:left="105"/>
              <w:rPr>
                <w:sz w:val="24"/>
              </w:rPr>
            </w:pPr>
            <w:r>
              <w:rPr>
                <w:sz w:val="24"/>
              </w:rPr>
              <w:t>peers.</w:t>
            </w:r>
          </w:p>
        </w:tc>
        <w:tc>
          <w:tcPr>
            <w:tcW w:w="3214" w:type="dxa"/>
          </w:tcPr>
          <w:p w14:paraId="5D7A31D4" w14:textId="77777777" w:rsidR="008B1CB2" w:rsidRDefault="008B1CB2" w:rsidP="009C0F86">
            <w:pPr>
              <w:pStyle w:val="TableParagraph"/>
              <w:ind w:right="271"/>
              <w:rPr>
                <w:sz w:val="24"/>
              </w:rPr>
            </w:pPr>
            <w:r>
              <w:rPr>
                <w:sz w:val="24"/>
              </w:rPr>
              <w:t>and ideas or, if it does, is derogatory and dismissive of different faiths, cultures and ideas.</w:t>
            </w:r>
          </w:p>
        </w:tc>
        <w:tc>
          <w:tcPr>
            <w:tcW w:w="2511" w:type="dxa"/>
          </w:tcPr>
          <w:p w14:paraId="33D67CA4" w14:textId="77777777" w:rsidR="008B1CB2" w:rsidRDefault="008B1CB2" w:rsidP="009C0F86">
            <w:pPr>
              <w:pStyle w:val="TableParagraph"/>
              <w:ind w:right="180"/>
              <w:rPr>
                <w:sz w:val="24"/>
              </w:rPr>
            </w:pPr>
            <w:r>
              <w:rPr>
                <w:sz w:val="24"/>
              </w:rPr>
              <w:t>using public services, such as schools or youth clubs, and are only mixing with other children and adults who hold similar</w:t>
            </w:r>
          </w:p>
          <w:p w14:paraId="46786543" w14:textId="77777777" w:rsidR="008B1CB2" w:rsidRDefault="008B1CB2" w:rsidP="009C0F86">
            <w:pPr>
              <w:pStyle w:val="TableParagraph"/>
              <w:spacing w:line="290" w:lineRule="atLeast"/>
              <w:ind w:right="364"/>
              <w:rPr>
                <w:sz w:val="24"/>
              </w:rPr>
            </w:pPr>
            <w:r>
              <w:rPr>
                <w:sz w:val="24"/>
              </w:rPr>
              <w:t>intolerant, extremist views.</w:t>
            </w:r>
          </w:p>
        </w:tc>
        <w:tc>
          <w:tcPr>
            <w:tcW w:w="4285" w:type="dxa"/>
          </w:tcPr>
          <w:p w14:paraId="13D19256" w14:textId="77777777" w:rsidR="008B1CB2" w:rsidRDefault="008B1CB2" w:rsidP="009C0F86">
            <w:pPr>
              <w:pStyle w:val="TableParagraph"/>
              <w:ind w:right="153"/>
              <w:rPr>
                <w:b/>
                <w:sz w:val="24"/>
              </w:rPr>
            </w:pPr>
            <w:r>
              <w:rPr>
                <w:sz w:val="24"/>
              </w:rPr>
              <w:t xml:space="preserve">organisations banned under UK law </w:t>
            </w:r>
            <w:hyperlink r:id="rId22">
              <w:r>
                <w:rPr>
                  <w:b/>
                  <w:color w:val="0000FF"/>
                  <w:sz w:val="24"/>
                  <w:u w:val="thick" w:color="0000FF"/>
                </w:rPr>
                <w:t>www.gov.uk/government/publications/</w:t>
              </w:r>
            </w:hyperlink>
            <w:r>
              <w:rPr>
                <w:b/>
                <w:color w:val="0000FF"/>
                <w:sz w:val="24"/>
              </w:rPr>
              <w:t xml:space="preserve"> </w:t>
            </w:r>
            <w:hyperlink r:id="rId23">
              <w:r>
                <w:rPr>
                  <w:b/>
                  <w:color w:val="0000FF"/>
                  <w:sz w:val="24"/>
                  <w:u w:val="thick" w:color="0000FF"/>
                </w:rPr>
                <w:t>proscribed-terror-groups-or-</w:t>
              </w:r>
            </w:hyperlink>
            <w:r>
              <w:rPr>
                <w:b/>
                <w:color w:val="0000FF"/>
                <w:sz w:val="24"/>
              </w:rPr>
              <w:t xml:space="preserve"> </w:t>
            </w:r>
            <w:hyperlink r:id="rId24">
              <w:r>
                <w:rPr>
                  <w:b/>
                  <w:color w:val="0000FF"/>
                  <w:sz w:val="24"/>
                  <w:u w:val="thick" w:color="0000FF"/>
                </w:rPr>
                <w:t>organisations--2</w:t>
              </w:r>
            </w:hyperlink>
          </w:p>
        </w:tc>
      </w:tr>
      <w:tr w:rsidR="008B1CB2" w14:paraId="7E6F9194" w14:textId="77777777" w:rsidTr="009C0F86">
        <w:trPr>
          <w:trHeight w:val="314"/>
        </w:trPr>
        <w:tc>
          <w:tcPr>
            <w:tcW w:w="2602" w:type="dxa"/>
            <w:tcBorders>
              <w:bottom w:val="nil"/>
            </w:tcBorders>
          </w:tcPr>
          <w:p w14:paraId="7563EC25" w14:textId="77777777" w:rsidR="008B1CB2" w:rsidRDefault="008B1CB2" w:rsidP="009C0F86">
            <w:pPr>
              <w:pStyle w:val="TableParagraph"/>
              <w:rPr>
                <w:b/>
                <w:sz w:val="24"/>
              </w:rPr>
            </w:pPr>
            <w:r>
              <w:rPr>
                <w:b/>
                <w:sz w:val="24"/>
              </w:rPr>
              <w:t>Meeting the emotional</w:t>
            </w:r>
          </w:p>
        </w:tc>
        <w:tc>
          <w:tcPr>
            <w:tcW w:w="2631" w:type="dxa"/>
            <w:tcBorders>
              <w:bottom w:val="nil"/>
            </w:tcBorders>
          </w:tcPr>
          <w:p w14:paraId="15672DCC" w14:textId="77777777" w:rsidR="008B1CB2" w:rsidRDefault="008B1CB2" w:rsidP="009C0F86">
            <w:pPr>
              <w:pStyle w:val="TableParagraph"/>
              <w:ind w:left="105"/>
              <w:rPr>
                <w:sz w:val="24"/>
              </w:rPr>
            </w:pPr>
            <w:r>
              <w:rPr>
                <w:sz w:val="24"/>
              </w:rPr>
              <w:t>The child is provided</w:t>
            </w:r>
          </w:p>
        </w:tc>
        <w:tc>
          <w:tcPr>
            <w:tcW w:w="3214" w:type="dxa"/>
            <w:tcBorders>
              <w:bottom w:val="nil"/>
            </w:tcBorders>
          </w:tcPr>
          <w:p w14:paraId="3254A362" w14:textId="77777777" w:rsidR="008B1CB2" w:rsidRDefault="008B1CB2" w:rsidP="009C0F86">
            <w:pPr>
              <w:pStyle w:val="TableParagraph"/>
              <w:rPr>
                <w:sz w:val="24"/>
              </w:rPr>
            </w:pPr>
            <w:r>
              <w:rPr>
                <w:sz w:val="24"/>
              </w:rPr>
              <w:t>Parenting often lacks</w:t>
            </w:r>
          </w:p>
        </w:tc>
        <w:tc>
          <w:tcPr>
            <w:tcW w:w="2511" w:type="dxa"/>
            <w:tcBorders>
              <w:bottom w:val="nil"/>
            </w:tcBorders>
          </w:tcPr>
          <w:p w14:paraId="740CA9E2" w14:textId="77777777" w:rsidR="008B1CB2" w:rsidRDefault="008B1CB2" w:rsidP="009C0F86">
            <w:pPr>
              <w:pStyle w:val="TableParagraph"/>
              <w:rPr>
                <w:sz w:val="24"/>
              </w:rPr>
            </w:pPr>
            <w:r>
              <w:rPr>
                <w:sz w:val="24"/>
              </w:rPr>
              <w:t>The family</w:t>
            </w:r>
          </w:p>
        </w:tc>
        <w:tc>
          <w:tcPr>
            <w:tcW w:w="4285" w:type="dxa"/>
            <w:tcBorders>
              <w:bottom w:val="nil"/>
            </w:tcBorders>
          </w:tcPr>
          <w:p w14:paraId="24DE47A7" w14:textId="77777777" w:rsidR="008B1CB2" w:rsidRDefault="008B1CB2" w:rsidP="009C0F86">
            <w:pPr>
              <w:pStyle w:val="TableParagraph"/>
              <w:rPr>
                <w:sz w:val="24"/>
              </w:rPr>
            </w:pPr>
            <w:r>
              <w:rPr>
                <w:sz w:val="24"/>
              </w:rPr>
              <w:t>The child has suffered long term neglect</w:t>
            </w:r>
          </w:p>
        </w:tc>
      </w:tr>
      <w:tr w:rsidR="008B1CB2" w14:paraId="1C04CED3" w14:textId="77777777" w:rsidTr="009C0F86">
        <w:trPr>
          <w:trHeight w:val="292"/>
        </w:trPr>
        <w:tc>
          <w:tcPr>
            <w:tcW w:w="2602" w:type="dxa"/>
            <w:tcBorders>
              <w:top w:val="nil"/>
              <w:bottom w:val="nil"/>
            </w:tcBorders>
          </w:tcPr>
          <w:p w14:paraId="1930D8A6" w14:textId="77777777" w:rsidR="008B1CB2" w:rsidRDefault="008B1CB2" w:rsidP="009C0F86">
            <w:pPr>
              <w:pStyle w:val="TableParagraph"/>
              <w:spacing w:line="271" w:lineRule="exact"/>
              <w:rPr>
                <w:b/>
                <w:sz w:val="24"/>
              </w:rPr>
            </w:pPr>
            <w:r>
              <w:rPr>
                <w:b/>
                <w:sz w:val="24"/>
              </w:rPr>
              <w:t>needs of a child</w:t>
            </w:r>
          </w:p>
        </w:tc>
        <w:tc>
          <w:tcPr>
            <w:tcW w:w="2631" w:type="dxa"/>
            <w:tcBorders>
              <w:top w:val="nil"/>
              <w:bottom w:val="nil"/>
            </w:tcBorders>
          </w:tcPr>
          <w:p w14:paraId="01F411C7" w14:textId="77777777" w:rsidR="008B1CB2" w:rsidRDefault="008B1CB2" w:rsidP="009C0F86">
            <w:pPr>
              <w:pStyle w:val="TableParagraph"/>
              <w:spacing w:line="271" w:lineRule="exact"/>
              <w:ind w:left="105"/>
              <w:rPr>
                <w:sz w:val="24"/>
              </w:rPr>
            </w:pPr>
            <w:r>
              <w:rPr>
                <w:sz w:val="24"/>
              </w:rPr>
              <w:t>with an emotionally</w:t>
            </w:r>
          </w:p>
        </w:tc>
        <w:tc>
          <w:tcPr>
            <w:tcW w:w="3214" w:type="dxa"/>
            <w:tcBorders>
              <w:top w:val="nil"/>
              <w:bottom w:val="nil"/>
            </w:tcBorders>
          </w:tcPr>
          <w:p w14:paraId="0B5ABEFC" w14:textId="77777777" w:rsidR="008B1CB2" w:rsidRDefault="008B1CB2" w:rsidP="009C0F86">
            <w:pPr>
              <w:pStyle w:val="TableParagraph"/>
              <w:spacing w:line="271" w:lineRule="exact"/>
              <w:rPr>
                <w:sz w:val="24"/>
              </w:rPr>
            </w:pPr>
            <w:r>
              <w:rPr>
                <w:sz w:val="24"/>
              </w:rPr>
              <w:t>emotional warmth and/or can</w:t>
            </w:r>
          </w:p>
        </w:tc>
        <w:tc>
          <w:tcPr>
            <w:tcW w:w="2511" w:type="dxa"/>
            <w:tcBorders>
              <w:top w:val="nil"/>
              <w:bottom w:val="nil"/>
            </w:tcBorders>
          </w:tcPr>
          <w:p w14:paraId="335D8C29" w14:textId="77777777" w:rsidR="008B1CB2" w:rsidRDefault="008B1CB2" w:rsidP="009C0F86">
            <w:pPr>
              <w:pStyle w:val="TableParagraph"/>
              <w:spacing w:line="271" w:lineRule="exact"/>
              <w:rPr>
                <w:sz w:val="24"/>
              </w:rPr>
            </w:pPr>
            <w:r>
              <w:rPr>
                <w:sz w:val="24"/>
              </w:rPr>
              <w:t>environment is</w:t>
            </w:r>
          </w:p>
        </w:tc>
        <w:tc>
          <w:tcPr>
            <w:tcW w:w="4285" w:type="dxa"/>
            <w:tcBorders>
              <w:top w:val="nil"/>
              <w:bottom w:val="nil"/>
            </w:tcBorders>
          </w:tcPr>
          <w:p w14:paraId="26D6DDB9" w14:textId="77777777" w:rsidR="008B1CB2" w:rsidRDefault="008B1CB2" w:rsidP="009C0F86">
            <w:pPr>
              <w:pStyle w:val="TableParagraph"/>
              <w:spacing w:line="271" w:lineRule="exact"/>
              <w:rPr>
                <w:sz w:val="24"/>
              </w:rPr>
            </w:pPr>
            <w:r>
              <w:rPr>
                <w:sz w:val="24"/>
              </w:rPr>
              <w:t>of their emotional needs</w:t>
            </w:r>
          </w:p>
        </w:tc>
      </w:tr>
      <w:tr w:rsidR="008B1CB2" w14:paraId="26764276" w14:textId="77777777" w:rsidTr="009C0F86">
        <w:trPr>
          <w:trHeight w:val="292"/>
        </w:trPr>
        <w:tc>
          <w:tcPr>
            <w:tcW w:w="2602" w:type="dxa"/>
            <w:tcBorders>
              <w:top w:val="nil"/>
              <w:bottom w:val="nil"/>
            </w:tcBorders>
          </w:tcPr>
          <w:p w14:paraId="7F7F30DB" w14:textId="77777777" w:rsidR="008B1CB2" w:rsidRDefault="008B1CB2" w:rsidP="009C0F86">
            <w:pPr>
              <w:pStyle w:val="TableParagraph"/>
              <w:ind w:left="0"/>
              <w:rPr>
                <w:rFonts w:ascii="Times New Roman"/>
                <w:sz w:val="20"/>
              </w:rPr>
            </w:pPr>
          </w:p>
        </w:tc>
        <w:tc>
          <w:tcPr>
            <w:tcW w:w="2631" w:type="dxa"/>
            <w:tcBorders>
              <w:top w:val="nil"/>
              <w:bottom w:val="nil"/>
            </w:tcBorders>
          </w:tcPr>
          <w:p w14:paraId="4D822C98" w14:textId="77777777" w:rsidR="008B1CB2" w:rsidRDefault="008B1CB2" w:rsidP="009C0F86">
            <w:pPr>
              <w:pStyle w:val="TableParagraph"/>
              <w:spacing w:line="271" w:lineRule="exact"/>
              <w:ind w:left="105"/>
              <w:rPr>
                <w:sz w:val="24"/>
              </w:rPr>
            </w:pPr>
            <w:r>
              <w:rPr>
                <w:sz w:val="24"/>
              </w:rPr>
              <w:t>warm and stable family</w:t>
            </w:r>
          </w:p>
        </w:tc>
        <w:tc>
          <w:tcPr>
            <w:tcW w:w="3214" w:type="dxa"/>
            <w:tcBorders>
              <w:top w:val="nil"/>
              <w:bottom w:val="nil"/>
            </w:tcBorders>
          </w:tcPr>
          <w:p w14:paraId="15F59C29" w14:textId="77777777" w:rsidR="008B1CB2" w:rsidRDefault="008B1CB2" w:rsidP="009C0F86">
            <w:pPr>
              <w:pStyle w:val="TableParagraph"/>
              <w:spacing w:line="271" w:lineRule="exact"/>
              <w:rPr>
                <w:sz w:val="24"/>
              </w:rPr>
            </w:pPr>
            <w:r>
              <w:rPr>
                <w:sz w:val="24"/>
              </w:rPr>
              <w:t>be overly critical and/or</w:t>
            </w:r>
          </w:p>
        </w:tc>
        <w:tc>
          <w:tcPr>
            <w:tcW w:w="2511" w:type="dxa"/>
            <w:tcBorders>
              <w:top w:val="nil"/>
              <w:bottom w:val="nil"/>
            </w:tcBorders>
          </w:tcPr>
          <w:p w14:paraId="0A749BAD" w14:textId="77777777" w:rsidR="008B1CB2" w:rsidRDefault="008B1CB2" w:rsidP="009C0F86">
            <w:pPr>
              <w:pStyle w:val="TableParagraph"/>
              <w:spacing w:line="271" w:lineRule="exact"/>
              <w:rPr>
                <w:sz w:val="24"/>
              </w:rPr>
            </w:pPr>
            <w:r>
              <w:rPr>
                <w:sz w:val="24"/>
              </w:rPr>
              <w:t>occasionally volatile</w:t>
            </w:r>
          </w:p>
        </w:tc>
        <w:tc>
          <w:tcPr>
            <w:tcW w:w="4285" w:type="dxa"/>
            <w:tcBorders>
              <w:top w:val="nil"/>
              <w:bottom w:val="nil"/>
            </w:tcBorders>
          </w:tcPr>
          <w:p w14:paraId="3684F9F7" w14:textId="77777777" w:rsidR="008B1CB2" w:rsidRDefault="008B1CB2" w:rsidP="009C0F86">
            <w:pPr>
              <w:pStyle w:val="TableParagraph"/>
              <w:ind w:left="0"/>
              <w:rPr>
                <w:rFonts w:ascii="Times New Roman"/>
                <w:sz w:val="20"/>
              </w:rPr>
            </w:pPr>
          </w:p>
        </w:tc>
      </w:tr>
      <w:tr w:rsidR="008B1CB2" w14:paraId="6FE4574B" w14:textId="77777777" w:rsidTr="009C0F86">
        <w:trPr>
          <w:trHeight w:val="292"/>
        </w:trPr>
        <w:tc>
          <w:tcPr>
            <w:tcW w:w="2602" w:type="dxa"/>
            <w:tcBorders>
              <w:top w:val="nil"/>
              <w:bottom w:val="nil"/>
            </w:tcBorders>
          </w:tcPr>
          <w:p w14:paraId="21E07885" w14:textId="77777777" w:rsidR="008B1CB2" w:rsidRDefault="008B1CB2" w:rsidP="009C0F86">
            <w:pPr>
              <w:pStyle w:val="TableParagraph"/>
              <w:ind w:left="0"/>
              <w:rPr>
                <w:rFonts w:ascii="Times New Roman"/>
                <w:sz w:val="20"/>
              </w:rPr>
            </w:pPr>
          </w:p>
        </w:tc>
        <w:tc>
          <w:tcPr>
            <w:tcW w:w="2631" w:type="dxa"/>
            <w:tcBorders>
              <w:top w:val="nil"/>
              <w:bottom w:val="nil"/>
            </w:tcBorders>
          </w:tcPr>
          <w:p w14:paraId="3B7C3D04" w14:textId="77777777" w:rsidR="008B1CB2" w:rsidRDefault="008B1CB2" w:rsidP="009C0F86">
            <w:pPr>
              <w:pStyle w:val="TableParagraph"/>
              <w:spacing w:line="271" w:lineRule="exact"/>
              <w:ind w:left="105"/>
              <w:rPr>
                <w:sz w:val="24"/>
              </w:rPr>
            </w:pPr>
            <w:r>
              <w:rPr>
                <w:sz w:val="24"/>
              </w:rPr>
              <w:t>environment. The</w:t>
            </w:r>
          </w:p>
        </w:tc>
        <w:tc>
          <w:tcPr>
            <w:tcW w:w="3214" w:type="dxa"/>
            <w:tcBorders>
              <w:top w:val="nil"/>
              <w:bottom w:val="nil"/>
            </w:tcBorders>
          </w:tcPr>
          <w:p w14:paraId="283D8CDC" w14:textId="77777777" w:rsidR="008B1CB2" w:rsidRDefault="008B1CB2" w:rsidP="009C0F86">
            <w:pPr>
              <w:pStyle w:val="TableParagraph"/>
              <w:spacing w:line="271" w:lineRule="exact"/>
              <w:rPr>
                <w:sz w:val="24"/>
              </w:rPr>
            </w:pPr>
            <w:r>
              <w:rPr>
                <w:sz w:val="24"/>
              </w:rPr>
              <w:t>inconsistent.</w:t>
            </w:r>
          </w:p>
        </w:tc>
        <w:tc>
          <w:tcPr>
            <w:tcW w:w="2511" w:type="dxa"/>
            <w:tcBorders>
              <w:top w:val="nil"/>
              <w:bottom w:val="nil"/>
            </w:tcBorders>
          </w:tcPr>
          <w:p w14:paraId="5C51958F" w14:textId="77777777" w:rsidR="008B1CB2" w:rsidRDefault="008B1CB2" w:rsidP="009C0F86">
            <w:pPr>
              <w:pStyle w:val="TableParagraph"/>
              <w:spacing w:line="271" w:lineRule="exact"/>
              <w:rPr>
                <w:sz w:val="24"/>
              </w:rPr>
            </w:pPr>
            <w:r>
              <w:rPr>
                <w:sz w:val="24"/>
              </w:rPr>
              <w:t>and showing signs of</w:t>
            </w:r>
          </w:p>
        </w:tc>
        <w:tc>
          <w:tcPr>
            <w:tcW w:w="4285" w:type="dxa"/>
            <w:tcBorders>
              <w:top w:val="nil"/>
              <w:bottom w:val="nil"/>
            </w:tcBorders>
          </w:tcPr>
          <w:p w14:paraId="40E36D49" w14:textId="77777777" w:rsidR="008B1CB2" w:rsidRDefault="008B1CB2" w:rsidP="009C0F86">
            <w:pPr>
              <w:pStyle w:val="TableParagraph"/>
              <w:ind w:left="0"/>
              <w:rPr>
                <w:rFonts w:ascii="Times New Roman"/>
                <w:sz w:val="20"/>
              </w:rPr>
            </w:pPr>
          </w:p>
        </w:tc>
      </w:tr>
      <w:tr w:rsidR="008B1CB2" w14:paraId="373B7ABB" w14:textId="77777777" w:rsidTr="009C0F86">
        <w:trPr>
          <w:trHeight w:val="292"/>
        </w:trPr>
        <w:tc>
          <w:tcPr>
            <w:tcW w:w="2602" w:type="dxa"/>
            <w:tcBorders>
              <w:top w:val="nil"/>
              <w:bottom w:val="nil"/>
            </w:tcBorders>
          </w:tcPr>
          <w:p w14:paraId="25F5C6EB" w14:textId="77777777" w:rsidR="008B1CB2" w:rsidRDefault="008B1CB2" w:rsidP="009C0F86">
            <w:pPr>
              <w:pStyle w:val="TableParagraph"/>
              <w:ind w:left="0"/>
              <w:rPr>
                <w:rFonts w:ascii="Times New Roman"/>
                <w:sz w:val="20"/>
              </w:rPr>
            </w:pPr>
          </w:p>
        </w:tc>
        <w:tc>
          <w:tcPr>
            <w:tcW w:w="2631" w:type="dxa"/>
            <w:tcBorders>
              <w:top w:val="nil"/>
              <w:bottom w:val="nil"/>
            </w:tcBorders>
          </w:tcPr>
          <w:p w14:paraId="60DCE3C9" w14:textId="77777777" w:rsidR="008B1CB2" w:rsidRDefault="008B1CB2" w:rsidP="009C0F86">
            <w:pPr>
              <w:pStyle w:val="TableParagraph"/>
              <w:spacing w:line="271" w:lineRule="exact"/>
              <w:ind w:left="105"/>
              <w:rPr>
                <w:sz w:val="24"/>
              </w:rPr>
            </w:pPr>
            <w:r>
              <w:rPr>
                <w:sz w:val="24"/>
              </w:rPr>
              <w:t>parenting generally</w:t>
            </w:r>
          </w:p>
        </w:tc>
        <w:tc>
          <w:tcPr>
            <w:tcW w:w="3214" w:type="dxa"/>
            <w:tcBorders>
              <w:top w:val="nil"/>
              <w:bottom w:val="nil"/>
            </w:tcBorders>
          </w:tcPr>
          <w:p w14:paraId="151B7BA0" w14:textId="77777777" w:rsidR="008B1CB2" w:rsidRDefault="008B1CB2" w:rsidP="009C0F86">
            <w:pPr>
              <w:pStyle w:val="TableParagraph"/>
              <w:ind w:left="0"/>
              <w:rPr>
                <w:rFonts w:ascii="Times New Roman"/>
                <w:sz w:val="20"/>
              </w:rPr>
            </w:pPr>
          </w:p>
        </w:tc>
        <w:tc>
          <w:tcPr>
            <w:tcW w:w="2511" w:type="dxa"/>
            <w:tcBorders>
              <w:top w:val="nil"/>
              <w:bottom w:val="nil"/>
            </w:tcBorders>
          </w:tcPr>
          <w:p w14:paraId="5A62684A" w14:textId="77777777" w:rsidR="008B1CB2" w:rsidRDefault="008B1CB2" w:rsidP="009C0F86">
            <w:pPr>
              <w:pStyle w:val="TableParagraph"/>
              <w:spacing w:line="271" w:lineRule="exact"/>
              <w:rPr>
                <w:sz w:val="24"/>
              </w:rPr>
            </w:pPr>
            <w:r>
              <w:rPr>
                <w:sz w:val="24"/>
              </w:rPr>
              <w:t>being unstable. For</w:t>
            </w:r>
          </w:p>
        </w:tc>
        <w:tc>
          <w:tcPr>
            <w:tcW w:w="4285" w:type="dxa"/>
            <w:tcBorders>
              <w:top w:val="nil"/>
              <w:bottom w:val="nil"/>
            </w:tcBorders>
          </w:tcPr>
          <w:p w14:paraId="0C47BD72" w14:textId="77777777" w:rsidR="008B1CB2" w:rsidRDefault="008B1CB2" w:rsidP="009C0F86">
            <w:pPr>
              <w:pStyle w:val="TableParagraph"/>
              <w:ind w:left="0"/>
              <w:rPr>
                <w:rFonts w:ascii="Times New Roman"/>
                <w:sz w:val="20"/>
              </w:rPr>
            </w:pPr>
          </w:p>
        </w:tc>
      </w:tr>
      <w:tr w:rsidR="008B1CB2" w14:paraId="778109AE" w14:textId="77777777" w:rsidTr="009C0F86">
        <w:trPr>
          <w:trHeight w:val="292"/>
        </w:trPr>
        <w:tc>
          <w:tcPr>
            <w:tcW w:w="2602" w:type="dxa"/>
            <w:tcBorders>
              <w:top w:val="nil"/>
              <w:bottom w:val="nil"/>
            </w:tcBorders>
          </w:tcPr>
          <w:p w14:paraId="7FE03A3C" w14:textId="77777777" w:rsidR="008B1CB2" w:rsidRDefault="008B1CB2" w:rsidP="009C0F86">
            <w:pPr>
              <w:pStyle w:val="TableParagraph"/>
              <w:ind w:left="0"/>
              <w:rPr>
                <w:rFonts w:ascii="Times New Roman"/>
                <w:sz w:val="20"/>
              </w:rPr>
            </w:pPr>
          </w:p>
        </w:tc>
        <w:tc>
          <w:tcPr>
            <w:tcW w:w="2631" w:type="dxa"/>
            <w:tcBorders>
              <w:top w:val="nil"/>
              <w:bottom w:val="nil"/>
            </w:tcBorders>
          </w:tcPr>
          <w:p w14:paraId="58271BFD" w14:textId="77777777" w:rsidR="008B1CB2" w:rsidRDefault="008B1CB2" w:rsidP="009C0F86">
            <w:pPr>
              <w:pStyle w:val="TableParagraph"/>
              <w:spacing w:line="271" w:lineRule="exact"/>
              <w:ind w:left="105"/>
              <w:rPr>
                <w:sz w:val="24"/>
              </w:rPr>
            </w:pPr>
            <w:r>
              <w:rPr>
                <w:sz w:val="24"/>
              </w:rPr>
              <w:t>demonstrates praise,</w:t>
            </w:r>
          </w:p>
        </w:tc>
        <w:tc>
          <w:tcPr>
            <w:tcW w:w="3214" w:type="dxa"/>
            <w:tcBorders>
              <w:top w:val="nil"/>
              <w:bottom w:val="nil"/>
            </w:tcBorders>
          </w:tcPr>
          <w:p w14:paraId="6F698D0D" w14:textId="77777777" w:rsidR="008B1CB2" w:rsidRDefault="008B1CB2" w:rsidP="009C0F86">
            <w:pPr>
              <w:pStyle w:val="TableParagraph"/>
              <w:ind w:left="0"/>
              <w:rPr>
                <w:rFonts w:ascii="Times New Roman"/>
                <w:sz w:val="20"/>
              </w:rPr>
            </w:pPr>
          </w:p>
        </w:tc>
        <w:tc>
          <w:tcPr>
            <w:tcW w:w="2511" w:type="dxa"/>
            <w:tcBorders>
              <w:top w:val="nil"/>
              <w:bottom w:val="nil"/>
            </w:tcBorders>
          </w:tcPr>
          <w:p w14:paraId="3F552B40" w14:textId="77777777" w:rsidR="008B1CB2" w:rsidRDefault="008B1CB2" w:rsidP="009C0F86">
            <w:pPr>
              <w:pStyle w:val="TableParagraph"/>
              <w:spacing w:line="271" w:lineRule="exact"/>
              <w:rPr>
                <w:sz w:val="24"/>
              </w:rPr>
            </w:pPr>
            <w:r>
              <w:rPr>
                <w:sz w:val="24"/>
              </w:rPr>
              <w:t>example, parenting is</w:t>
            </w:r>
          </w:p>
        </w:tc>
        <w:tc>
          <w:tcPr>
            <w:tcW w:w="4285" w:type="dxa"/>
            <w:tcBorders>
              <w:top w:val="nil"/>
              <w:bottom w:val="nil"/>
            </w:tcBorders>
          </w:tcPr>
          <w:p w14:paraId="41691615" w14:textId="77777777" w:rsidR="008B1CB2" w:rsidRDefault="008B1CB2" w:rsidP="009C0F86">
            <w:pPr>
              <w:pStyle w:val="TableParagraph"/>
              <w:ind w:left="0"/>
              <w:rPr>
                <w:rFonts w:ascii="Times New Roman"/>
                <w:sz w:val="20"/>
              </w:rPr>
            </w:pPr>
          </w:p>
        </w:tc>
      </w:tr>
      <w:tr w:rsidR="008B1CB2" w14:paraId="598C7982" w14:textId="77777777" w:rsidTr="009C0F86">
        <w:trPr>
          <w:trHeight w:val="292"/>
        </w:trPr>
        <w:tc>
          <w:tcPr>
            <w:tcW w:w="2602" w:type="dxa"/>
            <w:tcBorders>
              <w:top w:val="nil"/>
              <w:bottom w:val="nil"/>
            </w:tcBorders>
          </w:tcPr>
          <w:p w14:paraId="2C5D4130" w14:textId="77777777" w:rsidR="008B1CB2" w:rsidRDefault="008B1CB2" w:rsidP="009C0F86">
            <w:pPr>
              <w:pStyle w:val="TableParagraph"/>
              <w:ind w:left="0"/>
              <w:rPr>
                <w:rFonts w:ascii="Times New Roman"/>
                <w:sz w:val="20"/>
              </w:rPr>
            </w:pPr>
          </w:p>
        </w:tc>
        <w:tc>
          <w:tcPr>
            <w:tcW w:w="2631" w:type="dxa"/>
            <w:tcBorders>
              <w:top w:val="nil"/>
              <w:bottom w:val="nil"/>
            </w:tcBorders>
          </w:tcPr>
          <w:p w14:paraId="109A9459" w14:textId="77777777" w:rsidR="008B1CB2" w:rsidRDefault="008B1CB2" w:rsidP="009C0F86">
            <w:pPr>
              <w:pStyle w:val="TableParagraph"/>
              <w:spacing w:line="271" w:lineRule="exact"/>
              <w:ind w:left="105"/>
              <w:rPr>
                <w:sz w:val="24"/>
              </w:rPr>
            </w:pPr>
            <w:r>
              <w:rPr>
                <w:sz w:val="24"/>
              </w:rPr>
              <w:t>emotional warmth and</w:t>
            </w:r>
          </w:p>
        </w:tc>
        <w:tc>
          <w:tcPr>
            <w:tcW w:w="3214" w:type="dxa"/>
            <w:tcBorders>
              <w:top w:val="nil"/>
              <w:bottom w:val="nil"/>
            </w:tcBorders>
          </w:tcPr>
          <w:p w14:paraId="1539DFDE" w14:textId="77777777" w:rsidR="008B1CB2" w:rsidRDefault="008B1CB2" w:rsidP="009C0F86">
            <w:pPr>
              <w:pStyle w:val="TableParagraph"/>
              <w:ind w:left="0"/>
              <w:rPr>
                <w:rFonts w:ascii="Times New Roman"/>
                <w:sz w:val="20"/>
              </w:rPr>
            </w:pPr>
          </w:p>
        </w:tc>
        <w:tc>
          <w:tcPr>
            <w:tcW w:w="2511" w:type="dxa"/>
            <w:tcBorders>
              <w:top w:val="nil"/>
              <w:bottom w:val="nil"/>
            </w:tcBorders>
          </w:tcPr>
          <w:p w14:paraId="684E10B4" w14:textId="77777777" w:rsidR="008B1CB2" w:rsidRDefault="008B1CB2" w:rsidP="009C0F86">
            <w:pPr>
              <w:pStyle w:val="TableParagraph"/>
              <w:spacing w:line="271" w:lineRule="exact"/>
              <w:rPr>
                <w:sz w:val="24"/>
              </w:rPr>
            </w:pPr>
            <w:r>
              <w:rPr>
                <w:sz w:val="24"/>
              </w:rPr>
              <w:t>intolerant, critical,</w:t>
            </w:r>
          </w:p>
        </w:tc>
        <w:tc>
          <w:tcPr>
            <w:tcW w:w="4285" w:type="dxa"/>
            <w:tcBorders>
              <w:top w:val="nil"/>
              <w:bottom w:val="nil"/>
            </w:tcBorders>
          </w:tcPr>
          <w:p w14:paraId="15E3A70E" w14:textId="77777777" w:rsidR="008B1CB2" w:rsidRDefault="008B1CB2" w:rsidP="009C0F86">
            <w:pPr>
              <w:pStyle w:val="TableParagraph"/>
              <w:ind w:left="0"/>
              <w:rPr>
                <w:rFonts w:ascii="Times New Roman"/>
                <w:sz w:val="20"/>
              </w:rPr>
            </w:pPr>
          </w:p>
        </w:tc>
      </w:tr>
      <w:tr w:rsidR="008B1CB2" w14:paraId="6CED4944" w14:textId="77777777" w:rsidTr="009C0F86">
        <w:trPr>
          <w:trHeight w:val="292"/>
        </w:trPr>
        <w:tc>
          <w:tcPr>
            <w:tcW w:w="2602" w:type="dxa"/>
            <w:tcBorders>
              <w:top w:val="nil"/>
              <w:bottom w:val="nil"/>
            </w:tcBorders>
          </w:tcPr>
          <w:p w14:paraId="7D1E5D9E" w14:textId="77777777" w:rsidR="008B1CB2" w:rsidRDefault="008B1CB2" w:rsidP="009C0F86">
            <w:pPr>
              <w:pStyle w:val="TableParagraph"/>
              <w:ind w:left="0"/>
              <w:rPr>
                <w:rFonts w:ascii="Times New Roman"/>
                <w:sz w:val="20"/>
              </w:rPr>
            </w:pPr>
          </w:p>
        </w:tc>
        <w:tc>
          <w:tcPr>
            <w:tcW w:w="2631" w:type="dxa"/>
            <w:tcBorders>
              <w:top w:val="nil"/>
              <w:bottom w:val="nil"/>
            </w:tcBorders>
          </w:tcPr>
          <w:p w14:paraId="10FA7E19" w14:textId="77777777" w:rsidR="008B1CB2" w:rsidRDefault="008B1CB2" w:rsidP="009C0F86">
            <w:pPr>
              <w:pStyle w:val="TableParagraph"/>
              <w:spacing w:line="271" w:lineRule="exact"/>
              <w:ind w:left="105"/>
              <w:rPr>
                <w:sz w:val="24"/>
              </w:rPr>
            </w:pPr>
            <w:r>
              <w:rPr>
                <w:sz w:val="24"/>
              </w:rPr>
              <w:t>encouragement.</w:t>
            </w:r>
          </w:p>
        </w:tc>
        <w:tc>
          <w:tcPr>
            <w:tcW w:w="3214" w:type="dxa"/>
            <w:tcBorders>
              <w:top w:val="nil"/>
              <w:bottom w:val="nil"/>
            </w:tcBorders>
          </w:tcPr>
          <w:p w14:paraId="74C436C2" w14:textId="77777777" w:rsidR="008B1CB2" w:rsidRDefault="008B1CB2" w:rsidP="009C0F86">
            <w:pPr>
              <w:pStyle w:val="TableParagraph"/>
              <w:ind w:left="0"/>
              <w:rPr>
                <w:rFonts w:ascii="Times New Roman"/>
                <w:sz w:val="20"/>
              </w:rPr>
            </w:pPr>
          </w:p>
        </w:tc>
        <w:tc>
          <w:tcPr>
            <w:tcW w:w="2511" w:type="dxa"/>
            <w:tcBorders>
              <w:top w:val="nil"/>
              <w:bottom w:val="nil"/>
            </w:tcBorders>
          </w:tcPr>
          <w:p w14:paraId="26759ABA" w14:textId="77777777" w:rsidR="008B1CB2" w:rsidRDefault="008B1CB2" w:rsidP="009C0F86">
            <w:pPr>
              <w:pStyle w:val="TableParagraph"/>
              <w:spacing w:line="271" w:lineRule="exact"/>
              <w:rPr>
                <w:sz w:val="24"/>
              </w:rPr>
            </w:pPr>
            <w:r>
              <w:rPr>
                <w:sz w:val="24"/>
              </w:rPr>
              <w:t>inconsistent, harsh or</w:t>
            </w:r>
          </w:p>
        </w:tc>
        <w:tc>
          <w:tcPr>
            <w:tcW w:w="4285" w:type="dxa"/>
            <w:tcBorders>
              <w:top w:val="nil"/>
              <w:bottom w:val="nil"/>
            </w:tcBorders>
          </w:tcPr>
          <w:p w14:paraId="08BD9AEE" w14:textId="77777777" w:rsidR="008B1CB2" w:rsidRDefault="008B1CB2" w:rsidP="009C0F86">
            <w:pPr>
              <w:pStyle w:val="TableParagraph"/>
              <w:ind w:left="0"/>
              <w:rPr>
                <w:rFonts w:ascii="Times New Roman"/>
                <w:sz w:val="20"/>
              </w:rPr>
            </w:pPr>
          </w:p>
        </w:tc>
      </w:tr>
      <w:tr w:rsidR="008B1CB2" w14:paraId="240CE04F" w14:textId="77777777" w:rsidTr="009C0F86">
        <w:trPr>
          <w:trHeight w:val="293"/>
        </w:trPr>
        <w:tc>
          <w:tcPr>
            <w:tcW w:w="2602" w:type="dxa"/>
            <w:tcBorders>
              <w:top w:val="nil"/>
              <w:bottom w:val="nil"/>
            </w:tcBorders>
          </w:tcPr>
          <w:p w14:paraId="6620A75E" w14:textId="77777777" w:rsidR="008B1CB2" w:rsidRDefault="008B1CB2" w:rsidP="009C0F86">
            <w:pPr>
              <w:pStyle w:val="TableParagraph"/>
              <w:ind w:left="0"/>
              <w:rPr>
                <w:rFonts w:ascii="Times New Roman"/>
              </w:rPr>
            </w:pPr>
          </w:p>
        </w:tc>
        <w:tc>
          <w:tcPr>
            <w:tcW w:w="2631" w:type="dxa"/>
            <w:tcBorders>
              <w:top w:val="nil"/>
              <w:bottom w:val="nil"/>
            </w:tcBorders>
          </w:tcPr>
          <w:p w14:paraId="0DC1B01F" w14:textId="77777777" w:rsidR="008B1CB2" w:rsidRDefault="008B1CB2" w:rsidP="009C0F86">
            <w:pPr>
              <w:pStyle w:val="TableParagraph"/>
              <w:ind w:left="0"/>
              <w:rPr>
                <w:rFonts w:ascii="Times New Roman"/>
              </w:rPr>
            </w:pPr>
          </w:p>
        </w:tc>
        <w:tc>
          <w:tcPr>
            <w:tcW w:w="3214" w:type="dxa"/>
            <w:tcBorders>
              <w:top w:val="nil"/>
              <w:bottom w:val="nil"/>
            </w:tcBorders>
          </w:tcPr>
          <w:p w14:paraId="5A8E491C" w14:textId="77777777" w:rsidR="008B1CB2" w:rsidRDefault="008B1CB2" w:rsidP="009C0F86">
            <w:pPr>
              <w:pStyle w:val="TableParagraph"/>
              <w:ind w:left="0"/>
              <w:rPr>
                <w:rFonts w:ascii="Times New Roman"/>
              </w:rPr>
            </w:pPr>
          </w:p>
        </w:tc>
        <w:tc>
          <w:tcPr>
            <w:tcW w:w="2511" w:type="dxa"/>
            <w:tcBorders>
              <w:top w:val="nil"/>
              <w:bottom w:val="nil"/>
            </w:tcBorders>
          </w:tcPr>
          <w:p w14:paraId="1F97ABB0" w14:textId="77777777" w:rsidR="008B1CB2" w:rsidRDefault="008B1CB2" w:rsidP="009C0F86">
            <w:pPr>
              <w:pStyle w:val="TableParagraph"/>
              <w:spacing w:line="271" w:lineRule="exact"/>
              <w:rPr>
                <w:sz w:val="24"/>
              </w:rPr>
            </w:pPr>
            <w:r>
              <w:rPr>
                <w:sz w:val="24"/>
              </w:rPr>
              <w:t>rejecting and this is</w:t>
            </w:r>
          </w:p>
        </w:tc>
        <w:tc>
          <w:tcPr>
            <w:tcW w:w="4285" w:type="dxa"/>
            <w:tcBorders>
              <w:top w:val="nil"/>
              <w:bottom w:val="nil"/>
            </w:tcBorders>
          </w:tcPr>
          <w:p w14:paraId="18A243B9" w14:textId="77777777" w:rsidR="008B1CB2" w:rsidRDefault="008B1CB2" w:rsidP="009C0F86">
            <w:pPr>
              <w:pStyle w:val="TableParagraph"/>
              <w:ind w:left="0"/>
              <w:rPr>
                <w:rFonts w:ascii="Times New Roman"/>
              </w:rPr>
            </w:pPr>
          </w:p>
        </w:tc>
      </w:tr>
      <w:tr w:rsidR="008B1CB2" w14:paraId="56F4EF35" w14:textId="77777777" w:rsidTr="009C0F86">
        <w:trPr>
          <w:trHeight w:val="294"/>
        </w:trPr>
        <w:tc>
          <w:tcPr>
            <w:tcW w:w="2602" w:type="dxa"/>
            <w:tcBorders>
              <w:top w:val="nil"/>
              <w:bottom w:val="nil"/>
            </w:tcBorders>
          </w:tcPr>
          <w:p w14:paraId="1D05F0D9" w14:textId="77777777" w:rsidR="008B1CB2" w:rsidRDefault="008B1CB2" w:rsidP="009C0F86">
            <w:pPr>
              <w:pStyle w:val="TableParagraph"/>
              <w:ind w:left="0"/>
              <w:rPr>
                <w:rFonts w:ascii="Times New Roman"/>
              </w:rPr>
            </w:pPr>
          </w:p>
        </w:tc>
        <w:tc>
          <w:tcPr>
            <w:tcW w:w="2631" w:type="dxa"/>
            <w:tcBorders>
              <w:top w:val="nil"/>
              <w:bottom w:val="nil"/>
            </w:tcBorders>
          </w:tcPr>
          <w:p w14:paraId="07F56683" w14:textId="77777777" w:rsidR="008B1CB2" w:rsidRDefault="008B1CB2" w:rsidP="009C0F86">
            <w:pPr>
              <w:pStyle w:val="TableParagraph"/>
              <w:ind w:left="0"/>
              <w:rPr>
                <w:rFonts w:ascii="Times New Roman"/>
              </w:rPr>
            </w:pPr>
          </w:p>
        </w:tc>
        <w:tc>
          <w:tcPr>
            <w:tcW w:w="3214" w:type="dxa"/>
            <w:tcBorders>
              <w:top w:val="nil"/>
              <w:bottom w:val="nil"/>
            </w:tcBorders>
          </w:tcPr>
          <w:p w14:paraId="6C6A7379" w14:textId="77777777" w:rsidR="008B1CB2" w:rsidRDefault="008B1CB2" w:rsidP="009C0F86">
            <w:pPr>
              <w:pStyle w:val="TableParagraph"/>
              <w:ind w:left="0"/>
              <w:rPr>
                <w:rFonts w:ascii="Times New Roman"/>
              </w:rPr>
            </w:pPr>
          </w:p>
        </w:tc>
        <w:tc>
          <w:tcPr>
            <w:tcW w:w="2511" w:type="dxa"/>
            <w:tcBorders>
              <w:top w:val="nil"/>
              <w:bottom w:val="nil"/>
            </w:tcBorders>
          </w:tcPr>
          <w:p w14:paraId="4ADCD886" w14:textId="77777777" w:rsidR="008B1CB2" w:rsidRDefault="008B1CB2" w:rsidP="009C0F86">
            <w:pPr>
              <w:pStyle w:val="TableParagraph"/>
              <w:spacing w:line="272" w:lineRule="exact"/>
              <w:rPr>
                <w:sz w:val="24"/>
              </w:rPr>
            </w:pPr>
            <w:r>
              <w:rPr>
                <w:sz w:val="24"/>
              </w:rPr>
              <w:t>starting to have a</w:t>
            </w:r>
          </w:p>
        </w:tc>
        <w:tc>
          <w:tcPr>
            <w:tcW w:w="4285" w:type="dxa"/>
            <w:tcBorders>
              <w:top w:val="nil"/>
              <w:bottom w:val="nil"/>
            </w:tcBorders>
          </w:tcPr>
          <w:p w14:paraId="156B785B" w14:textId="77777777" w:rsidR="008B1CB2" w:rsidRDefault="008B1CB2" w:rsidP="009C0F86">
            <w:pPr>
              <w:pStyle w:val="TableParagraph"/>
              <w:ind w:left="0"/>
              <w:rPr>
                <w:rFonts w:ascii="Times New Roman"/>
              </w:rPr>
            </w:pPr>
          </w:p>
        </w:tc>
      </w:tr>
      <w:tr w:rsidR="008B1CB2" w14:paraId="06BBCEE9" w14:textId="77777777" w:rsidTr="009C0F86">
        <w:trPr>
          <w:trHeight w:val="293"/>
        </w:trPr>
        <w:tc>
          <w:tcPr>
            <w:tcW w:w="2602" w:type="dxa"/>
            <w:tcBorders>
              <w:top w:val="nil"/>
              <w:bottom w:val="nil"/>
            </w:tcBorders>
          </w:tcPr>
          <w:p w14:paraId="0D89AE48" w14:textId="77777777" w:rsidR="008B1CB2" w:rsidRDefault="008B1CB2" w:rsidP="009C0F86">
            <w:pPr>
              <w:pStyle w:val="TableParagraph"/>
              <w:ind w:left="0"/>
              <w:rPr>
                <w:rFonts w:ascii="Times New Roman"/>
              </w:rPr>
            </w:pPr>
          </w:p>
        </w:tc>
        <w:tc>
          <w:tcPr>
            <w:tcW w:w="2631" w:type="dxa"/>
            <w:tcBorders>
              <w:top w:val="nil"/>
              <w:bottom w:val="nil"/>
            </w:tcBorders>
          </w:tcPr>
          <w:p w14:paraId="75EFB474" w14:textId="77777777" w:rsidR="008B1CB2" w:rsidRDefault="008B1CB2" w:rsidP="009C0F86">
            <w:pPr>
              <w:pStyle w:val="TableParagraph"/>
              <w:ind w:left="0"/>
              <w:rPr>
                <w:rFonts w:ascii="Times New Roman"/>
              </w:rPr>
            </w:pPr>
          </w:p>
        </w:tc>
        <w:tc>
          <w:tcPr>
            <w:tcW w:w="3214" w:type="dxa"/>
            <w:tcBorders>
              <w:top w:val="nil"/>
              <w:bottom w:val="nil"/>
            </w:tcBorders>
          </w:tcPr>
          <w:p w14:paraId="07EABE1B" w14:textId="77777777" w:rsidR="008B1CB2" w:rsidRDefault="008B1CB2" w:rsidP="009C0F86">
            <w:pPr>
              <w:pStyle w:val="TableParagraph"/>
              <w:ind w:left="0"/>
              <w:rPr>
                <w:rFonts w:ascii="Times New Roman"/>
              </w:rPr>
            </w:pPr>
          </w:p>
        </w:tc>
        <w:tc>
          <w:tcPr>
            <w:tcW w:w="2511" w:type="dxa"/>
            <w:tcBorders>
              <w:top w:val="nil"/>
              <w:bottom w:val="nil"/>
            </w:tcBorders>
          </w:tcPr>
          <w:p w14:paraId="538BBDF1" w14:textId="77777777" w:rsidR="008B1CB2" w:rsidRDefault="008B1CB2" w:rsidP="009C0F86">
            <w:pPr>
              <w:pStyle w:val="TableParagraph"/>
              <w:spacing w:line="271" w:lineRule="exact"/>
              <w:rPr>
                <w:sz w:val="24"/>
              </w:rPr>
            </w:pPr>
            <w:r>
              <w:rPr>
                <w:sz w:val="24"/>
              </w:rPr>
              <w:t>negative effect on the</w:t>
            </w:r>
          </w:p>
        </w:tc>
        <w:tc>
          <w:tcPr>
            <w:tcW w:w="4285" w:type="dxa"/>
            <w:tcBorders>
              <w:top w:val="nil"/>
              <w:bottom w:val="nil"/>
            </w:tcBorders>
          </w:tcPr>
          <w:p w14:paraId="33029FDE" w14:textId="77777777" w:rsidR="008B1CB2" w:rsidRDefault="008B1CB2" w:rsidP="009C0F86">
            <w:pPr>
              <w:pStyle w:val="TableParagraph"/>
              <w:ind w:left="0"/>
              <w:rPr>
                <w:rFonts w:ascii="Times New Roman"/>
              </w:rPr>
            </w:pPr>
          </w:p>
        </w:tc>
      </w:tr>
      <w:tr w:rsidR="008B1CB2" w14:paraId="0484C76E" w14:textId="77777777" w:rsidTr="009C0F86">
        <w:trPr>
          <w:trHeight w:val="292"/>
        </w:trPr>
        <w:tc>
          <w:tcPr>
            <w:tcW w:w="2602" w:type="dxa"/>
            <w:tcBorders>
              <w:top w:val="nil"/>
              <w:bottom w:val="nil"/>
            </w:tcBorders>
          </w:tcPr>
          <w:p w14:paraId="6DFD6A27" w14:textId="77777777" w:rsidR="008B1CB2" w:rsidRDefault="008B1CB2" w:rsidP="009C0F86">
            <w:pPr>
              <w:pStyle w:val="TableParagraph"/>
              <w:ind w:left="0"/>
              <w:rPr>
                <w:rFonts w:ascii="Times New Roman"/>
                <w:sz w:val="20"/>
              </w:rPr>
            </w:pPr>
          </w:p>
        </w:tc>
        <w:tc>
          <w:tcPr>
            <w:tcW w:w="2631" w:type="dxa"/>
            <w:tcBorders>
              <w:top w:val="nil"/>
              <w:bottom w:val="nil"/>
            </w:tcBorders>
          </w:tcPr>
          <w:p w14:paraId="2DDE4C23" w14:textId="77777777" w:rsidR="008B1CB2" w:rsidRDefault="008B1CB2" w:rsidP="009C0F86">
            <w:pPr>
              <w:pStyle w:val="TableParagraph"/>
              <w:ind w:left="0"/>
              <w:rPr>
                <w:rFonts w:ascii="Times New Roman"/>
                <w:sz w:val="20"/>
              </w:rPr>
            </w:pPr>
          </w:p>
        </w:tc>
        <w:tc>
          <w:tcPr>
            <w:tcW w:w="3214" w:type="dxa"/>
            <w:tcBorders>
              <w:top w:val="nil"/>
              <w:bottom w:val="nil"/>
            </w:tcBorders>
          </w:tcPr>
          <w:p w14:paraId="441B98D5" w14:textId="77777777" w:rsidR="008B1CB2" w:rsidRDefault="008B1CB2" w:rsidP="009C0F86">
            <w:pPr>
              <w:pStyle w:val="TableParagraph"/>
              <w:ind w:left="0"/>
              <w:rPr>
                <w:rFonts w:ascii="Times New Roman"/>
                <w:sz w:val="20"/>
              </w:rPr>
            </w:pPr>
          </w:p>
        </w:tc>
        <w:tc>
          <w:tcPr>
            <w:tcW w:w="2511" w:type="dxa"/>
            <w:tcBorders>
              <w:top w:val="nil"/>
              <w:bottom w:val="nil"/>
            </w:tcBorders>
          </w:tcPr>
          <w:p w14:paraId="71C2ED1B" w14:textId="77777777" w:rsidR="008B1CB2" w:rsidRDefault="008B1CB2" w:rsidP="009C0F86">
            <w:pPr>
              <w:pStyle w:val="TableParagraph"/>
              <w:spacing w:line="271" w:lineRule="exact"/>
              <w:rPr>
                <w:sz w:val="24"/>
              </w:rPr>
            </w:pPr>
            <w:r>
              <w:rPr>
                <w:sz w:val="24"/>
              </w:rPr>
              <w:t>child who, due to the</w:t>
            </w:r>
          </w:p>
        </w:tc>
        <w:tc>
          <w:tcPr>
            <w:tcW w:w="4285" w:type="dxa"/>
            <w:tcBorders>
              <w:top w:val="nil"/>
              <w:bottom w:val="nil"/>
            </w:tcBorders>
          </w:tcPr>
          <w:p w14:paraId="5E0F1AD2" w14:textId="77777777" w:rsidR="008B1CB2" w:rsidRDefault="008B1CB2" w:rsidP="009C0F86">
            <w:pPr>
              <w:pStyle w:val="TableParagraph"/>
              <w:ind w:left="0"/>
              <w:rPr>
                <w:rFonts w:ascii="Times New Roman"/>
                <w:sz w:val="20"/>
              </w:rPr>
            </w:pPr>
          </w:p>
        </w:tc>
      </w:tr>
      <w:tr w:rsidR="008B1CB2" w14:paraId="58275677" w14:textId="77777777" w:rsidTr="009C0F86">
        <w:trPr>
          <w:trHeight w:val="292"/>
        </w:trPr>
        <w:tc>
          <w:tcPr>
            <w:tcW w:w="2602" w:type="dxa"/>
            <w:tcBorders>
              <w:top w:val="nil"/>
              <w:bottom w:val="nil"/>
            </w:tcBorders>
          </w:tcPr>
          <w:p w14:paraId="74E371F8" w14:textId="77777777" w:rsidR="008B1CB2" w:rsidRDefault="008B1CB2" w:rsidP="009C0F86">
            <w:pPr>
              <w:pStyle w:val="TableParagraph"/>
              <w:ind w:left="0"/>
              <w:rPr>
                <w:rFonts w:ascii="Times New Roman"/>
                <w:sz w:val="20"/>
              </w:rPr>
            </w:pPr>
          </w:p>
        </w:tc>
        <w:tc>
          <w:tcPr>
            <w:tcW w:w="2631" w:type="dxa"/>
            <w:tcBorders>
              <w:top w:val="nil"/>
              <w:bottom w:val="nil"/>
            </w:tcBorders>
          </w:tcPr>
          <w:p w14:paraId="54981AF9" w14:textId="77777777" w:rsidR="008B1CB2" w:rsidRDefault="008B1CB2" w:rsidP="009C0F86">
            <w:pPr>
              <w:pStyle w:val="TableParagraph"/>
              <w:ind w:left="0"/>
              <w:rPr>
                <w:rFonts w:ascii="Times New Roman"/>
                <w:sz w:val="20"/>
              </w:rPr>
            </w:pPr>
          </w:p>
        </w:tc>
        <w:tc>
          <w:tcPr>
            <w:tcW w:w="3214" w:type="dxa"/>
            <w:tcBorders>
              <w:top w:val="nil"/>
              <w:bottom w:val="nil"/>
            </w:tcBorders>
          </w:tcPr>
          <w:p w14:paraId="6A4FA13D" w14:textId="77777777" w:rsidR="008B1CB2" w:rsidRDefault="008B1CB2" w:rsidP="009C0F86">
            <w:pPr>
              <w:pStyle w:val="TableParagraph"/>
              <w:ind w:left="0"/>
              <w:rPr>
                <w:rFonts w:ascii="Times New Roman"/>
                <w:sz w:val="20"/>
              </w:rPr>
            </w:pPr>
          </w:p>
        </w:tc>
        <w:tc>
          <w:tcPr>
            <w:tcW w:w="2511" w:type="dxa"/>
            <w:tcBorders>
              <w:top w:val="nil"/>
              <w:bottom w:val="nil"/>
            </w:tcBorders>
          </w:tcPr>
          <w:p w14:paraId="0BE998C0" w14:textId="77777777" w:rsidR="008B1CB2" w:rsidRDefault="008B1CB2" w:rsidP="009C0F86">
            <w:pPr>
              <w:pStyle w:val="TableParagraph"/>
              <w:spacing w:line="271" w:lineRule="exact"/>
              <w:rPr>
                <w:sz w:val="24"/>
              </w:rPr>
            </w:pPr>
            <w:r>
              <w:rPr>
                <w:sz w:val="24"/>
              </w:rPr>
              <w:t>emotional neglect they</w:t>
            </w:r>
          </w:p>
        </w:tc>
        <w:tc>
          <w:tcPr>
            <w:tcW w:w="4285" w:type="dxa"/>
            <w:tcBorders>
              <w:top w:val="nil"/>
              <w:bottom w:val="nil"/>
            </w:tcBorders>
          </w:tcPr>
          <w:p w14:paraId="1B95AD55" w14:textId="77777777" w:rsidR="008B1CB2" w:rsidRDefault="008B1CB2" w:rsidP="009C0F86">
            <w:pPr>
              <w:pStyle w:val="TableParagraph"/>
              <w:ind w:left="0"/>
              <w:rPr>
                <w:rFonts w:ascii="Times New Roman"/>
                <w:sz w:val="20"/>
              </w:rPr>
            </w:pPr>
          </w:p>
        </w:tc>
      </w:tr>
      <w:tr w:rsidR="008B1CB2" w14:paraId="64FFE70D" w14:textId="77777777" w:rsidTr="009C0F86">
        <w:trPr>
          <w:trHeight w:val="270"/>
        </w:trPr>
        <w:tc>
          <w:tcPr>
            <w:tcW w:w="2602" w:type="dxa"/>
            <w:tcBorders>
              <w:top w:val="nil"/>
            </w:tcBorders>
          </w:tcPr>
          <w:p w14:paraId="782D0318" w14:textId="77777777" w:rsidR="008B1CB2" w:rsidRDefault="008B1CB2" w:rsidP="009C0F86">
            <w:pPr>
              <w:pStyle w:val="TableParagraph"/>
              <w:ind w:left="0"/>
              <w:rPr>
                <w:rFonts w:ascii="Times New Roman"/>
                <w:sz w:val="20"/>
              </w:rPr>
            </w:pPr>
          </w:p>
        </w:tc>
        <w:tc>
          <w:tcPr>
            <w:tcW w:w="2631" w:type="dxa"/>
            <w:tcBorders>
              <w:top w:val="nil"/>
            </w:tcBorders>
          </w:tcPr>
          <w:p w14:paraId="71DCB730" w14:textId="77777777" w:rsidR="008B1CB2" w:rsidRDefault="008B1CB2" w:rsidP="009C0F86">
            <w:pPr>
              <w:pStyle w:val="TableParagraph"/>
              <w:ind w:left="0"/>
              <w:rPr>
                <w:rFonts w:ascii="Times New Roman"/>
                <w:sz w:val="20"/>
              </w:rPr>
            </w:pPr>
          </w:p>
        </w:tc>
        <w:tc>
          <w:tcPr>
            <w:tcW w:w="3214" w:type="dxa"/>
            <w:tcBorders>
              <w:top w:val="nil"/>
            </w:tcBorders>
          </w:tcPr>
          <w:p w14:paraId="3B6C95DD" w14:textId="77777777" w:rsidR="008B1CB2" w:rsidRDefault="008B1CB2" w:rsidP="009C0F86">
            <w:pPr>
              <w:pStyle w:val="TableParagraph"/>
              <w:ind w:left="0"/>
              <w:rPr>
                <w:rFonts w:ascii="Times New Roman"/>
                <w:sz w:val="20"/>
              </w:rPr>
            </w:pPr>
          </w:p>
        </w:tc>
        <w:tc>
          <w:tcPr>
            <w:tcW w:w="2511" w:type="dxa"/>
            <w:tcBorders>
              <w:top w:val="nil"/>
            </w:tcBorders>
          </w:tcPr>
          <w:p w14:paraId="4FBE08A4" w14:textId="77777777" w:rsidR="008B1CB2" w:rsidRDefault="008B1CB2" w:rsidP="009C0F86">
            <w:pPr>
              <w:pStyle w:val="TableParagraph"/>
              <w:spacing w:line="251" w:lineRule="exact"/>
              <w:rPr>
                <w:sz w:val="24"/>
              </w:rPr>
            </w:pPr>
            <w:r>
              <w:rPr>
                <w:sz w:val="24"/>
              </w:rPr>
              <w:t>have suffered</w:t>
            </w:r>
          </w:p>
        </w:tc>
        <w:tc>
          <w:tcPr>
            <w:tcW w:w="4285" w:type="dxa"/>
            <w:tcBorders>
              <w:top w:val="nil"/>
            </w:tcBorders>
          </w:tcPr>
          <w:p w14:paraId="485E4EC0" w14:textId="77777777" w:rsidR="008B1CB2" w:rsidRDefault="008B1CB2" w:rsidP="009C0F86">
            <w:pPr>
              <w:pStyle w:val="TableParagraph"/>
              <w:ind w:left="0"/>
              <w:rPr>
                <w:rFonts w:ascii="Times New Roman"/>
                <w:sz w:val="20"/>
              </w:rPr>
            </w:pPr>
          </w:p>
        </w:tc>
      </w:tr>
      <w:tr w:rsidR="008B1CB2" w14:paraId="26161607" w14:textId="77777777" w:rsidTr="009C0F86">
        <w:trPr>
          <w:trHeight w:val="309"/>
        </w:trPr>
        <w:tc>
          <w:tcPr>
            <w:tcW w:w="2602" w:type="dxa"/>
            <w:tcBorders>
              <w:bottom w:val="nil"/>
            </w:tcBorders>
          </w:tcPr>
          <w:p w14:paraId="484FCC9E" w14:textId="77777777" w:rsidR="008B1CB2" w:rsidRDefault="008B1CB2" w:rsidP="009C0F86">
            <w:pPr>
              <w:pStyle w:val="TableParagraph"/>
              <w:spacing w:line="289" w:lineRule="exact"/>
              <w:rPr>
                <w:b/>
                <w:sz w:val="24"/>
              </w:rPr>
            </w:pPr>
            <w:r>
              <w:rPr>
                <w:b/>
                <w:sz w:val="24"/>
              </w:rPr>
              <w:t>Fostering</w:t>
            </w:r>
          </w:p>
        </w:tc>
        <w:tc>
          <w:tcPr>
            <w:tcW w:w="2631" w:type="dxa"/>
            <w:tcBorders>
              <w:bottom w:val="nil"/>
            </w:tcBorders>
          </w:tcPr>
          <w:p w14:paraId="38699CA5" w14:textId="77777777" w:rsidR="008B1CB2" w:rsidRDefault="008B1CB2" w:rsidP="009C0F86">
            <w:pPr>
              <w:pStyle w:val="TableParagraph"/>
              <w:spacing w:line="289" w:lineRule="exact"/>
              <w:ind w:left="105"/>
              <w:rPr>
                <w:sz w:val="24"/>
              </w:rPr>
            </w:pPr>
            <w:r>
              <w:rPr>
                <w:sz w:val="24"/>
              </w:rPr>
              <w:t>The child is not privately</w:t>
            </w:r>
          </w:p>
        </w:tc>
        <w:tc>
          <w:tcPr>
            <w:tcW w:w="3214" w:type="dxa"/>
            <w:tcBorders>
              <w:bottom w:val="nil"/>
            </w:tcBorders>
          </w:tcPr>
          <w:p w14:paraId="46AB3836" w14:textId="77777777" w:rsidR="008B1CB2" w:rsidRDefault="008B1CB2" w:rsidP="009C0F86">
            <w:pPr>
              <w:pStyle w:val="TableParagraph"/>
              <w:spacing w:line="289" w:lineRule="exact"/>
              <w:rPr>
                <w:sz w:val="24"/>
              </w:rPr>
            </w:pPr>
            <w:r>
              <w:rPr>
                <w:sz w:val="24"/>
              </w:rPr>
              <w:t>There is emerging concerns</w:t>
            </w:r>
          </w:p>
        </w:tc>
        <w:tc>
          <w:tcPr>
            <w:tcW w:w="2511" w:type="dxa"/>
            <w:vMerge w:val="restart"/>
          </w:tcPr>
          <w:p w14:paraId="31985A64" w14:textId="77777777" w:rsidR="008B1CB2" w:rsidRDefault="008B1CB2" w:rsidP="009C0F86">
            <w:pPr>
              <w:pStyle w:val="TableParagraph"/>
              <w:ind w:left="0"/>
              <w:rPr>
                <w:rFonts w:ascii="Times New Roman"/>
                <w:sz w:val="24"/>
              </w:rPr>
            </w:pPr>
          </w:p>
        </w:tc>
        <w:tc>
          <w:tcPr>
            <w:tcW w:w="4285" w:type="dxa"/>
            <w:tcBorders>
              <w:bottom w:val="nil"/>
            </w:tcBorders>
          </w:tcPr>
          <w:p w14:paraId="3CD081F3" w14:textId="77777777" w:rsidR="008B1CB2" w:rsidRDefault="008B1CB2" w:rsidP="009C0F86">
            <w:pPr>
              <w:pStyle w:val="TableParagraph"/>
              <w:spacing w:line="289" w:lineRule="exact"/>
              <w:rPr>
                <w:sz w:val="24"/>
              </w:rPr>
            </w:pPr>
            <w:r>
              <w:rPr>
                <w:sz w:val="24"/>
              </w:rPr>
              <w:t>There is some concern about the private</w:t>
            </w:r>
          </w:p>
        </w:tc>
      </w:tr>
      <w:tr w:rsidR="008B1CB2" w14:paraId="537B8D51" w14:textId="77777777" w:rsidTr="009C0F86">
        <w:trPr>
          <w:trHeight w:val="282"/>
        </w:trPr>
        <w:tc>
          <w:tcPr>
            <w:tcW w:w="2602" w:type="dxa"/>
            <w:tcBorders>
              <w:top w:val="nil"/>
              <w:bottom w:val="nil"/>
            </w:tcBorders>
          </w:tcPr>
          <w:p w14:paraId="3857E0B6" w14:textId="77777777" w:rsidR="008B1CB2" w:rsidRDefault="008B1CB2" w:rsidP="009C0F86">
            <w:pPr>
              <w:pStyle w:val="TableParagraph"/>
              <w:spacing w:line="263" w:lineRule="exact"/>
              <w:rPr>
                <w:b/>
                <w:sz w:val="24"/>
              </w:rPr>
            </w:pPr>
            <w:r>
              <w:rPr>
                <w:b/>
                <w:sz w:val="24"/>
              </w:rPr>
              <w:t>Arrangements</w:t>
            </w:r>
          </w:p>
        </w:tc>
        <w:tc>
          <w:tcPr>
            <w:tcW w:w="2631" w:type="dxa"/>
            <w:tcBorders>
              <w:top w:val="nil"/>
              <w:bottom w:val="nil"/>
            </w:tcBorders>
          </w:tcPr>
          <w:p w14:paraId="1E547B9D" w14:textId="77777777" w:rsidR="008B1CB2" w:rsidRDefault="008B1CB2" w:rsidP="009C0F86">
            <w:pPr>
              <w:pStyle w:val="TableParagraph"/>
              <w:spacing w:line="263" w:lineRule="exact"/>
              <w:ind w:left="105"/>
              <w:rPr>
                <w:sz w:val="24"/>
              </w:rPr>
            </w:pPr>
            <w:r>
              <w:rPr>
                <w:sz w:val="24"/>
              </w:rPr>
              <w:t>fostered.</w:t>
            </w:r>
          </w:p>
        </w:tc>
        <w:tc>
          <w:tcPr>
            <w:tcW w:w="3214" w:type="dxa"/>
            <w:tcBorders>
              <w:top w:val="nil"/>
              <w:bottom w:val="nil"/>
            </w:tcBorders>
          </w:tcPr>
          <w:p w14:paraId="2A16F32E" w14:textId="77777777" w:rsidR="008B1CB2" w:rsidRDefault="008B1CB2" w:rsidP="009C0F86">
            <w:pPr>
              <w:pStyle w:val="TableParagraph"/>
              <w:spacing w:line="263" w:lineRule="exact"/>
              <w:rPr>
                <w:sz w:val="24"/>
              </w:rPr>
            </w:pPr>
            <w:r>
              <w:rPr>
                <w:sz w:val="24"/>
              </w:rPr>
              <w:t>about the private fostering</w:t>
            </w:r>
          </w:p>
        </w:tc>
        <w:tc>
          <w:tcPr>
            <w:tcW w:w="2511" w:type="dxa"/>
            <w:vMerge/>
            <w:tcBorders>
              <w:top w:val="nil"/>
            </w:tcBorders>
          </w:tcPr>
          <w:p w14:paraId="4D7BE794" w14:textId="77777777" w:rsidR="008B1CB2" w:rsidRDefault="008B1CB2" w:rsidP="009C0F86">
            <w:pPr>
              <w:rPr>
                <w:sz w:val="2"/>
                <w:szCs w:val="2"/>
              </w:rPr>
            </w:pPr>
          </w:p>
        </w:tc>
        <w:tc>
          <w:tcPr>
            <w:tcW w:w="4285" w:type="dxa"/>
            <w:tcBorders>
              <w:top w:val="nil"/>
              <w:bottom w:val="nil"/>
            </w:tcBorders>
          </w:tcPr>
          <w:p w14:paraId="256FF7A0" w14:textId="77777777" w:rsidR="008B1CB2" w:rsidRDefault="008B1CB2" w:rsidP="009C0F86">
            <w:pPr>
              <w:pStyle w:val="TableParagraph"/>
              <w:spacing w:line="263" w:lineRule="exact"/>
              <w:rPr>
                <w:sz w:val="24"/>
              </w:rPr>
            </w:pPr>
            <w:r>
              <w:rPr>
                <w:sz w:val="24"/>
              </w:rPr>
              <w:t>fostering arrangements in place for the</w:t>
            </w:r>
          </w:p>
        </w:tc>
      </w:tr>
      <w:tr w:rsidR="008B1CB2" w14:paraId="3D972AF8" w14:textId="77777777" w:rsidTr="009C0F86">
        <w:trPr>
          <w:trHeight w:val="282"/>
        </w:trPr>
        <w:tc>
          <w:tcPr>
            <w:tcW w:w="2602" w:type="dxa"/>
            <w:tcBorders>
              <w:top w:val="nil"/>
              <w:bottom w:val="nil"/>
            </w:tcBorders>
          </w:tcPr>
          <w:p w14:paraId="45E92E3F" w14:textId="77777777" w:rsidR="008B1CB2" w:rsidRDefault="008B1CB2" w:rsidP="009C0F86">
            <w:pPr>
              <w:pStyle w:val="TableParagraph"/>
              <w:ind w:left="0"/>
              <w:rPr>
                <w:rFonts w:ascii="Times New Roman"/>
                <w:sz w:val="20"/>
              </w:rPr>
            </w:pPr>
          </w:p>
        </w:tc>
        <w:tc>
          <w:tcPr>
            <w:tcW w:w="2631" w:type="dxa"/>
            <w:tcBorders>
              <w:top w:val="nil"/>
              <w:bottom w:val="nil"/>
            </w:tcBorders>
          </w:tcPr>
          <w:p w14:paraId="1DA00E37" w14:textId="77777777" w:rsidR="008B1CB2" w:rsidRDefault="008B1CB2" w:rsidP="009C0F86">
            <w:pPr>
              <w:pStyle w:val="TableParagraph"/>
              <w:spacing w:line="263" w:lineRule="exact"/>
              <w:ind w:left="105"/>
              <w:rPr>
                <w:sz w:val="24"/>
              </w:rPr>
            </w:pPr>
            <w:r>
              <w:rPr>
                <w:sz w:val="24"/>
              </w:rPr>
              <w:t>OR</w:t>
            </w:r>
          </w:p>
        </w:tc>
        <w:tc>
          <w:tcPr>
            <w:tcW w:w="3214" w:type="dxa"/>
            <w:tcBorders>
              <w:top w:val="nil"/>
              <w:bottom w:val="nil"/>
            </w:tcBorders>
          </w:tcPr>
          <w:p w14:paraId="204E19F7" w14:textId="77777777" w:rsidR="008B1CB2" w:rsidRDefault="008B1CB2" w:rsidP="009C0F86">
            <w:pPr>
              <w:pStyle w:val="TableParagraph"/>
              <w:spacing w:line="263" w:lineRule="exact"/>
              <w:rPr>
                <w:sz w:val="24"/>
              </w:rPr>
            </w:pPr>
            <w:r>
              <w:rPr>
                <w:sz w:val="24"/>
              </w:rPr>
              <w:t>arrangements in place for the</w:t>
            </w:r>
          </w:p>
        </w:tc>
        <w:tc>
          <w:tcPr>
            <w:tcW w:w="2511" w:type="dxa"/>
            <w:vMerge/>
            <w:tcBorders>
              <w:top w:val="nil"/>
            </w:tcBorders>
          </w:tcPr>
          <w:p w14:paraId="6F46E53B" w14:textId="77777777" w:rsidR="008B1CB2" w:rsidRDefault="008B1CB2" w:rsidP="009C0F86">
            <w:pPr>
              <w:rPr>
                <w:sz w:val="2"/>
                <w:szCs w:val="2"/>
              </w:rPr>
            </w:pPr>
          </w:p>
        </w:tc>
        <w:tc>
          <w:tcPr>
            <w:tcW w:w="4285" w:type="dxa"/>
            <w:tcBorders>
              <w:top w:val="nil"/>
              <w:bottom w:val="nil"/>
            </w:tcBorders>
          </w:tcPr>
          <w:p w14:paraId="0DD4F3BC" w14:textId="77777777" w:rsidR="008B1CB2" w:rsidRDefault="008B1CB2" w:rsidP="009C0F86">
            <w:pPr>
              <w:pStyle w:val="TableParagraph"/>
              <w:spacing w:line="263" w:lineRule="exact"/>
              <w:rPr>
                <w:sz w:val="24"/>
              </w:rPr>
            </w:pPr>
            <w:r>
              <w:rPr>
                <w:sz w:val="24"/>
              </w:rPr>
              <w:t>child, and that there may be issues</w:t>
            </w:r>
          </w:p>
        </w:tc>
      </w:tr>
      <w:tr w:rsidR="008B1CB2" w14:paraId="5BCB0A82" w14:textId="77777777" w:rsidTr="009C0F86">
        <w:trPr>
          <w:trHeight w:val="282"/>
        </w:trPr>
        <w:tc>
          <w:tcPr>
            <w:tcW w:w="2602" w:type="dxa"/>
            <w:tcBorders>
              <w:top w:val="nil"/>
              <w:bottom w:val="nil"/>
            </w:tcBorders>
          </w:tcPr>
          <w:p w14:paraId="6B58445B" w14:textId="77777777" w:rsidR="008B1CB2" w:rsidRDefault="008B1CB2" w:rsidP="009C0F86">
            <w:pPr>
              <w:pStyle w:val="TableParagraph"/>
              <w:ind w:left="0"/>
              <w:rPr>
                <w:rFonts w:ascii="Times New Roman"/>
                <w:sz w:val="20"/>
              </w:rPr>
            </w:pPr>
          </w:p>
        </w:tc>
        <w:tc>
          <w:tcPr>
            <w:tcW w:w="2631" w:type="dxa"/>
            <w:tcBorders>
              <w:top w:val="nil"/>
              <w:bottom w:val="nil"/>
            </w:tcBorders>
          </w:tcPr>
          <w:p w14:paraId="34435637" w14:textId="77777777" w:rsidR="008B1CB2" w:rsidRDefault="008B1CB2" w:rsidP="009C0F86">
            <w:pPr>
              <w:pStyle w:val="TableParagraph"/>
              <w:spacing w:line="263" w:lineRule="exact"/>
              <w:ind w:left="105"/>
              <w:rPr>
                <w:sz w:val="24"/>
              </w:rPr>
            </w:pPr>
            <w:r>
              <w:rPr>
                <w:sz w:val="24"/>
              </w:rPr>
              <w:t>The child is privately</w:t>
            </w:r>
          </w:p>
        </w:tc>
        <w:tc>
          <w:tcPr>
            <w:tcW w:w="3214" w:type="dxa"/>
            <w:tcBorders>
              <w:top w:val="nil"/>
              <w:bottom w:val="nil"/>
            </w:tcBorders>
          </w:tcPr>
          <w:p w14:paraId="164F38E6" w14:textId="77777777" w:rsidR="008B1CB2" w:rsidRDefault="008B1CB2" w:rsidP="009C0F86">
            <w:pPr>
              <w:pStyle w:val="TableParagraph"/>
              <w:spacing w:line="263" w:lineRule="exact"/>
              <w:rPr>
                <w:sz w:val="24"/>
              </w:rPr>
            </w:pPr>
            <w:r>
              <w:rPr>
                <w:sz w:val="24"/>
              </w:rPr>
              <w:t>child.</w:t>
            </w:r>
          </w:p>
        </w:tc>
        <w:tc>
          <w:tcPr>
            <w:tcW w:w="2511" w:type="dxa"/>
            <w:vMerge/>
            <w:tcBorders>
              <w:top w:val="nil"/>
            </w:tcBorders>
          </w:tcPr>
          <w:p w14:paraId="78469CE1" w14:textId="77777777" w:rsidR="008B1CB2" w:rsidRDefault="008B1CB2" w:rsidP="009C0F86">
            <w:pPr>
              <w:rPr>
                <w:sz w:val="2"/>
                <w:szCs w:val="2"/>
              </w:rPr>
            </w:pPr>
          </w:p>
        </w:tc>
        <w:tc>
          <w:tcPr>
            <w:tcW w:w="4285" w:type="dxa"/>
            <w:tcBorders>
              <w:top w:val="nil"/>
              <w:bottom w:val="nil"/>
            </w:tcBorders>
          </w:tcPr>
          <w:p w14:paraId="47FD4EF6" w14:textId="77777777" w:rsidR="008B1CB2" w:rsidRDefault="008B1CB2" w:rsidP="009C0F86">
            <w:pPr>
              <w:pStyle w:val="TableParagraph"/>
              <w:spacing w:line="263" w:lineRule="exact"/>
              <w:rPr>
                <w:sz w:val="24"/>
              </w:rPr>
            </w:pPr>
            <w:r>
              <w:rPr>
                <w:sz w:val="24"/>
              </w:rPr>
              <w:t>around the carers’ treatment of the child.</w:t>
            </w:r>
          </w:p>
        </w:tc>
      </w:tr>
      <w:tr w:rsidR="008B1CB2" w14:paraId="67005CDC" w14:textId="77777777" w:rsidTr="009C0F86">
        <w:trPr>
          <w:trHeight w:val="283"/>
        </w:trPr>
        <w:tc>
          <w:tcPr>
            <w:tcW w:w="2602" w:type="dxa"/>
            <w:tcBorders>
              <w:top w:val="nil"/>
              <w:bottom w:val="nil"/>
            </w:tcBorders>
          </w:tcPr>
          <w:p w14:paraId="175F0096" w14:textId="77777777" w:rsidR="008B1CB2" w:rsidRDefault="008B1CB2" w:rsidP="009C0F86">
            <w:pPr>
              <w:pStyle w:val="TableParagraph"/>
              <w:ind w:left="0"/>
              <w:rPr>
                <w:rFonts w:ascii="Times New Roman"/>
                <w:sz w:val="20"/>
              </w:rPr>
            </w:pPr>
          </w:p>
        </w:tc>
        <w:tc>
          <w:tcPr>
            <w:tcW w:w="2631" w:type="dxa"/>
            <w:tcBorders>
              <w:top w:val="nil"/>
              <w:bottom w:val="nil"/>
            </w:tcBorders>
          </w:tcPr>
          <w:p w14:paraId="32A6286D" w14:textId="77777777" w:rsidR="008B1CB2" w:rsidRDefault="008B1CB2" w:rsidP="009C0F86">
            <w:pPr>
              <w:pStyle w:val="TableParagraph"/>
              <w:spacing w:line="263" w:lineRule="exact"/>
              <w:ind w:left="105"/>
              <w:rPr>
                <w:sz w:val="24"/>
              </w:rPr>
            </w:pPr>
            <w:r>
              <w:rPr>
                <w:sz w:val="24"/>
              </w:rPr>
              <w:t>fostered by adults who</w:t>
            </w:r>
          </w:p>
        </w:tc>
        <w:tc>
          <w:tcPr>
            <w:tcW w:w="3214" w:type="dxa"/>
            <w:tcBorders>
              <w:top w:val="nil"/>
              <w:bottom w:val="nil"/>
            </w:tcBorders>
          </w:tcPr>
          <w:p w14:paraId="2B699E56" w14:textId="77777777" w:rsidR="008B1CB2" w:rsidRDefault="008B1CB2" w:rsidP="009C0F86">
            <w:pPr>
              <w:pStyle w:val="TableParagraph"/>
              <w:ind w:left="0"/>
              <w:rPr>
                <w:rFonts w:ascii="Times New Roman"/>
                <w:sz w:val="20"/>
              </w:rPr>
            </w:pPr>
          </w:p>
        </w:tc>
        <w:tc>
          <w:tcPr>
            <w:tcW w:w="2511" w:type="dxa"/>
            <w:vMerge/>
            <w:tcBorders>
              <w:top w:val="nil"/>
            </w:tcBorders>
          </w:tcPr>
          <w:p w14:paraId="0DEC20B0" w14:textId="77777777" w:rsidR="008B1CB2" w:rsidRDefault="008B1CB2" w:rsidP="009C0F86">
            <w:pPr>
              <w:rPr>
                <w:sz w:val="2"/>
                <w:szCs w:val="2"/>
              </w:rPr>
            </w:pPr>
          </w:p>
        </w:tc>
        <w:tc>
          <w:tcPr>
            <w:tcW w:w="4285" w:type="dxa"/>
            <w:tcBorders>
              <w:top w:val="nil"/>
              <w:bottom w:val="nil"/>
            </w:tcBorders>
          </w:tcPr>
          <w:p w14:paraId="36AEB271" w14:textId="77777777" w:rsidR="008B1CB2" w:rsidRDefault="008B1CB2" w:rsidP="009C0F86">
            <w:pPr>
              <w:pStyle w:val="TableParagraph"/>
              <w:spacing w:line="263" w:lineRule="exact"/>
              <w:rPr>
                <w:sz w:val="24"/>
              </w:rPr>
            </w:pPr>
            <w:r>
              <w:rPr>
                <w:sz w:val="24"/>
              </w:rPr>
              <w:t>There is concern or suspicion that the</w:t>
            </w:r>
          </w:p>
        </w:tc>
      </w:tr>
      <w:tr w:rsidR="008B1CB2" w14:paraId="1ED6D31A" w14:textId="77777777" w:rsidTr="009C0F86">
        <w:trPr>
          <w:trHeight w:val="283"/>
        </w:trPr>
        <w:tc>
          <w:tcPr>
            <w:tcW w:w="2602" w:type="dxa"/>
            <w:tcBorders>
              <w:top w:val="nil"/>
              <w:bottom w:val="nil"/>
            </w:tcBorders>
          </w:tcPr>
          <w:p w14:paraId="13F74C86" w14:textId="77777777" w:rsidR="008B1CB2" w:rsidRDefault="008B1CB2" w:rsidP="009C0F86">
            <w:pPr>
              <w:pStyle w:val="TableParagraph"/>
              <w:ind w:left="0"/>
              <w:rPr>
                <w:rFonts w:ascii="Times New Roman"/>
                <w:sz w:val="20"/>
              </w:rPr>
            </w:pPr>
          </w:p>
        </w:tc>
        <w:tc>
          <w:tcPr>
            <w:tcW w:w="2631" w:type="dxa"/>
            <w:tcBorders>
              <w:top w:val="nil"/>
              <w:bottom w:val="nil"/>
            </w:tcBorders>
          </w:tcPr>
          <w:p w14:paraId="113F7A0A" w14:textId="77777777" w:rsidR="008B1CB2" w:rsidRDefault="008B1CB2" w:rsidP="009C0F86">
            <w:pPr>
              <w:pStyle w:val="TableParagraph"/>
              <w:spacing w:line="263" w:lineRule="exact"/>
              <w:ind w:left="105"/>
              <w:rPr>
                <w:sz w:val="24"/>
              </w:rPr>
            </w:pPr>
            <w:r>
              <w:rPr>
                <w:sz w:val="24"/>
              </w:rPr>
              <w:t>are able to provide for</w:t>
            </w:r>
          </w:p>
        </w:tc>
        <w:tc>
          <w:tcPr>
            <w:tcW w:w="3214" w:type="dxa"/>
            <w:tcBorders>
              <w:top w:val="nil"/>
              <w:bottom w:val="nil"/>
            </w:tcBorders>
          </w:tcPr>
          <w:p w14:paraId="4B397E71" w14:textId="77777777" w:rsidR="008B1CB2" w:rsidRDefault="008B1CB2" w:rsidP="009C0F86">
            <w:pPr>
              <w:pStyle w:val="TableParagraph"/>
              <w:ind w:left="0"/>
              <w:rPr>
                <w:rFonts w:ascii="Times New Roman"/>
                <w:sz w:val="20"/>
              </w:rPr>
            </w:pPr>
          </w:p>
        </w:tc>
        <w:tc>
          <w:tcPr>
            <w:tcW w:w="2511" w:type="dxa"/>
            <w:vMerge/>
            <w:tcBorders>
              <w:top w:val="nil"/>
            </w:tcBorders>
          </w:tcPr>
          <w:p w14:paraId="77B4805A" w14:textId="77777777" w:rsidR="008B1CB2" w:rsidRDefault="008B1CB2" w:rsidP="009C0F86">
            <w:pPr>
              <w:rPr>
                <w:sz w:val="2"/>
                <w:szCs w:val="2"/>
              </w:rPr>
            </w:pPr>
          </w:p>
        </w:tc>
        <w:tc>
          <w:tcPr>
            <w:tcW w:w="4285" w:type="dxa"/>
            <w:tcBorders>
              <w:top w:val="nil"/>
              <w:bottom w:val="nil"/>
            </w:tcBorders>
          </w:tcPr>
          <w:p w14:paraId="62ACEB96" w14:textId="77777777" w:rsidR="008B1CB2" w:rsidRDefault="008B1CB2" w:rsidP="009C0F86">
            <w:pPr>
              <w:pStyle w:val="TableParagraph"/>
              <w:spacing w:line="263" w:lineRule="exact"/>
              <w:rPr>
                <w:sz w:val="24"/>
              </w:rPr>
            </w:pPr>
            <w:r>
              <w:rPr>
                <w:sz w:val="24"/>
              </w:rPr>
              <w:t>child is a victim of CSE, domestic slavery,</w:t>
            </w:r>
          </w:p>
        </w:tc>
      </w:tr>
      <w:tr w:rsidR="008B1CB2" w14:paraId="6209BCE8" w14:textId="77777777" w:rsidTr="009C0F86">
        <w:trPr>
          <w:trHeight w:val="283"/>
        </w:trPr>
        <w:tc>
          <w:tcPr>
            <w:tcW w:w="2602" w:type="dxa"/>
            <w:tcBorders>
              <w:top w:val="nil"/>
              <w:bottom w:val="nil"/>
            </w:tcBorders>
          </w:tcPr>
          <w:p w14:paraId="326D5EB8" w14:textId="77777777" w:rsidR="008B1CB2" w:rsidRDefault="008B1CB2" w:rsidP="009C0F86">
            <w:pPr>
              <w:pStyle w:val="TableParagraph"/>
              <w:ind w:left="0"/>
              <w:rPr>
                <w:rFonts w:ascii="Times New Roman"/>
                <w:sz w:val="20"/>
              </w:rPr>
            </w:pPr>
          </w:p>
        </w:tc>
        <w:tc>
          <w:tcPr>
            <w:tcW w:w="2631" w:type="dxa"/>
            <w:tcBorders>
              <w:top w:val="nil"/>
              <w:bottom w:val="nil"/>
            </w:tcBorders>
          </w:tcPr>
          <w:p w14:paraId="28D77D41" w14:textId="77777777" w:rsidR="008B1CB2" w:rsidRDefault="008B1CB2" w:rsidP="009C0F86">
            <w:pPr>
              <w:pStyle w:val="TableParagraph"/>
              <w:spacing w:line="264" w:lineRule="exact"/>
              <w:ind w:left="105"/>
              <w:rPr>
                <w:sz w:val="24"/>
              </w:rPr>
            </w:pPr>
            <w:r>
              <w:rPr>
                <w:sz w:val="24"/>
              </w:rPr>
              <w:t>his/her needs and there</w:t>
            </w:r>
          </w:p>
        </w:tc>
        <w:tc>
          <w:tcPr>
            <w:tcW w:w="3214" w:type="dxa"/>
            <w:tcBorders>
              <w:top w:val="nil"/>
              <w:bottom w:val="nil"/>
            </w:tcBorders>
          </w:tcPr>
          <w:p w14:paraId="6DECFA3B" w14:textId="77777777" w:rsidR="008B1CB2" w:rsidRDefault="008B1CB2" w:rsidP="009C0F86">
            <w:pPr>
              <w:pStyle w:val="TableParagraph"/>
              <w:ind w:left="0"/>
              <w:rPr>
                <w:rFonts w:ascii="Times New Roman"/>
                <w:sz w:val="20"/>
              </w:rPr>
            </w:pPr>
          </w:p>
        </w:tc>
        <w:tc>
          <w:tcPr>
            <w:tcW w:w="2511" w:type="dxa"/>
            <w:vMerge/>
            <w:tcBorders>
              <w:top w:val="nil"/>
            </w:tcBorders>
          </w:tcPr>
          <w:p w14:paraId="37489E8C" w14:textId="77777777" w:rsidR="008B1CB2" w:rsidRDefault="008B1CB2" w:rsidP="009C0F86">
            <w:pPr>
              <w:rPr>
                <w:sz w:val="2"/>
                <w:szCs w:val="2"/>
              </w:rPr>
            </w:pPr>
          </w:p>
        </w:tc>
        <w:tc>
          <w:tcPr>
            <w:tcW w:w="4285" w:type="dxa"/>
            <w:tcBorders>
              <w:top w:val="nil"/>
              <w:bottom w:val="nil"/>
            </w:tcBorders>
          </w:tcPr>
          <w:p w14:paraId="77F73719" w14:textId="77777777" w:rsidR="008B1CB2" w:rsidRDefault="008B1CB2" w:rsidP="009C0F86">
            <w:pPr>
              <w:pStyle w:val="TableParagraph"/>
              <w:spacing w:line="264" w:lineRule="exact"/>
              <w:rPr>
                <w:sz w:val="24"/>
              </w:rPr>
            </w:pPr>
            <w:r>
              <w:rPr>
                <w:sz w:val="24"/>
              </w:rPr>
              <w:t>or being neglected or abused in their</w:t>
            </w:r>
          </w:p>
        </w:tc>
      </w:tr>
      <w:tr w:rsidR="008B1CB2" w14:paraId="6CF7BE7B" w14:textId="77777777" w:rsidTr="009C0F86">
        <w:trPr>
          <w:trHeight w:val="267"/>
        </w:trPr>
        <w:tc>
          <w:tcPr>
            <w:tcW w:w="2602" w:type="dxa"/>
            <w:tcBorders>
              <w:top w:val="nil"/>
            </w:tcBorders>
          </w:tcPr>
          <w:p w14:paraId="2AA0EFD1" w14:textId="77777777" w:rsidR="008B1CB2" w:rsidRDefault="008B1CB2" w:rsidP="009C0F86">
            <w:pPr>
              <w:pStyle w:val="TableParagraph"/>
              <w:ind w:left="0"/>
              <w:rPr>
                <w:rFonts w:ascii="Times New Roman"/>
                <w:sz w:val="18"/>
              </w:rPr>
            </w:pPr>
          </w:p>
        </w:tc>
        <w:tc>
          <w:tcPr>
            <w:tcW w:w="2631" w:type="dxa"/>
            <w:tcBorders>
              <w:top w:val="nil"/>
            </w:tcBorders>
          </w:tcPr>
          <w:p w14:paraId="7B1CEF1A" w14:textId="77777777" w:rsidR="008B1CB2" w:rsidRDefault="008B1CB2" w:rsidP="009C0F86">
            <w:pPr>
              <w:pStyle w:val="TableParagraph"/>
              <w:spacing w:line="247" w:lineRule="exact"/>
              <w:ind w:left="105"/>
              <w:rPr>
                <w:sz w:val="24"/>
              </w:rPr>
            </w:pPr>
            <w:r>
              <w:rPr>
                <w:sz w:val="24"/>
              </w:rPr>
              <w:t>are no safeguarding</w:t>
            </w:r>
          </w:p>
        </w:tc>
        <w:tc>
          <w:tcPr>
            <w:tcW w:w="3214" w:type="dxa"/>
            <w:tcBorders>
              <w:top w:val="nil"/>
            </w:tcBorders>
          </w:tcPr>
          <w:p w14:paraId="200DB1E8" w14:textId="77777777" w:rsidR="008B1CB2" w:rsidRDefault="008B1CB2" w:rsidP="009C0F86">
            <w:pPr>
              <w:pStyle w:val="TableParagraph"/>
              <w:ind w:left="0"/>
              <w:rPr>
                <w:rFonts w:ascii="Times New Roman"/>
                <w:sz w:val="18"/>
              </w:rPr>
            </w:pPr>
          </w:p>
        </w:tc>
        <w:tc>
          <w:tcPr>
            <w:tcW w:w="2511" w:type="dxa"/>
            <w:vMerge/>
            <w:tcBorders>
              <w:top w:val="nil"/>
            </w:tcBorders>
          </w:tcPr>
          <w:p w14:paraId="486ED5B1" w14:textId="77777777" w:rsidR="008B1CB2" w:rsidRDefault="008B1CB2" w:rsidP="009C0F86">
            <w:pPr>
              <w:rPr>
                <w:sz w:val="2"/>
                <w:szCs w:val="2"/>
              </w:rPr>
            </w:pPr>
          </w:p>
        </w:tc>
        <w:tc>
          <w:tcPr>
            <w:tcW w:w="4285" w:type="dxa"/>
            <w:tcBorders>
              <w:top w:val="nil"/>
            </w:tcBorders>
          </w:tcPr>
          <w:p w14:paraId="5F08BAEB" w14:textId="77777777" w:rsidR="008B1CB2" w:rsidRDefault="008B1CB2" w:rsidP="009C0F86">
            <w:pPr>
              <w:pStyle w:val="TableParagraph"/>
              <w:spacing w:line="247" w:lineRule="exact"/>
              <w:rPr>
                <w:sz w:val="24"/>
              </w:rPr>
            </w:pPr>
            <w:r>
              <w:rPr>
                <w:sz w:val="24"/>
              </w:rPr>
              <w:t>private foster placement.</w:t>
            </w:r>
          </w:p>
        </w:tc>
      </w:tr>
    </w:tbl>
    <w:p w14:paraId="77537136" w14:textId="77777777" w:rsidR="008B1CB2" w:rsidRDefault="008B1CB2" w:rsidP="008B1CB2">
      <w:pPr>
        <w:spacing w:line="247" w:lineRule="exact"/>
        <w:rPr>
          <w:sz w:val="24"/>
        </w:rPr>
        <w:sectPr w:rsidR="008B1CB2">
          <w:pgSz w:w="16840" w:h="11910" w:orient="landscape"/>
          <w:pgMar w:top="1100" w:right="680" w:bottom="280" w:left="680" w:header="720" w:footer="720" w:gutter="0"/>
          <w:cols w:space="720"/>
        </w:sectPr>
      </w:pPr>
    </w:p>
    <w:p w14:paraId="572B209F"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58FD84BD" w14:textId="77777777" w:rsidTr="009C0F86">
        <w:trPr>
          <w:trHeight w:val="2344"/>
        </w:trPr>
        <w:tc>
          <w:tcPr>
            <w:tcW w:w="2602" w:type="dxa"/>
          </w:tcPr>
          <w:p w14:paraId="2C8F6548" w14:textId="77777777" w:rsidR="008B1CB2" w:rsidRDefault="008B1CB2" w:rsidP="009C0F86">
            <w:pPr>
              <w:pStyle w:val="TableParagraph"/>
              <w:ind w:left="0"/>
              <w:rPr>
                <w:rFonts w:ascii="Times New Roman"/>
                <w:sz w:val="24"/>
              </w:rPr>
            </w:pPr>
          </w:p>
        </w:tc>
        <w:tc>
          <w:tcPr>
            <w:tcW w:w="2631" w:type="dxa"/>
          </w:tcPr>
          <w:p w14:paraId="142D35C1" w14:textId="77777777" w:rsidR="008B1CB2" w:rsidRDefault="008B1CB2" w:rsidP="009C0F86">
            <w:pPr>
              <w:pStyle w:val="TableParagraph"/>
              <w:ind w:left="105" w:right="650"/>
              <w:jc w:val="both"/>
              <w:rPr>
                <w:sz w:val="24"/>
              </w:rPr>
            </w:pPr>
            <w:r>
              <w:rPr>
                <w:sz w:val="24"/>
              </w:rPr>
              <w:t>concerns. The local authority has been notified as per the</w:t>
            </w:r>
          </w:p>
          <w:p w14:paraId="2573E23D" w14:textId="77777777" w:rsidR="008B1CB2" w:rsidRDefault="008B1CB2" w:rsidP="009C0F86">
            <w:pPr>
              <w:pStyle w:val="TableParagraph"/>
              <w:ind w:left="105"/>
              <w:rPr>
                <w:sz w:val="24"/>
              </w:rPr>
            </w:pPr>
            <w:r>
              <w:rPr>
                <w:sz w:val="24"/>
              </w:rPr>
              <w:t>requirements of ‘The Children (Private Arrangements For</w:t>
            </w:r>
          </w:p>
          <w:p w14:paraId="69BB0FAE" w14:textId="77777777" w:rsidR="008B1CB2" w:rsidRDefault="008B1CB2" w:rsidP="009C0F86">
            <w:pPr>
              <w:pStyle w:val="TableParagraph"/>
              <w:spacing w:line="290" w:lineRule="atLeast"/>
              <w:ind w:left="105" w:right="319"/>
              <w:rPr>
                <w:sz w:val="24"/>
              </w:rPr>
            </w:pPr>
            <w:r>
              <w:rPr>
                <w:sz w:val="24"/>
              </w:rPr>
              <w:t>Fostering) Regulations 2005’.</w:t>
            </w:r>
          </w:p>
        </w:tc>
        <w:tc>
          <w:tcPr>
            <w:tcW w:w="3214" w:type="dxa"/>
          </w:tcPr>
          <w:p w14:paraId="48557807" w14:textId="77777777" w:rsidR="008B1CB2" w:rsidRDefault="008B1CB2" w:rsidP="009C0F86">
            <w:pPr>
              <w:pStyle w:val="TableParagraph"/>
              <w:ind w:left="0"/>
              <w:rPr>
                <w:rFonts w:ascii="Times New Roman"/>
                <w:sz w:val="24"/>
              </w:rPr>
            </w:pPr>
          </w:p>
        </w:tc>
        <w:tc>
          <w:tcPr>
            <w:tcW w:w="2511" w:type="dxa"/>
          </w:tcPr>
          <w:p w14:paraId="11EA7B03" w14:textId="77777777" w:rsidR="008B1CB2" w:rsidRDefault="008B1CB2" w:rsidP="009C0F86">
            <w:pPr>
              <w:pStyle w:val="TableParagraph"/>
              <w:ind w:left="0"/>
              <w:rPr>
                <w:rFonts w:ascii="Times New Roman"/>
                <w:sz w:val="24"/>
              </w:rPr>
            </w:pPr>
          </w:p>
        </w:tc>
        <w:tc>
          <w:tcPr>
            <w:tcW w:w="4285" w:type="dxa"/>
          </w:tcPr>
          <w:p w14:paraId="6B7DED17" w14:textId="77777777" w:rsidR="008B1CB2" w:rsidRDefault="008B1CB2" w:rsidP="009C0F86">
            <w:pPr>
              <w:pStyle w:val="TableParagraph"/>
              <w:ind w:left="0"/>
              <w:rPr>
                <w:rFonts w:ascii="Times New Roman"/>
                <w:sz w:val="24"/>
              </w:rPr>
            </w:pPr>
          </w:p>
        </w:tc>
      </w:tr>
      <w:tr w:rsidR="008B1CB2" w14:paraId="12E48B28" w14:textId="77777777" w:rsidTr="009C0F86">
        <w:trPr>
          <w:trHeight w:val="314"/>
        </w:trPr>
        <w:tc>
          <w:tcPr>
            <w:tcW w:w="2602" w:type="dxa"/>
            <w:tcBorders>
              <w:bottom w:val="nil"/>
            </w:tcBorders>
          </w:tcPr>
          <w:p w14:paraId="10DA2A65" w14:textId="77777777" w:rsidR="008B1CB2" w:rsidRDefault="008B1CB2" w:rsidP="009C0F86">
            <w:pPr>
              <w:pStyle w:val="TableParagraph"/>
              <w:rPr>
                <w:b/>
                <w:sz w:val="24"/>
              </w:rPr>
            </w:pPr>
            <w:r>
              <w:rPr>
                <w:b/>
                <w:sz w:val="24"/>
              </w:rPr>
              <w:t>Domestic Abuse</w:t>
            </w:r>
          </w:p>
        </w:tc>
        <w:tc>
          <w:tcPr>
            <w:tcW w:w="2631" w:type="dxa"/>
            <w:tcBorders>
              <w:bottom w:val="nil"/>
            </w:tcBorders>
          </w:tcPr>
          <w:p w14:paraId="1C990F1A" w14:textId="77777777" w:rsidR="008B1CB2" w:rsidRDefault="008B1CB2" w:rsidP="009C0F86">
            <w:pPr>
              <w:pStyle w:val="TableParagraph"/>
              <w:ind w:left="105"/>
              <w:rPr>
                <w:sz w:val="24"/>
              </w:rPr>
            </w:pPr>
            <w:r>
              <w:rPr>
                <w:sz w:val="24"/>
              </w:rPr>
              <w:t>There are no incidents</w:t>
            </w:r>
          </w:p>
        </w:tc>
        <w:tc>
          <w:tcPr>
            <w:tcW w:w="3214" w:type="dxa"/>
            <w:tcBorders>
              <w:bottom w:val="nil"/>
            </w:tcBorders>
          </w:tcPr>
          <w:p w14:paraId="36E52AF1" w14:textId="77777777" w:rsidR="008B1CB2" w:rsidRDefault="008B1CB2" w:rsidP="009C0F86">
            <w:pPr>
              <w:pStyle w:val="TableParagraph"/>
              <w:rPr>
                <w:sz w:val="24"/>
              </w:rPr>
            </w:pPr>
            <w:r>
              <w:rPr>
                <w:sz w:val="24"/>
              </w:rPr>
              <w:t>There are isolated incidents of</w:t>
            </w:r>
          </w:p>
        </w:tc>
        <w:tc>
          <w:tcPr>
            <w:tcW w:w="2511" w:type="dxa"/>
            <w:tcBorders>
              <w:bottom w:val="nil"/>
            </w:tcBorders>
          </w:tcPr>
          <w:p w14:paraId="10AD38DE" w14:textId="77777777" w:rsidR="008B1CB2" w:rsidRDefault="008B1CB2" w:rsidP="009C0F86">
            <w:pPr>
              <w:pStyle w:val="TableParagraph"/>
              <w:rPr>
                <w:sz w:val="24"/>
              </w:rPr>
            </w:pPr>
            <w:r>
              <w:rPr>
                <w:sz w:val="24"/>
              </w:rPr>
              <w:t>One or more adult</w:t>
            </w:r>
          </w:p>
        </w:tc>
        <w:tc>
          <w:tcPr>
            <w:tcW w:w="4285" w:type="dxa"/>
            <w:tcBorders>
              <w:bottom w:val="nil"/>
            </w:tcBorders>
          </w:tcPr>
          <w:p w14:paraId="606B63E7" w14:textId="77777777" w:rsidR="008B1CB2" w:rsidRDefault="008B1CB2" w:rsidP="009C0F86">
            <w:pPr>
              <w:pStyle w:val="TableParagraph"/>
              <w:rPr>
                <w:sz w:val="24"/>
              </w:rPr>
            </w:pPr>
            <w:r>
              <w:rPr>
                <w:sz w:val="24"/>
              </w:rPr>
              <w:t>One or more adult members of the</w:t>
            </w:r>
          </w:p>
        </w:tc>
      </w:tr>
      <w:tr w:rsidR="008B1CB2" w14:paraId="66EB3D7D" w14:textId="77777777" w:rsidTr="009C0F86">
        <w:trPr>
          <w:trHeight w:val="292"/>
        </w:trPr>
        <w:tc>
          <w:tcPr>
            <w:tcW w:w="2602" w:type="dxa"/>
            <w:tcBorders>
              <w:top w:val="nil"/>
              <w:bottom w:val="nil"/>
            </w:tcBorders>
          </w:tcPr>
          <w:p w14:paraId="64BB4922" w14:textId="77777777" w:rsidR="008B1CB2" w:rsidRDefault="008B1CB2" w:rsidP="009C0F86">
            <w:pPr>
              <w:pStyle w:val="TableParagraph"/>
              <w:ind w:left="0"/>
              <w:rPr>
                <w:rFonts w:ascii="Times New Roman"/>
                <w:sz w:val="20"/>
              </w:rPr>
            </w:pPr>
          </w:p>
        </w:tc>
        <w:tc>
          <w:tcPr>
            <w:tcW w:w="2631" w:type="dxa"/>
            <w:tcBorders>
              <w:top w:val="nil"/>
              <w:bottom w:val="nil"/>
            </w:tcBorders>
          </w:tcPr>
          <w:p w14:paraId="7FF181C0" w14:textId="77777777" w:rsidR="008B1CB2" w:rsidRDefault="008B1CB2" w:rsidP="009C0F86">
            <w:pPr>
              <w:pStyle w:val="TableParagraph"/>
              <w:spacing w:line="271" w:lineRule="exact"/>
              <w:ind w:left="105"/>
              <w:rPr>
                <w:sz w:val="24"/>
              </w:rPr>
            </w:pPr>
            <w:r>
              <w:rPr>
                <w:sz w:val="24"/>
              </w:rPr>
              <w:t>of violence in the family</w:t>
            </w:r>
          </w:p>
        </w:tc>
        <w:tc>
          <w:tcPr>
            <w:tcW w:w="3214" w:type="dxa"/>
            <w:tcBorders>
              <w:top w:val="nil"/>
              <w:bottom w:val="nil"/>
            </w:tcBorders>
          </w:tcPr>
          <w:p w14:paraId="6F0BB23C" w14:textId="77777777" w:rsidR="008B1CB2" w:rsidRDefault="008B1CB2" w:rsidP="009C0F86">
            <w:pPr>
              <w:pStyle w:val="TableParagraph"/>
              <w:spacing w:line="271" w:lineRule="exact"/>
              <w:rPr>
                <w:sz w:val="24"/>
              </w:rPr>
            </w:pPr>
            <w:r>
              <w:rPr>
                <w:sz w:val="24"/>
              </w:rPr>
              <w:t>physical and/or emotional</w:t>
            </w:r>
          </w:p>
        </w:tc>
        <w:tc>
          <w:tcPr>
            <w:tcW w:w="2511" w:type="dxa"/>
            <w:tcBorders>
              <w:top w:val="nil"/>
              <w:bottom w:val="nil"/>
            </w:tcBorders>
          </w:tcPr>
          <w:p w14:paraId="2EC1A202" w14:textId="77777777" w:rsidR="008B1CB2" w:rsidRDefault="008B1CB2" w:rsidP="009C0F86">
            <w:pPr>
              <w:pStyle w:val="TableParagraph"/>
              <w:spacing w:line="271" w:lineRule="exact"/>
              <w:rPr>
                <w:sz w:val="24"/>
              </w:rPr>
            </w:pPr>
            <w:r>
              <w:rPr>
                <w:sz w:val="24"/>
              </w:rPr>
              <w:t>members of the family</w:t>
            </w:r>
          </w:p>
        </w:tc>
        <w:tc>
          <w:tcPr>
            <w:tcW w:w="4285" w:type="dxa"/>
            <w:tcBorders>
              <w:top w:val="nil"/>
              <w:bottom w:val="nil"/>
            </w:tcBorders>
          </w:tcPr>
          <w:p w14:paraId="5570E418" w14:textId="77777777" w:rsidR="008B1CB2" w:rsidRDefault="008B1CB2" w:rsidP="009C0F86">
            <w:pPr>
              <w:pStyle w:val="TableParagraph"/>
              <w:spacing w:line="271" w:lineRule="exact"/>
              <w:rPr>
                <w:sz w:val="24"/>
              </w:rPr>
            </w:pPr>
            <w:r>
              <w:rPr>
                <w:sz w:val="24"/>
              </w:rPr>
              <w:t>family is a perpetrator of persistent</w:t>
            </w:r>
          </w:p>
        </w:tc>
      </w:tr>
      <w:tr w:rsidR="008B1CB2" w14:paraId="51A30943" w14:textId="77777777" w:rsidTr="009C0F86">
        <w:trPr>
          <w:trHeight w:val="292"/>
        </w:trPr>
        <w:tc>
          <w:tcPr>
            <w:tcW w:w="2602" w:type="dxa"/>
            <w:tcBorders>
              <w:top w:val="nil"/>
              <w:bottom w:val="nil"/>
            </w:tcBorders>
          </w:tcPr>
          <w:p w14:paraId="69A2DD44" w14:textId="77777777" w:rsidR="008B1CB2" w:rsidRDefault="008B1CB2" w:rsidP="009C0F86">
            <w:pPr>
              <w:pStyle w:val="TableParagraph"/>
              <w:ind w:left="0"/>
              <w:rPr>
                <w:rFonts w:ascii="Times New Roman"/>
                <w:sz w:val="20"/>
              </w:rPr>
            </w:pPr>
          </w:p>
        </w:tc>
        <w:tc>
          <w:tcPr>
            <w:tcW w:w="2631" w:type="dxa"/>
            <w:tcBorders>
              <w:top w:val="nil"/>
              <w:bottom w:val="nil"/>
            </w:tcBorders>
          </w:tcPr>
          <w:p w14:paraId="280F7962" w14:textId="77777777" w:rsidR="008B1CB2" w:rsidRDefault="008B1CB2" w:rsidP="009C0F86">
            <w:pPr>
              <w:pStyle w:val="TableParagraph"/>
              <w:spacing w:line="271" w:lineRule="exact"/>
              <w:ind w:left="105"/>
              <w:rPr>
                <w:sz w:val="24"/>
              </w:rPr>
            </w:pPr>
            <w:r>
              <w:rPr>
                <w:sz w:val="24"/>
              </w:rPr>
              <w:t>and no history or</w:t>
            </w:r>
          </w:p>
        </w:tc>
        <w:tc>
          <w:tcPr>
            <w:tcW w:w="3214" w:type="dxa"/>
            <w:tcBorders>
              <w:top w:val="nil"/>
              <w:bottom w:val="nil"/>
            </w:tcBorders>
          </w:tcPr>
          <w:p w14:paraId="74B06BDB" w14:textId="77777777" w:rsidR="008B1CB2" w:rsidRDefault="008B1CB2" w:rsidP="009C0F86">
            <w:pPr>
              <w:pStyle w:val="TableParagraph"/>
              <w:spacing w:line="271" w:lineRule="exact"/>
              <w:rPr>
                <w:sz w:val="24"/>
              </w:rPr>
            </w:pPr>
            <w:r>
              <w:rPr>
                <w:sz w:val="24"/>
              </w:rPr>
              <w:t>violence in the family.</w:t>
            </w:r>
          </w:p>
        </w:tc>
        <w:tc>
          <w:tcPr>
            <w:tcW w:w="2511" w:type="dxa"/>
            <w:tcBorders>
              <w:top w:val="nil"/>
              <w:bottom w:val="nil"/>
            </w:tcBorders>
          </w:tcPr>
          <w:p w14:paraId="2F26A6CC" w14:textId="77777777" w:rsidR="008B1CB2" w:rsidRDefault="008B1CB2" w:rsidP="009C0F86">
            <w:pPr>
              <w:pStyle w:val="TableParagraph"/>
              <w:spacing w:line="271" w:lineRule="exact"/>
              <w:rPr>
                <w:sz w:val="24"/>
              </w:rPr>
            </w:pPr>
            <w:r>
              <w:rPr>
                <w:sz w:val="24"/>
              </w:rPr>
              <w:t>is physically and</w:t>
            </w:r>
          </w:p>
        </w:tc>
        <w:tc>
          <w:tcPr>
            <w:tcW w:w="4285" w:type="dxa"/>
            <w:tcBorders>
              <w:top w:val="nil"/>
              <w:bottom w:val="nil"/>
            </w:tcBorders>
          </w:tcPr>
          <w:p w14:paraId="78D9ABDC" w14:textId="77777777" w:rsidR="008B1CB2" w:rsidRDefault="008B1CB2" w:rsidP="009C0F86">
            <w:pPr>
              <w:pStyle w:val="TableParagraph"/>
              <w:spacing w:line="271" w:lineRule="exact"/>
              <w:rPr>
                <w:sz w:val="24"/>
              </w:rPr>
            </w:pPr>
            <w:r>
              <w:rPr>
                <w:sz w:val="24"/>
              </w:rPr>
              <w:t>and/or serious physical violence which</w:t>
            </w:r>
          </w:p>
        </w:tc>
      </w:tr>
      <w:tr w:rsidR="008B1CB2" w14:paraId="50909404" w14:textId="77777777" w:rsidTr="009C0F86">
        <w:trPr>
          <w:trHeight w:val="292"/>
        </w:trPr>
        <w:tc>
          <w:tcPr>
            <w:tcW w:w="2602" w:type="dxa"/>
            <w:tcBorders>
              <w:top w:val="nil"/>
              <w:bottom w:val="nil"/>
            </w:tcBorders>
          </w:tcPr>
          <w:p w14:paraId="76A7305E" w14:textId="77777777" w:rsidR="008B1CB2" w:rsidRDefault="008B1CB2" w:rsidP="009C0F86">
            <w:pPr>
              <w:pStyle w:val="TableParagraph"/>
              <w:ind w:left="0"/>
              <w:rPr>
                <w:rFonts w:ascii="Times New Roman"/>
                <w:sz w:val="20"/>
              </w:rPr>
            </w:pPr>
          </w:p>
        </w:tc>
        <w:tc>
          <w:tcPr>
            <w:tcW w:w="2631" w:type="dxa"/>
            <w:tcBorders>
              <w:top w:val="nil"/>
              <w:bottom w:val="nil"/>
            </w:tcBorders>
          </w:tcPr>
          <w:p w14:paraId="06F78EF9" w14:textId="77777777" w:rsidR="008B1CB2" w:rsidRDefault="008B1CB2" w:rsidP="009C0F86">
            <w:pPr>
              <w:pStyle w:val="TableParagraph"/>
              <w:spacing w:line="271" w:lineRule="exact"/>
              <w:ind w:left="105"/>
              <w:rPr>
                <w:sz w:val="24"/>
              </w:rPr>
            </w:pPr>
            <w:r>
              <w:rPr>
                <w:sz w:val="24"/>
              </w:rPr>
              <w:t>previous assaults by</w:t>
            </w:r>
          </w:p>
        </w:tc>
        <w:tc>
          <w:tcPr>
            <w:tcW w:w="3214" w:type="dxa"/>
            <w:tcBorders>
              <w:top w:val="nil"/>
              <w:bottom w:val="nil"/>
            </w:tcBorders>
          </w:tcPr>
          <w:p w14:paraId="62348DA5" w14:textId="77777777" w:rsidR="008B1CB2" w:rsidRDefault="008B1CB2" w:rsidP="009C0F86">
            <w:pPr>
              <w:pStyle w:val="TableParagraph"/>
              <w:spacing w:line="271" w:lineRule="exact"/>
              <w:rPr>
                <w:sz w:val="24"/>
              </w:rPr>
            </w:pPr>
            <w:r>
              <w:rPr>
                <w:sz w:val="24"/>
              </w:rPr>
              <w:t>The harmful impact of such</w:t>
            </w:r>
          </w:p>
        </w:tc>
        <w:tc>
          <w:tcPr>
            <w:tcW w:w="2511" w:type="dxa"/>
            <w:tcBorders>
              <w:top w:val="nil"/>
              <w:bottom w:val="nil"/>
            </w:tcBorders>
          </w:tcPr>
          <w:p w14:paraId="152ACCB5" w14:textId="77777777" w:rsidR="008B1CB2" w:rsidRDefault="008B1CB2" w:rsidP="009C0F86">
            <w:pPr>
              <w:pStyle w:val="TableParagraph"/>
              <w:spacing w:line="271" w:lineRule="exact"/>
              <w:rPr>
                <w:sz w:val="24"/>
              </w:rPr>
            </w:pPr>
            <w:r>
              <w:rPr>
                <w:sz w:val="24"/>
              </w:rPr>
              <w:t>emotionally abusive to</w:t>
            </w:r>
          </w:p>
        </w:tc>
        <w:tc>
          <w:tcPr>
            <w:tcW w:w="4285" w:type="dxa"/>
            <w:tcBorders>
              <w:top w:val="nil"/>
              <w:bottom w:val="nil"/>
            </w:tcBorders>
          </w:tcPr>
          <w:p w14:paraId="25FC0676" w14:textId="77777777" w:rsidR="008B1CB2" w:rsidRDefault="008B1CB2" w:rsidP="009C0F86">
            <w:pPr>
              <w:pStyle w:val="TableParagraph"/>
              <w:spacing w:line="271" w:lineRule="exact"/>
              <w:rPr>
                <w:sz w:val="24"/>
              </w:rPr>
            </w:pPr>
            <w:r>
              <w:rPr>
                <w:sz w:val="24"/>
              </w:rPr>
              <w:t>may also be increasing in severity,</w:t>
            </w:r>
          </w:p>
        </w:tc>
      </w:tr>
      <w:tr w:rsidR="008B1CB2" w14:paraId="2BE96869" w14:textId="77777777" w:rsidTr="009C0F86">
        <w:trPr>
          <w:trHeight w:val="292"/>
        </w:trPr>
        <w:tc>
          <w:tcPr>
            <w:tcW w:w="2602" w:type="dxa"/>
            <w:tcBorders>
              <w:top w:val="nil"/>
              <w:bottom w:val="nil"/>
            </w:tcBorders>
          </w:tcPr>
          <w:p w14:paraId="558B2B4D" w14:textId="77777777" w:rsidR="008B1CB2" w:rsidRDefault="008B1CB2" w:rsidP="009C0F86">
            <w:pPr>
              <w:pStyle w:val="TableParagraph"/>
              <w:ind w:left="0"/>
              <w:rPr>
                <w:rFonts w:ascii="Times New Roman"/>
                <w:sz w:val="20"/>
              </w:rPr>
            </w:pPr>
          </w:p>
        </w:tc>
        <w:tc>
          <w:tcPr>
            <w:tcW w:w="2631" w:type="dxa"/>
            <w:tcBorders>
              <w:top w:val="nil"/>
              <w:bottom w:val="nil"/>
            </w:tcBorders>
          </w:tcPr>
          <w:p w14:paraId="57091E9C" w14:textId="77777777" w:rsidR="008B1CB2" w:rsidRDefault="008B1CB2" w:rsidP="009C0F86">
            <w:pPr>
              <w:pStyle w:val="TableParagraph"/>
              <w:spacing w:line="271" w:lineRule="exact"/>
              <w:ind w:left="105"/>
              <w:rPr>
                <w:sz w:val="24"/>
              </w:rPr>
            </w:pPr>
            <w:r>
              <w:rPr>
                <w:sz w:val="24"/>
              </w:rPr>
              <w:t>family members.</w:t>
            </w:r>
          </w:p>
        </w:tc>
        <w:tc>
          <w:tcPr>
            <w:tcW w:w="3214" w:type="dxa"/>
            <w:tcBorders>
              <w:top w:val="nil"/>
              <w:bottom w:val="nil"/>
            </w:tcBorders>
          </w:tcPr>
          <w:p w14:paraId="13E82742" w14:textId="77777777" w:rsidR="008B1CB2" w:rsidRDefault="008B1CB2" w:rsidP="009C0F86">
            <w:pPr>
              <w:pStyle w:val="TableParagraph"/>
              <w:spacing w:line="271" w:lineRule="exact"/>
              <w:rPr>
                <w:sz w:val="24"/>
              </w:rPr>
            </w:pPr>
            <w:r>
              <w:rPr>
                <w:sz w:val="24"/>
              </w:rPr>
              <w:t>incidents is mitigated by other</w:t>
            </w:r>
          </w:p>
        </w:tc>
        <w:tc>
          <w:tcPr>
            <w:tcW w:w="2511" w:type="dxa"/>
            <w:tcBorders>
              <w:top w:val="nil"/>
              <w:bottom w:val="nil"/>
            </w:tcBorders>
          </w:tcPr>
          <w:p w14:paraId="4C36C79F" w14:textId="77777777" w:rsidR="008B1CB2" w:rsidRDefault="008B1CB2" w:rsidP="009C0F86">
            <w:pPr>
              <w:pStyle w:val="TableParagraph"/>
              <w:spacing w:line="271" w:lineRule="exact"/>
              <w:rPr>
                <w:sz w:val="24"/>
              </w:rPr>
            </w:pPr>
            <w:r>
              <w:rPr>
                <w:sz w:val="24"/>
              </w:rPr>
              <w:t>another adult</w:t>
            </w:r>
          </w:p>
        </w:tc>
        <w:tc>
          <w:tcPr>
            <w:tcW w:w="4285" w:type="dxa"/>
            <w:tcBorders>
              <w:top w:val="nil"/>
              <w:bottom w:val="nil"/>
            </w:tcBorders>
          </w:tcPr>
          <w:p w14:paraId="6C9504E3" w14:textId="77777777" w:rsidR="008B1CB2" w:rsidRDefault="008B1CB2" w:rsidP="009C0F86">
            <w:pPr>
              <w:pStyle w:val="TableParagraph"/>
              <w:spacing w:line="271" w:lineRule="exact"/>
              <w:rPr>
                <w:sz w:val="24"/>
              </w:rPr>
            </w:pPr>
            <w:r>
              <w:rPr>
                <w:sz w:val="24"/>
              </w:rPr>
              <w:t>frequency or duration. The perpetrator is</w:t>
            </w:r>
          </w:p>
        </w:tc>
      </w:tr>
      <w:tr w:rsidR="008B1CB2" w14:paraId="58B7653D" w14:textId="77777777" w:rsidTr="009C0F86">
        <w:trPr>
          <w:trHeight w:val="292"/>
        </w:trPr>
        <w:tc>
          <w:tcPr>
            <w:tcW w:w="2602" w:type="dxa"/>
            <w:tcBorders>
              <w:top w:val="nil"/>
              <w:bottom w:val="nil"/>
            </w:tcBorders>
          </w:tcPr>
          <w:p w14:paraId="34574602" w14:textId="77777777" w:rsidR="008B1CB2" w:rsidRDefault="008B1CB2" w:rsidP="009C0F86">
            <w:pPr>
              <w:pStyle w:val="TableParagraph"/>
              <w:ind w:left="0"/>
              <w:rPr>
                <w:rFonts w:ascii="Times New Roman"/>
                <w:sz w:val="20"/>
              </w:rPr>
            </w:pPr>
          </w:p>
        </w:tc>
        <w:tc>
          <w:tcPr>
            <w:tcW w:w="2631" w:type="dxa"/>
            <w:tcBorders>
              <w:top w:val="nil"/>
              <w:bottom w:val="nil"/>
            </w:tcBorders>
          </w:tcPr>
          <w:p w14:paraId="1325879B" w14:textId="77777777" w:rsidR="008B1CB2" w:rsidRDefault="008B1CB2" w:rsidP="009C0F86">
            <w:pPr>
              <w:pStyle w:val="TableParagraph"/>
              <w:ind w:left="0"/>
              <w:rPr>
                <w:rFonts w:ascii="Times New Roman"/>
                <w:sz w:val="20"/>
              </w:rPr>
            </w:pPr>
          </w:p>
        </w:tc>
        <w:tc>
          <w:tcPr>
            <w:tcW w:w="3214" w:type="dxa"/>
            <w:tcBorders>
              <w:top w:val="nil"/>
              <w:bottom w:val="nil"/>
            </w:tcBorders>
          </w:tcPr>
          <w:p w14:paraId="21D006B9" w14:textId="77777777" w:rsidR="008B1CB2" w:rsidRDefault="008B1CB2" w:rsidP="009C0F86">
            <w:pPr>
              <w:pStyle w:val="TableParagraph"/>
              <w:spacing w:line="271" w:lineRule="exact"/>
              <w:rPr>
                <w:sz w:val="24"/>
              </w:rPr>
            </w:pPr>
            <w:r>
              <w:rPr>
                <w:sz w:val="24"/>
              </w:rPr>
              <w:t>protective factors within the</w:t>
            </w:r>
          </w:p>
        </w:tc>
        <w:tc>
          <w:tcPr>
            <w:tcW w:w="2511" w:type="dxa"/>
            <w:tcBorders>
              <w:top w:val="nil"/>
              <w:bottom w:val="nil"/>
            </w:tcBorders>
          </w:tcPr>
          <w:p w14:paraId="449EB0A3" w14:textId="77777777" w:rsidR="008B1CB2" w:rsidRDefault="008B1CB2" w:rsidP="009C0F86">
            <w:pPr>
              <w:pStyle w:val="TableParagraph"/>
              <w:spacing w:line="271" w:lineRule="exact"/>
              <w:rPr>
                <w:sz w:val="24"/>
              </w:rPr>
            </w:pPr>
            <w:r>
              <w:rPr>
                <w:sz w:val="24"/>
              </w:rPr>
              <w:t>member/s of the</w:t>
            </w:r>
          </w:p>
        </w:tc>
        <w:tc>
          <w:tcPr>
            <w:tcW w:w="4285" w:type="dxa"/>
            <w:tcBorders>
              <w:top w:val="nil"/>
              <w:bottom w:val="nil"/>
            </w:tcBorders>
          </w:tcPr>
          <w:p w14:paraId="16EB375B" w14:textId="77777777" w:rsidR="008B1CB2" w:rsidRDefault="008B1CB2" w:rsidP="009C0F86">
            <w:pPr>
              <w:pStyle w:val="TableParagraph"/>
              <w:spacing w:line="271" w:lineRule="exact"/>
              <w:rPr>
                <w:sz w:val="24"/>
              </w:rPr>
            </w:pPr>
            <w:r>
              <w:rPr>
                <w:sz w:val="24"/>
              </w:rPr>
              <w:t>emotionally harming the child/ren that</w:t>
            </w:r>
          </w:p>
        </w:tc>
      </w:tr>
      <w:tr w:rsidR="008B1CB2" w14:paraId="4277B752" w14:textId="77777777" w:rsidTr="009C0F86">
        <w:trPr>
          <w:trHeight w:val="292"/>
        </w:trPr>
        <w:tc>
          <w:tcPr>
            <w:tcW w:w="2602" w:type="dxa"/>
            <w:tcBorders>
              <w:top w:val="nil"/>
              <w:bottom w:val="nil"/>
            </w:tcBorders>
          </w:tcPr>
          <w:p w14:paraId="0EB3C46F" w14:textId="77777777" w:rsidR="008B1CB2" w:rsidRDefault="008B1CB2" w:rsidP="009C0F86">
            <w:pPr>
              <w:pStyle w:val="TableParagraph"/>
              <w:ind w:left="0"/>
              <w:rPr>
                <w:rFonts w:ascii="Times New Roman"/>
                <w:sz w:val="20"/>
              </w:rPr>
            </w:pPr>
          </w:p>
        </w:tc>
        <w:tc>
          <w:tcPr>
            <w:tcW w:w="2631" w:type="dxa"/>
            <w:tcBorders>
              <w:top w:val="nil"/>
              <w:bottom w:val="nil"/>
            </w:tcBorders>
          </w:tcPr>
          <w:p w14:paraId="21837FB0" w14:textId="77777777" w:rsidR="008B1CB2" w:rsidRDefault="008B1CB2" w:rsidP="009C0F86">
            <w:pPr>
              <w:pStyle w:val="TableParagraph"/>
              <w:ind w:left="0"/>
              <w:rPr>
                <w:rFonts w:ascii="Times New Roman"/>
                <w:sz w:val="20"/>
              </w:rPr>
            </w:pPr>
          </w:p>
        </w:tc>
        <w:tc>
          <w:tcPr>
            <w:tcW w:w="3214" w:type="dxa"/>
            <w:tcBorders>
              <w:top w:val="nil"/>
              <w:bottom w:val="nil"/>
            </w:tcBorders>
          </w:tcPr>
          <w:p w14:paraId="4CC6409A" w14:textId="77777777" w:rsidR="008B1CB2" w:rsidRDefault="008B1CB2" w:rsidP="009C0F86">
            <w:pPr>
              <w:pStyle w:val="TableParagraph"/>
              <w:spacing w:line="271" w:lineRule="exact"/>
              <w:rPr>
                <w:sz w:val="24"/>
              </w:rPr>
            </w:pPr>
            <w:r>
              <w:rPr>
                <w:sz w:val="24"/>
              </w:rPr>
              <w:t>family such as supportive</w:t>
            </w:r>
          </w:p>
        </w:tc>
        <w:tc>
          <w:tcPr>
            <w:tcW w:w="2511" w:type="dxa"/>
            <w:tcBorders>
              <w:top w:val="nil"/>
              <w:bottom w:val="nil"/>
            </w:tcBorders>
          </w:tcPr>
          <w:p w14:paraId="6CA94097" w14:textId="77777777" w:rsidR="008B1CB2" w:rsidRDefault="008B1CB2" w:rsidP="009C0F86">
            <w:pPr>
              <w:pStyle w:val="TableParagraph"/>
              <w:spacing w:line="271" w:lineRule="exact"/>
              <w:rPr>
                <w:sz w:val="24"/>
              </w:rPr>
            </w:pPr>
            <w:r>
              <w:rPr>
                <w:sz w:val="24"/>
              </w:rPr>
              <w:t>family. The</w:t>
            </w:r>
          </w:p>
        </w:tc>
        <w:tc>
          <w:tcPr>
            <w:tcW w:w="4285" w:type="dxa"/>
            <w:tcBorders>
              <w:top w:val="nil"/>
              <w:bottom w:val="nil"/>
            </w:tcBorders>
          </w:tcPr>
          <w:p w14:paraId="341FC93B" w14:textId="77777777" w:rsidR="008B1CB2" w:rsidRDefault="008B1CB2" w:rsidP="009C0F86">
            <w:pPr>
              <w:pStyle w:val="TableParagraph"/>
              <w:spacing w:line="271" w:lineRule="exact"/>
              <w:rPr>
                <w:sz w:val="24"/>
              </w:rPr>
            </w:pPr>
            <w:r>
              <w:rPr>
                <w:sz w:val="24"/>
              </w:rPr>
              <w:t>witness or are otherwise aware of the</w:t>
            </w:r>
          </w:p>
        </w:tc>
      </w:tr>
      <w:tr w:rsidR="008B1CB2" w14:paraId="231D373F" w14:textId="77777777" w:rsidTr="009C0F86">
        <w:trPr>
          <w:trHeight w:val="292"/>
        </w:trPr>
        <w:tc>
          <w:tcPr>
            <w:tcW w:w="2602" w:type="dxa"/>
            <w:tcBorders>
              <w:top w:val="nil"/>
              <w:bottom w:val="nil"/>
            </w:tcBorders>
          </w:tcPr>
          <w:p w14:paraId="05C0AB4B" w14:textId="77777777" w:rsidR="008B1CB2" w:rsidRDefault="008B1CB2" w:rsidP="009C0F86">
            <w:pPr>
              <w:pStyle w:val="TableParagraph"/>
              <w:ind w:left="0"/>
              <w:rPr>
                <w:rFonts w:ascii="Times New Roman"/>
                <w:sz w:val="20"/>
              </w:rPr>
            </w:pPr>
          </w:p>
        </w:tc>
        <w:tc>
          <w:tcPr>
            <w:tcW w:w="2631" w:type="dxa"/>
            <w:tcBorders>
              <w:top w:val="nil"/>
              <w:bottom w:val="nil"/>
            </w:tcBorders>
          </w:tcPr>
          <w:p w14:paraId="4B78224E" w14:textId="77777777" w:rsidR="008B1CB2" w:rsidRDefault="008B1CB2" w:rsidP="009C0F86">
            <w:pPr>
              <w:pStyle w:val="TableParagraph"/>
              <w:ind w:left="0"/>
              <w:rPr>
                <w:rFonts w:ascii="Times New Roman"/>
                <w:sz w:val="20"/>
              </w:rPr>
            </w:pPr>
          </w:p>
        </w:tc>
        <w:tc>
          <w:tcPr>
            <w:tcW w:w="3214" w:type="dxa"/>
            <w:tcBorders>
              <w:top w:val="nil"/>
              <w:bottom w:val="nil"/>
            </w:tcBorders>
          </w:tcPr>
          <w:p w14:paraId="5AC8DDCE" w14:textId="77777777" w:rsidR="008B1CB2" w:rsidRDefault="008B1CB2" w:rsidP="009C0F86">
            <w:pPr>
              <w:pStyle w:val="TableParagraph"/>
              <w:spacing w:line="271" w:lineRule="exact"/>
              <w:rPr>
                <w:sz w:val="24"/>
              </w:rPr>
            </w:pPr>
            <w:r>
              <w:rPr>
                <w:sz w:val="24"/>
              </w:rPr>
              <w:t>grandparents who are able to</w:t>
            </w:r>
          </w:p>
        </w:tc>
        <w:tc>
          <w:tcPr>
            <w:tcW w:w="2511" w:type="dxa"/>
            <w:tcBorders>
              <w:top w:val="nil"/>
              <w:bottom w:val="nil"/>
            </w:tcBorders>
          </w:tcPr>
          <w:p w14:paraId="66F20F03" w14:textId="77777777" w:rsidR="008B1CB2" w:rsidRDefault="008B1CB2" w:rsidP="009C0F86">
            <w:pPr>
              <w:pStyle w:val="TableParagraph"/>
              <w:spacing w:line="271" w:lineRule="exact"/>
              <w:rPr>
                <w:sz w:val="24"/>
              </w:rPr>
            </w:pPr>
            <w:r>
              <w:rPr>
                <w:sz w:val="24"/>
              </w:rPr>
              <w:t>perpetrator/s show</w:t>
            </w:r>
          </w:p>
        </w:tc>
        <w:tc>
          <w:tcPr>
            <w:tcW w:w="4285" w:type="dxa"/>
            <w:tcBorders>
              <w:top w:val="nil"/>
              <w:bottom w:val="nil"/>
            </w:tcBorders>
          </w:tcPr>
          <w:p w14:paraId="6F36C47F" w14:textId="77777777" w:rsidR="008B1CB2" w:rsidRDefault="008B1CB2" w:rsidP="009C0F86">
            <w:pPr>
              <w:pStyle w:val="TableParagraph"/>
              <w:spacing w:line="271" w:lineRule="exact"/>
              <w:rPr>
                <w:sz w:val="24"/>
              </w:rPr>
            </w:pPr>
            <w:r>
              <w:rPr>
                <w:sz w:val="24"/>
              </w:rPr>
              <w:t>violence. The children may also be at risk</w:t>
            </w:r>
          </w:p>
        </w:tc>
      </w:tr>
      <w:tr w:rsidR="008B1CB2" w14:paraId="1ECAD526" w14:textId="77777777" w:rsidTr="009C0F86">
        <w:trPr>
          <w:trHeight w:val="293"/>
        </w:trPr>
        <w:tc>
          <w:tcPr>
            <w:tcW w:w="2602" w:type="dxa"/>
            <w:tcBorders>
              <w:top w:val="nil"/>
              <w:bottom w:val="nil"/>
            </w:tcBorders>
          </w:tcPr>
          <w:p w14:paraId="32DD3026" w14:textId="77777777" w:rsidR="008B1CB2" w:rsidRDefault="008B1CB2" w:rsidP="009C0F86">
            <w:pPr>
              <w:pStyle w:val="TableParagraph"/>
              <w:ind w:left="0"/>
              <w:rPr>
                <w:rFonts w:ascii="Times New Roman"/>
              </w:rPr>
            </w:pPr>
          </w:p>
        </w:tc>
        <w:tc>
          <w:tcPr>
            <w:tcW w:w="2631" w:type="dxa"/>
            <w:tcBorders>
              <w:top w:val="nil"/>
              <w:bottom w:val="nil"/>
            </w:tcBorders>
          </w:tcPr>
          <w:p w14:paraId="6A8CE77C" w14:textId="77777777" w:rsidR="008B1CB2" w:rsidRDefault="008B1CB2" w:rsidP="009C0F86">
            <w:pPr>
              <w:pStyle w:val="TableParagraph"/>
              <w:ind w:left="0"/>
              <w:rPr>
                <w:rFonts w:ascii="Times New Roman"/>
              </w:rPr>
            </w:pPr>
          </w:p>
        </w:tc>
        <w:tc>
          <w:tcPr>
            <w:tcW w:w="3214" w:type="dxa"/>
            <w:tcBorders>
              <w:top w:val="nil"/>
              <w:bottom w:val="nil"/>
            </w:tcBorders>
          </w:tcPr>
          <w:p w14:paraId="3A997D67" w14:textId="77777777" w:rsidR="008B1CB2" w:rsidRDefault="008B1CB2" w:rsidP="009C0F86">
            <w:pPr>
              <w:pStyle w:val="TableParagraph"/>
              <w:spacing w:line="271" w:lineRule="exact"/>
              <w:rPr>
                <w:sz w:val="24"/>
              </w:rPr>
            </w:pPr>
            <w:r>
              <w:rPr>
                <w:sz w:val="24"/>
              </w:rPr>
              <w:t>look after the child when</w:t>
            </w:r>
          </w:p>
        </w:tc>
        <w:tc>
          <w:tcPr>
            <w:tcW w:w="2511" w:type="dxa"/>
            <w:tcBorders>
              <w:top w:val="nil"/>
              <w:bottom w:val="nil"/>
            </w:tcBorders>
          </w:tcPr>
          <w:p w14:paraId="2D6CADD6" w14:textId="77777777" w:rsidR="008B1CB2" w:rsidRDefault="008B1CB2" w:rsidP="009C0F86">
            <w:pPr>
              <w:pStyle w:val="TableParagraph"/>
              <w:spacing w:line="271" w:lineRule="exact"/>
              <w:rPr>
                <w:sz w:val="24"/>
              </w:rPr>
            </w:pPr>
            <w:r>
              <w:rPr>
                <w:sz w:val="24"/>
              </w:rPr>
              <w:t>limited or no</w:t>
            </w:r>
          </w:p>
        </w:tc>
        <w:tc>
          <w:tcPr>
            <w:tcW w:w="4285" w:type="dxa"/>
            <w:tcBorders>
              <w:top w:val="nil"/>
              <w:bottom w:val="nil"/>
            </w:tcBorders>
          </w:tcPr>
          <w:p w14:paraId="3D55C747" w14:textId="77777777" w:rsidR="008B1CB2" w:rsidRDefault="008B1CB2" w:rsidP="009C0F86">
            <w:pPr>
              <w:pStyle w:val="TableParagraph"/>
              <w:spacing w:line="271" w:lineRule="exact"/>
              <w:rPr>
                <w:sz w:val="24"/>
              </w:rPr>
            </w:pPr>
            <w:r>
              <w:rPr>
                <w:sz w:val="24"/>
              </w:rPr>
              <w:t>of physical violence if, for example, they</w:t>
            </w:r>
          </w:p>
        </w:tc>
      </w:tr>
      <w:tr w:rsidR="008B1CB2" w14:paraId="0F5D599B" w14:textId="77777777" w:rsidTr="009C0F86">
        <w:trPr>
          <w:trHeight w:val="294"/>
        </w:trPr>
        <w:tc>
          <w:tcPr>
            <w:tcW w:w="2602" w:type="dxa"/>
            <w:tcBorders>
              <w:top w:val="nil"/>
              <w:bottom w:val="nil"/>
            </w:tcBorders>
          </w:tcPr>
          <w:p w14:paraId="665FCAED" w14:textId="77777777" w:rsidR="008B1CB2" w:rsidRDefault="008B1CB2" w:rsidP="009C0F86">
            <w:pPr>
              <w:pStyle w:val="TableParagraph"/>
              <w:ind w:left="0"/>
              <w:rPr>
                <w:rFonts w:ascii="Times New Roman"/>
              </w:rPr>
            </w:pPr>
          </w:p>
        </w:tc>
        <w:tc>
          <w:tcPr>
            <w:tcW w:w="2631" w:type="dxa"/>
            <w:tcBorders>
              <w:top w:val="nil"/>
              <w:bottom w:val="nil"/>
            </w:tcBorders>
          </w:tcPr>
          <w:p w14:paraId="03F8C1D0" w14:textId="77777777" w:rsidR="008B1CB2" w:rsidRDefault="008B1CB2" w:rsidP="009C0F86">
            <w:pPr>
              <w:pStyle w:val="TableParagraph"/>
              <w:ind w:left="0"/>
              <w:rPr>
                <w:rFonts w:ascii="Times New Roman"/>
              </w:rPr>
            </w:pPr>
          </w:p>
        </w:tc>
        <w:tc>
          <w:tcPr>
            <w:tcW w:w="3214" w:type="dxa"/>
            <w:tcBorders>
              <w:top w:val="nil"/>
              <w:bottom w:val="nil"/>
            </w:tcBorders>
          </w:tcPr>
          <w:p w14:paraId="7930089F" w14:textId="77777777" w:rsidR="008B1CB2" w:rsidRDefault="008B1CB2" w:rsidP="009C0F86">
            <w:pPr>
              <w:pStyle w:val="TableParagraph"/>
              <w:spacing w:line="272" w:lineRule="exact"/>
              <w:rPr>
                <w:sz w:val="24"/>
              </w:rPr>
            </w:pPr>
            <w:r>
              <w:rPr>
                <w:sz w:val="24"/>
              </w:rPr>
              <w:t>there are arguments/disputes</w:t>
            </w:r>
          </w:p>
        </w:tc>
        <w:tc>
          <w:tcPr>
            <w:tcW w:w="2511" w:type="dxa"/>
            <w:tcBorders>
              <w:top w:val="nil"/>
              <w:bottom w:val="nil"/>
            </w:tcBorders>
          </w:tcPr>
          <w:p w14:paraId="42C7C794" w14:textId="77777777" w:rsidR="008B1CB2" w:rsidRDefault="008B1CB2" w:rsidP="009C0F86">
            <w:pPr>
              <w:pStyle w:val="TableParagraph"/>
              <w:spacing w:line="272" w:lineRule="exact"/>
              <w:rPr>
                <w:sz w:val="24"/>
              </w:rPr>
            </w:pPr>
            <w:r>
              <w:rPr>
                <w:sz w:val="24"/>
              </w:rPr>
              <w:t>commitment to</w:t>
            </w:r>
          </w:p>
        </w:tc>
        <w:tc>
          <w:tcPr>
            <w:tcW w:w="4285" w:type="dxa"/>
            <w:tcBorders>
              <w:top w:val="nil"/>
              <w:bottom w:val="nil"/>
            </w:tcBorders>
          </w:tcPr>
          <w:p w14:paraId="05405083" w14:textId="77777777" w:rsidR="008B1CB2" w:rsidRDefault="008B1CB2" w:rsidP="009C0F86">
            <w:pPr>
              <w:pStyle w:val="TableParagraph"/>
              <w:spacing w:line="272" w:lineRule="exact"/>
              <w:rPr>
                <w:sz w:val="24"/>
              </w:rPr>
            </w:pPr>
            <w:r>
              <w:rPr>
                <w:sz w:val="24"/>
              </w:rPr>
              <w:t>seek to protect the adult victim.</w:t>
            </w:r>
          </w:p>
        </w:tc>
      </w:tr>
      <w:tr w:rsidR="008B1CB2" w14:paraId="0C7DDF47" w14:textId="77777777" w:rsidTr="009C0F86">
        <w:trPr>
          <w:trHeight w:val="293"/>
        </w:trPr>
        <w:tc>
          <w:tcPr>
            <w:tcW w:w="2602" w:type="dxa"/>
            <w:tcBorders>
              <w:top w:val="nil"/>
              <w:bottom w:val="nil"/>
            </w:tcBorders>
          </w:tcPr>
          <w:p w14:paraId="0B4342A3" w14:textId="77777777" w:rsidR="008B1CB2" w:rsidRDefault="008B1CB2" w:rsidP="009C0F86">
            <w:pPr>
              <w:pStyle w:val="TableParagraph"/>
              <w:ind w:left="0"/>
              <w:rPr>
                <w:rFonts w:ascii="Times New Roman"/>
              </w:rPr>
            </w:pPr>
          </w:p>
        </w:tc>
        <w:tc>
          <w:tcPr>
            <w:tcW w:w="2631" w:type="dxa"/>
            <w:tcBorders>
              <w:top w:val="nil"/>
              <w:bottom w:val="nil"/>
            </w:tcBorders>
          </w:tcPr>
          <w:p w14:paraId="2E602AF4" w14:textId="77777777" w:rsidR="008B1CB2" w:rsidRDefault="008B1CB2" w:rsidP="009C0F86">
            <w:pPr>
              <w:pStyle w:val="TableParagraph"/>
              <w:ind w:left="0"/>
              <w:rPr>
                <w:rFonts w:ascii="Times New Roman"/>
              </w:rPr>
            </w:pPr>
          </w:p>
        </w:tc>
        <w:tc>
          <w:tcPr>
            <w:tcW w:w="3214" w:type="dxa"/>
            <w:tcBorders>
              <w:top w:val="nil"/>
              <w:bottom w:val="nil"/>
            </w:tcBorders>
          </w:tcPr>
          <w:p w14:paraId="3A5C8DE9" w14:textId="77777777" w:rsidR="008B1CB2" w:rsidRDefault="008B1CB2" w:rsidP="009C0F86">
            <w:pPr>
              <w:pStyle w:val="TableParagraph"/>
              <w:spacing w:line="271" w:lineRule="exact"/>
              <w:rPr>
                <w:sz w:val="24"/>
              </w:rPr>
            </w:pPr>
            <w:r>
              <w:rPr>
                <w:sz w:val="24"/>
              </w:rPr>
              <w:t>in the family home.</w:t>
            </w:r>
          </w:p>
        </w:tc>
        <w:tc>
          <w:tcPr>
            <w:tcW w:w="2511" w:type="dxa"/>
            <w:tcBorders>
              <w:top w:val="nil"/>
              <w:bottom w:val="nil"/>
            </w:tcBorders>
          </w:tcPr>
          <w:p w14:paraId="0BBCF120" w14:textId="77777777" w:rsidR="008B1CB2" w:rsidRDefault="008B1CB2" w:rsidP="009C0F86">
            <w:pPr>
              <w:pStyle w:val="TableParagraph"/>
              <w:spacing w:line="271" w:lineRule="exact"/>
              <w:rPr>
                <w:sz w:val="24"/>
              </w:rPr>
            </w:pPr>
            <w:r>
              <w:rPr>
                <w:sz w:val="24"/>
              </w:rPr>
              <w:t>changing their</w:t>
            </w:r>
          </w:p>
        </w:tc>
        <w:tc>
          <w:tcPr>
            <w:tcW w:w="4285" w:type="dxa"/>
            <w:tcBorders>
              <w:top w:val="nil"/>
              <w:bottom w:val="nil"/>
            </w:tcBorders>
          </w:tcPr>
          <w:p w14:paraId="6A7B050E" w14:textId="77777777" w:rsidR="008B1CB2" w:rsidRDefault="008B1CB2" w:rsidP="009C0F86">
            <w:pPr>
              <w:pStyle w:val="TableParagraph"/>
              <w:ind w:left="0"/>
              <w:rPr>
                <w:rFonts w:ascii="Times New Roman"/>
              </w:rPr>
            </w:pPr>
          </w:p>
        </w:tc>
      </w:tr>
      <w:tr w:rsidR="008B1CB2" w14:paraId="3602B2C5" w14:textId="77777777" w:rsidTr="009C0F86">
        <w:trPr>
          <w:trHeight w:val="292"/>
        </w:trPr>
        <w:tc>
          <w:tcPr>
            <w:tcW w:w="2602" w:type="dxa"/>
            <w:tcBorders>
              <w:top w:val="nil"/>
              <w:bottom w:val="nil"/>
            </w:tcBorders>
          </w:tcPr>
          <w:p w14:paraId="53EB5D91" w14:textId="77777777" w:rsidR="008B1CB2" w:rsidRDefault="008B1CB2" w:rsidP="009C0F86">
            <w:pPr>
              <w:pStyle w:val="TableParagraph"/>
              <w:ind w:left="0"/>
              <w:rPr>
                <w:rFonts w:ascii="Times New Roman"/>
                <w:sz w:val="20"/>
              </w:rPr>
            </w:pPr>
          </w:p>
        </w:tc>
        <w:tc>
          <w:tcPr>
            <w:tcW w:w="2631" w:type="dxa"/>
            <w:tcBorders>
              <w:top w:val="nil"/>
              <w:bottom w:val="nil"/>
            </w:tcBorders>
          </w:tcPr>
          <w:p w14:paraId="0771550D" w14:textId="77777777" w:rsidR="008B1CB2" w:rsidRDefault="008B1CB2" w:rsidP="009C0F86">
            <w:pPr>
              <w:pStyle w:val="TableParagraph"/>
              <w:ind w:left="0"/>
              <w:rPr>
                <w:rFonts w:ascii="Times New Roman"/>
                <w:sz w:val="20"/>
              </w:rPr>
            </w:pPr>
          </w:p>
        </w:tc>
        <w:tc>
          <w:tcPr>
            <w:tcW w:w="3214" w:type="dxa"/>
            <w:tcBorders>
              <w:top w:val="nil"/>
              <w:bottom w:val="nil"/>
            </w:tcBorders>
          </w:tcPr>
          <w:p w14:paraId="21D8913E" w14:textId="77777777" w:rsidR="008B1CB2" w:rsidRDefault="008B1CB2" w:rsidP="009C0F86">
            <w:pPr>
              <w:pStyle w:val="TableParagraph"/>
              <w:ind w:left="0"/>
              <w:rPr>
                <w:rFonts w:ascii="Times New Roman"/>
                <w:sz w:val="20"/>
              </w:rPr>
            </w:pPr>
          </w:p>
        </w:tc>
        <w:tc>
          <w:tcPr>
            <w:tcW w:w="2511" w:type="dxa"/>
            <w:tcBorders>
              <w:top w:val="nil"/>
              <w:bottom w:val="nil"/>
            </w:tcBorders>
          </w:tcPr>
          <w:p w14:paraId="0C48AFDF" w14:textId="77777777" w:rsidR="008B1CB2" w:rsidRDefault="008B1CB2" w:rsidP="009C0F86">
            <w:pPr>
              <w:pStyle w:val="TableParagraph"/>
              <w:spacing w:line="271" w:lineRule="exact"/>
              <w:rPr>
                <w:sz w:val="24"/>
              </w:rPr>
            </w:pPr>
            <w:r>
              <w:rPr>
                <w:sz w:val="24"/>
              </w:rPr>
              <w:t>behaviour and little or</w:t>
            </w:r>
          </w:p>
        </w:tc>
        <w:tc>
          <w:tcPr>
            <w:tcW w:w="4285" w:type="dxa"/>
            <w:tcBorders>
              <w:top w:val="nil"/>
              <w:bottom w:val="nil"/>
            </w:tcBorders>
          </w:tcPr>
          <w:p w14:paraId="5B8FC844" w14:textId="77777777" w:rsidR="008B1CB2" w:rsidRDefault="008B1CB2" w:rsidP="009C0F86">
            <w:pPr>
              <w:pStyle w:val="TableParagraph"/>
              <w:ind w:left="0"/>
              <w:rPr>
                <w:rFonts w:ascii="Times New Roman"/>
                <w:sz w:val="20"/>
              </w:rPr>
            </w:pPr>
          </w:p>
        </w:tc>
      </w:tr>
      <w:tr w:rsidR="008B1CB2" w14:paraId="08E3122E" w14:textId="77777777" w:rsidTr="009C0F86">
        <w:trPr>
          <w:trHeight w:val="292"/>
        </w:trPr>
        <w:tc>
          <w:tcPr>
            <w:tcW w:w="2602" w:type="dxa"/>
            <w:tcBorders>
              <w:top w:val="nil"/>
              <w:bottom w:val="nil"/>
            </w:tcBorders>
          </w:tcPr>
          <w:p w14:paraId="2090EFC8" w14:textId="77777777" w:rsidR="008B1CB2" w:rsidRDefault="008B1CB2" w:rsidP="009C0F86">
            <w:pPr>
              <w:pStyle w:val="TableParagraph"/>
              <w:ind w:left="0"/>
              <w:rPr>
                <w:rFonts w:ascii="Times New Roman"/>
                <w:sz w:val="20"/>
              </w:rPr>
            </w:pPr>
          </w:p>
        </w:tc>
        <w:tc>
          <w:tcPr>
            <w:tcW w:w="2631" w:type="dxa"/>
            <w:tcBorders>
              <w:top w:val="nil"/>
              <w:bottom w:val="nil"/>
            </w:tcBorders>
          </w:tcPr>
          <w:p w14:paraId="734B98AE" w14:textId="77777777" w:rsidR="008B1CB2" w:rsidRDefault="008B1CB2" w:rsidP="009C0F86">
            <w:pPr>
              <w:pStyle w:val="TableParagraph"/>
              <w:ind w:left="0"/>
              <w:rPr>
                <w:rFonts w:ascii="Times New Roman"/>
                <w:sz w:val="20"/>
              </w:rPr>
            </w:pPr>
          </w:p>
        </w:tc>
        <w:tc>
          <w:tcPr>
            <w:tcW w:w="3214" w:type="dxa"/>
            <w:tcBorders>
              <w:top w:val="nil"/>
              <w:bottom w:val="nil"/>
            </w:tcBorders>
          </w:tcPr>
          <w:p w14:paraId="362D40ED" w14:textId="77777777" w:rsidR="008B1CB2" w:rsidRDefault="008B1CB2" w:rsidP="009C0F86">
            <w:pPr>
              <w:pStyle w:val="TableParagraph"/>
              <w:ind w:left="0"/>
              <w:rPr>
                <w:rFonts w:ascii="Times New Roman"/>
                <w:sz w:val="20"/>
              </w:rPr>
            </w:pPr>
          </w:p>
        </w:tc>
        <w:tc>
          <w:tcPr>
            <w:tcW w:w="2511" w:type="dxa"/>
            <w:tcBorders>
              <w:top w:val="nil"/>
              <w:bottom w:val="nil"/>
            </w:tcBorders>
          </w:tcPr>
          <w:p w14:paraId="0120855D" w14:textId="77777777" w:rsidR="008B1CB2" w:rsidRDefault="008B1CB2" w:rsidP="009C0F86">
            <w:pPr>
              <w:pStyle w:val="TableParagraph"/>
              <w:spacing w:line="271" w:lineRule="exact"/>
              <w:rPr>
                <w:sz w:val="24"/>
              </w:rPr>
            </w:pPr>
            <w:r>
              <w:rPr>
                <w:sz w:val="24"/>
              </w:rPr>
              <w:t>no understanding of</w:t>
            </w:r>
          </w:p>
        </w:tc>
        <w:tc>
          <w:tcPr>
            <w:tcW w:w="4285" w:type="dxa"/>
            <w:tcBorders>
              <w:top w:val="nil"/>
              <w:bottom w:val="nil"/>
            </w:tcBorders>
          </w:tcPr>
          <w:p w14:paraId="57A8FC47" w14:textId="77777777" w:rsidR="008B1CB2" w:rsidRDefault="008B1CB2" w:rsidP="009C0F86">
            <w:pPr>
              <w:pStyle w:val="TableParagraph"/>
              <w:ind w:left="0"/>
              <w:rPr>
                <w:rFonts w:ascii="Times New Roman"/>
                <w:sz w:val="20"/>
              </w:rPr>
            </w:pPr>
          </w:p>
        </w:tc>
      </w:tr>
      <w:tr w:rsidR="008B1CB2" w14:paraId="2F58275C" w14:textId="77777777" w:rsidTr="009C0F86">
        <w:trPr>
          <w:trHeight w:val="292"/>
        </w:trPr>
        <w:tc>
          <w:tcPr>
            <w:tcW w:w="2602" w:type="dxa"/>
            <w:tcBorders>
              <w:top w:val="nil"/>
              <w:bottom w:val="nil"/>
            </w:tcBorders>
          </w:tcPr>
          <w:p w14:paraId="0A3D1A3F" w14:textId="77777777" w:rsidR="008B1CB2" w:rsidRDefault="008B1CB2" w:rsidP="009C0F86">
            <w:pPr>
              <w:pStyle w:val="TableParagraph"/>
              <w:ind w:left="0"/>
              <w:rPr>
                <w:rFonts w:ascii="Times New Roman"/>
                <w:sz w:val="20"/>
              </w:rPr>
            </w:pPr>
          </w:p>
        </w:tc>
        <w:tc>
          <w:tcPr>
            <w:tcW w:w="2631" w:type="dxa"/>
            <w:tcBorders>
              <w:top w:val="nil"/>
              <w:bottom w:val="nil"/>
            </w:tcBorders>
          </w:tcPr>
          <w:p w14:paraId="6524AAD1" w14:textId="77777777" w:rsidR="008B1CB2" w:rsidRDefault="008B1CB2" w:rsidP="009C0F86">
            <w:pPr>
              <w:pStyle w:val="TableParagraph"/>
              <w:ind w:left="0"/>
              <w:rPr>
                <w:rFonts w:ascii="Times New Roman"/>
                <w:sz w:val="20"/>
              </w:rPr>
            </w:pPr>
          </w:p>
        </w:tc>
        <w:tc>
          <w:tcPr>
            <w:tcW w:w="3214" w:type="dxa"/>
            <w:tcBorders>
              <w:top w:val="nil"/>
              <w:bottom w:val="nil"/>
            </w:tcBorders>
          </w:tcPr>
          <w:p w14:paraId="4AB9FC27" w14:textId="77777777" w:rsidR="008B1CB2" w:rsidRDefault="008B1CB2" w:rsidP="009C0F86">
            <w:pPr>
              <w:pStyle w:val="TableParagraph"/>
              <w:ind w:left="0"/>
              <w:rPr>
                <w:rFonts w:ascii="Times New Roman"/>
                <w:sz w:val="20"/>
              </w:rPr>
            </w:pPr>
          </w:p>
        </w:tc>
        <w:tc>
          <w:tcPr>
            <w:tcW w:w="2511" w:type="dxa"/>
            <w:tcBorders>
              <w:top w:val="nil"/>
              <w:bottom w:val="nil"/>
            </w:tcBorders>
          </w:tcPr>
          <w:p w14:paraId="5C0B310B" w14:textId="77777777" w:rsidR="008B1CB2" w:rsidRDefault="008B1CB2" w:rsidP="009C0F86">
            <w:pPr>
              <w:pStyle w:val="TableParagraph"/>
              <w:spacing w:line="271" w:lineRule="exact"/>
              <w:rPr>
                <w:sz w:val="24"/>
              </w:rPr>
            </w:pPr>
            <w:r>
              <w:rPr>
                <w:sz w:val="24"/>
              </w:rPr>
              <w:t>the impact their</w:t>
            </w:r>
          </w:p>
        </w:tc>
        <w:tc>
          <w:tcPr>
            <w:tcW w:w="4285" w:type="dxa"/>
            <w:tcBorders>
              <w:top w:val="nil"/>
              <w:bottom w:val="nil"/>
            </w:tcBorders>
          </w:tcPr>
          <w:p w14:paraId="34655AC6" w14:textId="77777777" w:rsidR="008B1CB2" w:rsidRDefault="008B1CB2" w:rsidP="009C0F86">
            <w:pPr>
              <w:pStyle w:val="TableParagraph"/>
              <w:ind w:left="0"/>
              <w:rPr>
                <w:rFonts w:ascii="Times New Roman"/>
                <w:sz w:val="20"/>
              </w:rPr>
            </w:pPr>
          </w:p>
        </w:tc>
      </w:tr>
      <w:tr w:rsidR="008B1CB2" w14:paraId="235928BC" w14:textId="77777777" w:rsidTr="009C0F86">
        <w:trPr>
          <w:trHeight w:val="292"/>
        </w:trPr>
        <w:tc>
          <w:tcPr>
            <w:tcW w:w="2602" w:type="dxa"/>
            <w:tcBorders>
              <w:top w:val="nil"/>
              <w:bottom w:val="nil"/>
            </w:tcBorders>
          </w:tcPr>
          <w:p w14:paraId="63EACE8F" w14:textId="77777777" w:rsidR="008B1CB2" w:rsidRDefault="008B1CB2" w:rsidP="009C0F86">
            <w:pPr>
              <w:pStyle w:val="TableParagraph"/>
              <w:ind w:left="0"/>
              <w:rPr>
                <w:rFonts w:ascii="Times New Roman"/>
                <w:sz w:val="20"/>
              </w:rPr>
            </w:pPr>
          </w:p>
        </w:tc>
        <w:tc>
          <w:tcPr>
            <w:tcW w:w="2631" w:type="dxa"/>
            <w:tcBorders>
              <w:top w:val="nil"/>
              <w:bottom w:val="nil"/>
            </w:tcBorders>
          </w:tcPr>
          <w:p w14:paraId="4203317F" w14:textId="77777777" w:rsidR="008B1CB2" w:rsidRDefault="008B1CB2" w:rsidP="009C0F86">
            <w:pPr>
              <w:pStyle w:val="TableParagraph"/>
              <w:ind w:left="0"/>
              <w:rPr>
                <w:rFonts w:ascii="Times New Roman"/>
                <w:sz w:val="20"/>
              </w:rPr>
            </w:pPr>
          </w:p>
        </w:tc>
        <w:tc>
          <w:tcPr>
            <w:tcW w:w="3214" w:type="dxa"/>
            <w:tcBorders>
              <w:top w:val="nil"/>
              <w:bottom w:val="nil"/>
            </w:tcBorders>
          </w:tcPr>
          <w:p w14:paraId="0F8E9E0C" w14:textId="77777777" w:rsidR="008B1CB2" w:rsidRDefault="008B1CB2" w:rsidP="009C0F86">
            <w:pPr>
              <w:pStyle w:val="TableParagraph"/>
              <w:ind w:left="0"/>
              <w:rPr>
                <w:rFonts w:ascii="Times New Roman"/>
                <w:sz w:val="20"/>
              </w:rPr>
            </w:pPr>
          </w:p>
        </w:tc>
        <w:tc>
          <w:tcPr>
            <w:tcW w:w="2511" w:type="dxa"/>
            <w:tcBorders>
              <w:top w:val="nil"/>
              <w:bottom w:val="nil"/>
            </w:tcBorders>
          </w:tcPr>
          <w:p w14:paraId="6D51DBB8" w14:textId="77777777" w:rsidR="008B1CB2" w:rsidRDefault="008B1CB2" w:rsidP="009C0F86">
            <w:pPr>
              <w:pStyle w:val="TableParagraph"/>
              <w:spacing w:line="271" w:lineRule="exact"/>
              <w:rPr>
                <w:sz w:val="24"/>
              </w:rPr>
            </w:pPr>
            <w:r>
              <w:rPr>
                <w:sz w:val="24"/>
              </w:rPr>
              <w:t>violence has on the</w:t>
            </w:r>
          </w:p>
        </w:tc>
        <w:tc>
          <w:tcPr>
            <w:tcW w:w="4285" w:type="dxa"/>
            <w:tcBorders>
              <w:top w:val="nil"/>
              <w:bottom w:val="nil"/>
            </w:tcBorders>
          </w:tcPr>
          <w:p w14:paraId="786705DF" w14:textId="77777777" w:rsidR="008B1CB2" w:rsidRDefault="008B1CB2" w:rsidP="009C0F86">
            <w:pPr>
              <w:pStyle w:val="TableParagraph"/>
              <w:ind w:left="0"/>
              <w:rPr>
                <w:rFonts w:ascii="Times New Roman"/>
                <w:sz w:val="20"/>
              </w:rPr>
            </w:pPr>
          </w:p>
        </w:tc>
      </w:tr>
      <w:tr w:rsidR="008B1CB2" w14:paraId="72A31E41" w14:textId="77777777" w:rsidTr="009C0F86">
        <w:trPr>
          <w:trHeight w:val="292"/>
        </w:trPr>
        <w:tc>
          <w:tcPr>
            <w:tcW w:w="2602" w:type="dxa"/>
            <w:tcBorders>
              <w:top w:val="nil"/>
              <w:bottom w:val="nil"/>
            </w:tcBorders>
          </w:tcPr>
          <w:p w14:paraId="2E7C7D5A" w14:textId="77777777" w:rsidR="008B1CB2" w:rsidRDefault="008B1CB2" w:rsidP="009C0F86">
            <w:pPr>
              <w:pStyle w:val="TableParagraph"/>
              <w:ind w:left="0"/>
              <w:rPr>
                <w:rFonts w:ascii="Times New Roman"/>
                <w:sz w:val="20"/>
              </w:rPr>
            </w:pPr>
          </w:p>
        </w:tc>
        <w:tc>
          <w:tcPr>
            <w:tcW w:w="2631" w:type="dxa"/>
            <w:tcBorders>
              <w:top w:val="nil"/>
              <w:bottom w:val="nil"/>
            </w:tcBorders>
          </w:tcPr>
          <w:p w14:paraId="78E1C35A" w14:textId="77777777" w:rsidR="008B1CB2" w:rsidRDefault="008B1CB2" w:rsidP="009C0F86">
            <w:pPr>
              <w:pStyle w:val="TableParagraph"/>
              <w:ind w:left="0"/>
              <w:rPr>
                <w:rFonts w:ascii="Times New Roman"/>
                <w:sz w:val="20"/>
              </w:rPr>
            </w:pPr>
          </w:p>
        </w:tc>
        <w:tc>
          <w:tcPr>
            <w:tcW w:w="3214" w:type="dxa"/>
            <w:tcBorders>
              <w:top w:val="nil"/>
              <w:bottom w:val="nil"/>
            </w:tcBorders>
          </w:tcPr>
          <w:p w14:paraId="081055D9" w14:textId="77777777" w:rsidR="008B1CB2" w:rsidRDefault="008B1CB2" w:rsidP="009C0F86">
            <w:pPr>
              <w:pStyle w:val="TableParagraph"/>
              <w:ind w:left="0"/>
              <w:rPr>
                <w:rFonts w:ascii="Times New Roman"/>
                <w:sz w:val="20"/>
              </w:rPr>
            </w:pPr>
          </w:p>
        </w:tc>
        <w:tc>
          <w:tcPr>
            <w:tcW w:w="2511" w:type="dxa"/>
            <w:tcBorders>
              <w:top w:val="nil"/>
              <w:bottom w:val="nil"/>
            </w:tcBorders>
          </w:tcPr>
          <w:p w14:paraId="75BA2CF0" w14:textId="77777777" w:rsidR="008B1CB2" w:rsidRDefault="008B1CB2" w:rsidP="009C0F86">
            <w:pPr>
              <w:pStyle w:val="TableParagraph"/>
              <w:spacing w:line="271" w:lineRule="exact"/>
              <w:rPr>
                <w:sz w:val="24"/>
              </w:rPr>
            </w:pPr>
            <w:r>
              <w:rPr>
                <w:sz w:val="24"/>
              </w:rPr>
              <w:t>child. The perpetrator</w:t>
            </w:r>
          </w:p>
        </w:tc>
        <w:tc>
          <w:tcPr>
            <w:tcW w:w="4285" w:type="dxa"/>
            <w:tcBorders>
              <w:top w:val="nil"/>
              <w:bottom w:val="nil"/>
            </w:tcBorders>
          </w:tcPr>
          <w:p w14:paraId="025ADB7E" w14:textId="77777777" w:rsidR="008B1CB2" w:rsidRDefault="008B1CB2" w:rsidP="009C0F86">
            <w:pPr>
              <w:pStyle w:val="TableParagraph"/>
              <w:ind w:left="0"/>
              <w:rPr>
                <w:rFonts w:ascii="Times New Roman"/>
                <w:sz w:val="20"/>
              </w:rPr>
            </w:pPr>
          </w:p>
        </w:tc>
      </w:tr>
      <w:tr w:rsidR="008B1CB2" w14:paraId="46C8F3FE" w14:textId="77777777" w:rsidTr="009C0F86">
        <w:trPr>
          <w:trHeight w:val="292"/>
        </w:trPr>
        <w:tc>
          <w:tcPr>
            <w:tcW w:w="2602" w:type="dxa"/>
            <w:tcBorders>
              <w:top w:val="nil"/>
              <w:bottom w:val="nil"/>
            </w:tcBorders>
          </w:tcPr>
          <w:p w14:paraId="76CC8744" w14:textId="77777777" w:rsidR="008B1CB2" w:rsidRDefault="008B1CB2" w:rsidP="009C0F86">
            <w:pPr>
              <w:pStyle w:val="TableParagraph"/>
              <w:ind w:left="0"/>
              <w:rPr>
                <w:rFonts w:ascii="Times New Roman"/>
                <w:sz w:val="20"/>
              </w:rPr>
            </w:pPr>
          </w:p>
        </w:tc>
        <w:tc>
          <w:tcPr>
            <w:tcW w:w="2631" w:type="dxa"/>
            <w:tcBorders>
              <w:top w:val="nil"/>
              <w:bottom w:val="nil"/>
            </w:tcBorders>
          </w:tcPr>
          <w:p w14:paraId="1F6E42F3" w14:textId="77777777" w:rsidR="008B1CB2" w:rsidRDefault="008B1CB2" w:rsidP="009C0F86">
            <w:pPr>
              <w:pStyle w:val="TableParagraph"/>
              <w:ind w:left="0"/>
              <w:rPr>
                <w:rFonts w:ascii="Times New Roman"/>
                <w:sz w:val="20"/>
              </w:rPr>
            </w:pPr>
          </w:p>
        </w:tc>
        <w:tc>
          <w:tcPr>
            <w:tcW w:w="3214" w:type="dxa"/>
            <w:tcBorders>
              <w:top w:val="nil"/>
              <w:bottom w:val="nil"/>
            </w:tcBorders>
          </w:tcPr>
          <w:p w14:paraId="640B38DF" w14:textId="77777777" w:rsidR="008B1CB2" w:rsidRDefault="008B1CB2" w:rsidP="009C0F86">
            <w:pPr>
              <w:pStyle w:val="TableParagraph"/>
              <w:ind w:left="0"/>
              <w:rPr>
                <w:rFonts w:ascii="Times New Roman"/>
                <w:sz w:val="20"/>
              </w:rPr>
            </w:pPr>
          </w:p>
        </w:tc>
        <w:tc>
          <w:tcPr>
            <w:tcW w:w="2511" w:type="dxa"/>
            <w:tcBorders>
              <w:top w:val="nil"/>
              <w:bottom w:val="nil"/>
            </w:tcBorders>
          </w:tcPr>
          <w:p w14:paraId="1D919FA0" w14:textId="77777777" w:rsidR="008B1CB2" w:rsidRDefault="008B1CB2" w:rsidP="009C0F86">
            <w:pPr>
              <w:pStyle w:val="TableParagraph"/>
              <w:spacing w:line="271" w:lineRule="exact"/>
              <w:rPr>
                <w:sz w:val="24"/>
              </w:rPr>
            </w:pPr>
            <w:r>
              <w:rPr>
                <w:sz w:val="24"/>
              </w:rPr>
              <w:t>is emotionally harming</w:t>
            </w:r>
          </w:p>
        </w:tc>
        <w:tc>
          <w:tcPr>
            <w:tcW w:w="4285" w:type="dxa"/>
            <w:tcBorders>
              <w:top w:val="nil"/>
              <w:bottom w:val="nil"/>
            </w:tcBorders>
          </w:tcPr>
          <w:p w14:paraId="76A58414" w14:textId="77777777" w:rsidR="008B1CB2" w:rsidRDefault="008B1CB2" w:rsidP="009C0F86">
            <w:pPr>
              <w:pStyle w:val="TableParagraph"/>
              <w:ind w:left="0"/>
              <w:rPr>
                <w:rFonts w:ascii="Times New Roman"/>
                <w:sz w:val="20"/>
              </w:rPr>
            </w:pPr>
          </w:p>
        </w:tc>
      </w:tr>
      <w:tr w:rsidR="008B1CB2" w14:paraId="66FA15DB" w14:textId="77777777" w:rsidTr="009C0F86">
        <w:trPr>
          <w:trHeight w:val="292"/>
        </w:trPr>
        <w:tc>
          <w:tcPr>
            <w:tcW w:w="2602" w:type="dxa"/>
            <w:tcBorders>
              <w:top w:val="nil"/>
              <w:bottom w:val="nil"/>
            </w:tcBorders>
          </w:tcPr>
          <w:p w14:paraId="26453383" w14:textId="77777777" w:rsidR="008B1CB2" w:rsidRDefault="008B1CB2" w:rsidP="009C0F86">
            <w:pPr>
              <w:pStyle w:val="TableParagraph"/>
              <w:ind w:left="0"/>
              <w:rPr>
                <w:rFonts w:ascii="Times New Roman"/>
                <w:sz w:val="20"/>
              </w:rPr>
            </w:pPr>
          </w:p>
        </w:tc>
        <w:tc>
          <w:tcPr>
            <w:tcW w:w="2631" w:type="dxa"/>
            <w:tcBorders>
              <w:top w:val="nil"/>
              <w:bottom w:val="nil"/>
            </w:tcBorders>
          </w:tcPr>
          <w:p w14:paraId="47D5F312" w14:textId="77777777" w:rsidR="008B1CB2" w:rsidRDefault="008B1CB2" w:rsidP="009C0F86">
            <w:pPr>
              <w:pStyle w:val="TableParagraph"/>
              <w:ind w:left="0"/>
              <w:rPr>
                <w:rFonts w:ascii="Times New Roman"/>
                <w:sz w:val="20"/>
              </w:rPr>
            </w:pPr>
          </w:p>
        </w:tc>
        <w:tc>
          <w:tcPr>
            <w:tcW w:w="3214" w:type="dxa"/>
            <w:tcBorders>
              <w:top w:val="nil"/>
              <w:bottom w:val="nil"/>
            </w:tcBorders>
          </w:tcPr>
          <w:p w14:paraId="75DAC224" w14:textId="77777777" w:rsidR="008B1CB2" w:rsidRDefault="008B1CB2" w:rsidP="009C0F86">
            <w:pPr>
              <w:pStyle w:val="TableParagraph"/>
              <w:ind w:left="0"/>
              <w:rPr>
                <w:rFonts w:ascii="Times New Roman"/>
                <w:sz w:val="20"/>
              </w:rPr>
            </w:pPr>
          </w:p>
        </w:tc>
        <w:tc>
          <w:tcPr>
            <w:tcW w:w="2511" w:type="dxa"/>
            <w:tcBorders>
              <w:top w:val="nil"/>
              <w:bottom w:val="nil"/>
            </w:tcBorders>
          </w:tcPr>
          <w:p w14:paraId="6456DFA7" w14:textId="77777777" w:rsidR="008B1CB2" w:rsidRDefault="008B1CB2" w:rsidP="009C0F86">
            <w:pPr>
              <w:pStyle w:val="TableParagraph"/>
              <w:spacing w:line="271" w:lineRule="exact"/>
              <w:rPr>
                <w:sz w:val="24"/>
              </w:rPr>
            </w:pPr>
            <w:r>
              <w:rPr>
                <w:sz w:val="24"/>
              </w:rPr>
              <w:t>the child/ren that</w:t>
            </w:r>
          </w:p>
        </w:tc>
        <w:tc>
          <w:tcPr>
            <w:tcW w:w="4285" w:type="dxa"/>
            <w:tcBorders>
              <w:top w:val="nil"/>
              <w:bottom w:val="nil"/>
            </w:tcBorders>
          </w:tcPr>
          <w:p w14:paraId="73CEFE2E" w14:textId="77777777" w:rsidR="008B1CB2" w:rsidRDefault="008B1CB2" w:rsidP="009C0F86">
            <w:pPr>
              <w:pStyle w:val="TableParagraph"/>
              <w:ind w:left="0"/>
              <w:rPr>
                <w:rFonts w:ascii="Times New Roman"/>
                <w:sz w:val="20"/>
              </w:rPr>
            </w:pPr>
          </w:p>
        </w:tc>
      </w:tr>
      <w:tr w:rsidR="008B1CB2" w14:paraId="25FD5D66" w14:textId="77777777" w:rsidTr="009C0F86">
        <w:trPr>
          <w:trHeight w:val="293"/>
        </w:trPr>
        <w:tc>
          <w:tcPr>
            <w:tcW w:w="2602" w:type="dxa"/>
            <w:tcBorders>
              <w:top w:val="nil"/>
              <w:bottom w:val="nil"/>
            </w:tcBorders>
          </w:tcPr>
          <w:p w14:paraId="2325692C" w14:textId="77777777" w:rsidR="008B1CB2" w:rsidRDefault="008B1CB2" w:rsidP="009C0F86">
            <w:pPr>
              <w:pStyle w:val="TableParagraph"/>
              <w:ind w:left="0"/>
              <w:rPr>
                <w:rFonts w:ascii="Times New Roman"/>
              </w:rPr>
            </w:pPr>
          </w:p>
        </w:tc>
        <w:tc>
          <w:tcPr>
            <w:tcW w:w="2631" w:type="dxa"/>
            <w:tcBorders>
              <w:top w:val="nil"/>
              <w:bottom w:val="nil"/>
            </w:tcBorders>
          </w:tcPr>
          <w:p w14:paraId="6D408510" w14:textId="77777777" w:rsidR="008B1CB2" w:rsidRDefault="008B1CB2" w:rsidP="009C0F86">
            <w:pPr>
              <w:pStyle w:val="TableParagraph"/>
              <w:ind w:left="0"/>
              <w:rPr>
                <w:rFonts w:ascii="Times New Roman"/>
              </w:rPr>
            </w:pPr>
          </w:p>
        </w:tc>
        <w:tc>
          <w:tcPr>
            <w:tcW w:w="3214" w:type="dxa"/>
            <w:tcBorders>
              <w:top w:val="nil"/>
              <w:bottom w:val="nil"/>
            </w:tcBorders>
          </w:tcPr>
          <w:p w14:paraId="5F3DACF9" w14:textId="77777777" w:rsidR="008B1CB2" w:rsidRDefault="008B1CB2" w:rsidP="009C0F86">
            <w:pPr>
              <w:pStyle w:val="TableParagraph"/>
              <w:ind w:left="0"/>
              <w:rPr>
                <w:rFonts w:ascii="Times New Roman"/>
              </w:rPr>
            </w:pPr>
          </w:p>
        </w:tc>
        <w:tc>
          <w:tcPr>
            <w:tcW w:w="2511" w:type="dxa"/>
            <w:tcBorders>
              <w:top w:val="nil"/>
              <w:bottom w:val="nil"/>
            </w:tcBorders>
          </w:tcPr>
          <w:p w14:paraId="5C21B787" w14:textId="77777777" w:rsidR="008B1CB2" w:rsidRDefault="008B1CB2" w:rsidP="009C0F86">
            <w:pPr>
              <w:pStyle w:val="TableParagraph"/>
              <w:spacing w:line="271" w:lineRule="exact"/>
              <w:rPr>
                <w:sz w:val="24"/>
              </w:rPr>
            </w:pPr>
            <w:r>
              <w:rPr>
                <w:sz w:val="24"/>
              </w:rPr>
              <w:t>witness or are</w:t>
            </w:r>
          </w:p>
        </w:tc>
        <w:tc>
          <w:tcPr>
            <w:tcW w:w="4285" w:type="dxa"/>
            <w:tcBorders>
              <w:top w:val="nil"/>
              <w:bottom w:val="nil"/>
            </w:tcBorders>
          </w:tcPr>
          <w:p w14:paraId="148AA58A" w14:textId="77777777" w:rsidR="008B1CB2" w:rsidRDefault="008B1CB2" w:rsidP="009C0F86">
            <w:pPr>
              <w:pStyle w:val="TableParagraph"/>
              <w:ind w:left="0"/>
              <w:rPr>
                <w:rFonts w:ascii="Times New Roman"/>
              </w:rPr>
            </w:pPr>
          </w:p>
        </w:tc>
      </w:tr>
      <w:tr w:rsidR="008B1CB2" w14:paraId="2B66EFB9" w14:textId="77777777" w:rsidTr="009C0F86">
        <w:trPr>
          <w:trHeight w:val="293"/>
        </w:trPr>
        <w:tc>
          <w:tcPr>
            <w:tcW w:w="2602" w:type="dxa"/>
            <w:tcBorders>
              <w:top w:val="nil"/>
              <w:bottom w:val="nil"/>
            </w:tcBorders>
          </w:tcPr>
          <w:p w14:paraId="03F4E9BA" w14:textId="77777777" w:rsidR="008B1CB2" w:rsidRDefault="008B1CB2" w:rsidP="009C0F86">
            <w:pPr>
              <w:pStyle w:val="TableParagraph"/>
              <w:ind w:left="0"/>
              <w:rPr>
                <w:rFonts w:ascii="Times New Roman"/>
              </w:rPr>
            </w:pPr>
          </w:p>
        </w:tc>
        <w:tc>
          <w:tcPr>
            <w:tcW w:w="2631" w:type="dxa"/>
            <w:tcBorders>
              <w:top w:val="nil"/>
              <w:bottom w:val="nil"/>
            </w:tcBorders>
          </w:tcPr>
          <w:p w14:paraId="65B7259D" w14:textId="77777777" w:rsidR="008B1CB2" w:rsidRDefault="008B1CB2" w:rsidP="009C0F86">
            <w:pPr>
              <w:pStyle w:val="TableParagraph"/>
              <w:ind w:left="0"/>
              <w:rPr>
                <w:rFonts w:ascii="Times New Roman"/>
              </w:rPr>
            </w:pPr>
          </w:p>
        </w:tc>
        <w:tc>
          <w:tcPr>
            <w:tcW w:w="3214" w:type="dxa"/>
            <w:tcBorders>
              <w:top w:val="nil"/>
              <w:bottom w:val="nil"/>
            </w:tcBorders>
          </w:tcPr>
          <w:p w14:paraId="3E2AD5D9" w14:textId="77777777" w:rsidR="008B1CB2" w:rsidRDefault="008B1CB2" w:rsidP="009C0F86">
            <w:pPr>
              <w:pStyle w:val="TableParagraph"/>
              <w:ind w:left="0"/>
              <w:rPr>
                <w:rFonts w:ascii="Times New Roman"/>
              </w:rPr>
            </w:pPr>
          </w:p>
        </w:tc>
        <w:tc>
          <w:tcPr>
            <w:tcW w:w="2511" w:type="dxa"/>
            <w:tcBorders>
              <w:top w:val="nil"/>
              <w:bottom w:val="nil"/>
            </w:tcBorders>
          </w:tcPr>
          <w:p w14:paraId="0C5AA932" w14:textId="77777777" w:rsidR="008B1CB2" w:rsidRDefault="008B1CB2" w:rsidP="009C0F86">
            <w:pPr>
              <w:pStyle w:val="TableParagraph"/>
              <w:spacing w:line="271" w:lineRule="exact"/>
              <w:rPr>
                <w:sz w:val="24"/>
              </w:rPr>
            </w:pPr>
            <w:r>
              <w:rPr>
                <w:sz w:val="24"/>
              </w:rPr>
              <w:t>otherwise aware of the</w:t>
            </w:r>
          </w:p>
        </w:tc>
        <w:tc>
          <w:tcPr>
            <w:tcW w:w="4285" w:type="dxa"/>
            <w:tcBorders>
              <w:top w:val="nil"/>
              <w:bottom w:val="nil"/>
            </w:tcBorders>
          </w:tcPr>
          <w:p w14:paraId="0D19A1F5" w14:textId="77777777" w:rsidR="008B1CB2" w:rsidRDefault="008B1CB2" w:rsidP="009C0F86">
            <w:pPr>
              <w:pStyle w:val="TableParagraph"/>
              <w:ind w:left="0"/>
              <w:rPr>
                <w:rFonts w:ascii="Times New Roman"/>
              </w:rPr>
            </w:pPr>
          </w:p>
        </w:tc>
      </w:tr>
      <w:tr w:rsidR="008B1CB2" w14:paraId="2EC52440" w14:textId="77777777" w:rsidTr="009C0F86">
        <w:trPr>
          <w:trHeight w:val="270"/>
        </w:trPr>
        <w:tc>
          <w:tcPr>
            <w:tcW w:w="2602" w:type="dxa"/>
            <w:tcBorders>
              <w:top w:val="nil"/>
            </w:tcBorders>
          </w:tcPr>
          <w:p w14:paraId="27075D22" w14:textId="77777777" w:rsidR="008B1CB2" w:rsidRDefault="008B1CB2" w:rsidP="009C0F86">
            <w:pPr>
              <w:pStyle w:val="TableParagraph"/>
              <w:ind w:left="0"/>
              <w:rPr>
                <w:rFonts w:ascii="Times New Roman"/>
                <w:sz w:val="20"/>
              </w:rPr>
            </w:pPr>
          </w:p>
        </w:tc>
        <w:tc>
          <w:tcPr>
            <w:tcW w:w="2631" w:type="dxa"/>
            <w:tcBorders>
              <w:top w:val="nil"/>
            </w:tcBorders>
          </w:tcPr>
          <w:p w14:paraId="608C9B6B" w14:textId="77777777" w:rsidR="008B1CB2" w:rsidRDefault="008B1CB2" w:rsidP="009C0F86">
            <w:pPr>
              <w:pStyle w:val="TableParagraph"/>
              <w:ind w:left="0"/>
              <w:rPr>
                <w:rFonts w:ascii="Times New Roman"/>
                <w:sz w:val="20"/>
              </w:rPr>
            </w:pPr>
          </w:p>
        </w:tc>
        <w:tc>
          <w:tcPr>
            <w:tcW w:w="3214" w:type="dxa"/>
            <w:tcBorders>
              <w:top w:val="nil"/>
            </w:tcBorders>
          </w:tcPr>
          <w:p w14:paraId="0D334F4F" w14:textId="77777777" w:rsidR="008B1CB2" w:rsidRDefault="008B1CB2" w:rsidP="009C0F86">
            <w:pPr>
              <w:pStyle w:val="TableParagraph"/>
              <w:ind w:left="0"/>
              <w:rPr>
                <w:rFonts w:ascii="Times New Roman"/>
                <w:sz w:val="20"/>
              </w:rPr>
            </w:pPr>
          </w:p>
        </w:tc>
        <w:tc>
          <w:tcPr>
            <w:tcW w:w="2511" w:type="dxa"/>
            <w:tcBorders>
              <w:top w:val="nil"/>
            </w:tcBorders>
          </w:tcPr>
          <w:p w14:paraId="047651B6" w14:textId="77777777" w:rsidR="008B1CB2" w:rsidRDefault="008B1CB2" w:rsidP="009C0F86">
            <w:pPr>
              <w:pStyle w:val="TableParagraph"/>
              <w:spacing w:line="251" w:lineRule="exact"/>
              <w:rPr>
                <w:sz w:val="24"/>
              </w:rPr>
            </w:pPr>
            <w:r>
              <w:rPr>
                <w:sz w:val="24"/>
              </w:rPr>
              <w:t>violence.</w:t>
            </w:r>
          </w:p>
        </w:tc>
        <w:tc>
          <w:tcPr>
            <w:tcW w:w="4285" w:type="dxa"/>
            <w:tcBorders>
              <w:top w:val="nil"/>
            </w:tcBorders>
          </w:tcPr>
          <w:p w14:paraId="4A295595" w14:textId="77777777" w:rsidR="008B1CB2" w:rsidRDefault="008B1CB2" w:rsidP="009C0F86">
            <w:pPr>
              <w:pStyle w:val="TableParagraph"/>
              <w:ind w:left="0"/>
              <w:rPr>
                <w:rFonts w:ascii="Times New Roman"/>
                <w:sz w:val="20"/>
              </w:rPr>
            </w:pPr>
          </w:p>
        </w:tc>
      </w:tr>
      <w:tr w:rsidR="008B1CB2" w14:paraId="4B182A54" w14:textId="77777777" w:rsidTr="009C0F86">
        <w:trPr>
          <w:trHeight w:val="412"/>
        </w:trPr>
        <w:tc>
          <w:tcPr>
            <w:tcW w:w="2602" w:type="dxa"/>
          </w:tcPr>
          <w:p w14:paraId="5C0C6D09" w14:textId="77777777" w:rsidR="008B1CB2" w:rsidRDefault="008B1CB2" w:rsidP="009C0F86">
            <w:pPr>
              <w:pStyle w:val="TableParagraph"/>
              <w:spacing w:before="1"/>
              <w:rPr>
                <w:b/>
                <w:sz w:val="24"/>
              </w:rPr>
            </w:pPr>
            <w:r>
              <w:rPr>
                <w:b/>
                <w:sz w:val="24"/>
              </w:rPr>
              <w:t>Drug and Alcohol Use</w:t>
            </w:r>
          </w:p>
        </w:tc>
        <w:tc>
          <w:tcPr>
            <w:tcW w:w="2631" w:type="dxa"/>
          </w:tcPr>
          <w:p w14:paraId="63BFDE8A" w14:textId="77777777" w:rsidR="008B1CB2" w:rsidRDefault="008B1CB2" w:rsidP="009C0F86">
            <w:pPr>
              <w:pStyle w:val="TableParagraph"/>
              <w:spacing w:before="1"/>
              <w:ind w:left="105"/>
              <w:rPr>
                <w:sz w:val="24"/>
              </w:rPr>
            </w:pPr>
            <w:r>
              <w:rPr>
                <w:sz w:val="24"/>
              </w:rPr>
              <w:t>Parents do not use</w:t>
            </w:r>
          </w:p>
        </w:tc>
        <w:tc>
          <w:tcPr>
            <w:tcW w:w="3214" w:type="dxa"/>
          </w:tcPr>
          <w:p w14:paraId="52C94007" w14:textId="77777777" w:rsidR="008B1CB2" w:rsidRDefault="008B1CB2" w:rsidP="009C0F86">
            <w:pPr>
              <w:pStyle w:val="TableParagraph"/>
              <w:spacing w:before="1"/>
              <w:rPr>
                <w:sz w:val="24"/>
              </w:rPr>
            </w:pPr>
            <w:r>
              <w:rPr>
                <w:sz w:val="24"/>
              </w:rPr>
              <w:t>Drug and/or alcohol use is</w:t>
            </w:r>
          </w:p>
        </w:tc>
        <w:tc>
          <w:tcPr>
            <w:tcW w:w="2511" w:type="dxa"/>
          </w:tcPr>
          <w:p w14:paraId="0DAA3BF7" w14:textId="77777777" w:rsidR="008B1CB2" w:rsidRDefault="008B1CB2" w:rsidP="009C0F86">
            <w:pPr>
              <w:pStyle w:val="TableParagraph"/>
              <w:spacing w:before="1"/>
              <w:rPr>
                <w:sz w:val="24"/>
              </w:rPr>
            </w:pPr>
            <w:r>
              <w:rPr>
                <w:sz w:val="24"/>
              </w:rPr>
              <w:t>Drug/alcohol use is at a</w:t>
            </w:r>
          </w:p>
        </w:tc>
        <w:tc>
          <w:tcPr>
            <w:tcW w:w="4285" w:type="dxa"/>
          </w:tcPr>
          <w:p w14:paraId="56CB2A07" w14:textId="77777777" w:rsidR="008B1CB2" w:rsidRDefault="008B1CB2" w:rsidP="009C0F86">
            <w:pPr>
              <w:pStyle w:val="TableParagraph"/>
              <w:spacing w:before="1"/>
              <w:rPr>
                <w:sz w:val="24"/>
              </w:rPr>
            </w:pPr>
            <w:r>
              <w:rPr>
                <w:sz w:val="24"/>
              </w:rPr>
              <w:t>Parental drug and/or alcohol use is at a</w:t>
            </w:r>
          </w:p>
        </w:tc>
      </w:tr>
    </w:tbl>
    <w:p w14:paraId="791CC5E8"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5FE15CFA"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1223B061" w14:textId="77777777" w:rsidTr="009C0F86">
        <w:trPr>
          <w:trHeight w:val="8497"/>
        </w:trPr>
        <w:tc>
          <w:tcPr>
            <w:tcW w:w="2602" w:type="dxa"/>
          </w:tcPr>
          <w:p w14:paraId="63B8BADC" w14:textId="77777777" w:rsidR="008B1CB2" w:rsidRDefault="008B1CB2" w:rsidP="009C0F86">
            <w:pPr>
              <w:pStyle w:val="TableParagraph"/>
              <w:ind w:left="0"/>
              <w:rPr>
                <w:rFonts w:ascii="Times New Roman"/>
                <w:sz w:val="24"/>
              </w:rPr>
            </w:pPr>
          </w:p>
        </w:tc>
        <w:tc>
          <w:tcPr>
            <w:tcW w:w="2631" w:type="dxa"/>
          </w:tcPr>
          <w:p w14:paraId="40E5742C" w14:textId="77777777" w:rsidR="008B1CB2" w:rsidRDefault="008B1CB2" w:rsidP="009C0F86">
            <w:pPr>
              <w:pStyle w:val="TableParagraph"/>
              <w:ind w:left="105" w:right="868"/>
              <w:rPr>
                <w:sz w:val="24"/>
              </w:rPr>
            </w:pPr>
            <w:r>
              <w:rPr>
                <w:sz w:val="24"/>
              </w:rPr>
              <w:t>drugs or alcohol. OR</w:t>
            </w:r>
          </w:p>
          <w:p w14:paraId="3DA68531" w14:textId="77777777" w:rsidR="008B1CB2" w:rsidRDefault="008B1CB2" w:rsidP="009C0F86">
            <w:pPr>
              <w:pStyle w:val="TableParagraph"/>
              <w:ind w:left="105" w:right="236"/>
              <w:rPr>
                <w:sz w:val="24"/>
              </w:rPr>
            </w:pPr>
            <w:r>
              <w:rPr>
                <w:sz w:val="24"/>
              </w:rPr>
              <w:t>Parental drug and alcohol use does not impact on parenting. There is no evidence of siblings or other household members misusing drugs or alcohol.</w:t>
            </w:r>
          </w:p>
        </w:tc>
        <w:tc>
          <w:tcPr>
            <w:tcW w:w="3214" w:type="dxa"/>
          </w:tcPr>
          <w:p w14:paraId="38506E09" w14:textId="77777777" w:rsidR="008B1CB2" w:rsidRDefault="008B1CB2" w:rsidP="009C0F86">
            <w:pPr>
              <w:pStyle w:val="TableParagraph"/>
              <w:ind w:right="123"/>
              <w:rPr>
                <w:sz w:val="24"/>
              </w:rPr>
            </w:pPr>
            <w:r>
              <w:rPr>
                <w:sz w:val="24"/>
              </w:rPr>
              <w:t>impacting on parenting but adequate provision is made to ensure the child’s safety.</w:t>
            </w:r>
          </w:p>
          <w:p w14:paraId="009A22D2" w14:textId="77777777" w:rsidR="008B1CB2" w:rsidRDefault="008B1CB2" w:rsidP="009C0F86">
            <w:pPr>
              <w:pStyle w:val="TableParagraph"/>
              <w:spacing w:before="4"/>
              <w:ind w:left="0"/>
              <w:rPr>
                <w:rFonts w:ascii="Times New Roman"/>
                <w:sz w:val="25"/>
              </w:rPr>
            </w:pPr>
          </w:p>
          <w:p w14:paraId="343673B5" w14:textId="77777777" w:rsidR="008B1CB2" w:rsidRDefault="008B1CB2" w:rsidP="009C0F86">
            <w:pPr>
              <w:pStyle w:val="TableParagraph"/>
              <w:ind w:right="195"/>
              <w:rPr>
                <w:sz w:val="24"/>
              </w:rPr>
            </w:pPr>
            <w:r>
              <w:rPr>
                <w:sz w:val="24"/>
              </w:rPr>
              <w:t>The child is currently meeting their developmental milestones but there are concerns that this might not continue if parental drug and alcohol use continues or increases.</w:t>
            </w:r>
          </w:p>
          <w:p w14:paraId="2801C10C" w14:textId="77777777" w:rsidR="008B1CB2" w:rsidRDefault="008B1CB2" w:rsidP="009C0F86">
            <w:pPr>
              <w:pStyle w:val="TableParagraph"/>
              <w:spacing w:before="7"/>
              <w:ind w:left="0"/>
              <w:rPr>
                <w:rFonts w:ascii="Times New Roman"/>
                <w:sz w:val="25"/>
              </w:rPr>
            </w:pPr>
          </w:p>
          <w:p w14:paraId="6657A39D" w14:textId="77777777" w:rsidR="008B1CB2" w:rsidRDefault="008B1CB2" w:rsidP="009C0F86">
            <w:pPr>
              <w:pStyle w:val="TableParagraph"/>
              <w:ind w:right="347"/>
              <w:rPr>
                <w:sz w:val="24"/>
              </w:rPr>
            </w:pPr>
            <w:r>
              <w:rPr>
                <w:sz w:val="24"/>
              </w:rPr>
              <w:t>Siblings’ or other household members’ drug or alcohol misuse on the child, they accept support.</w:t>
            </w:r>
          </w:p>
        </w:tc>
        <w:tc>
          <w:tcPr>
            <w:tcW w:w="2511" w:type="dxa"/>
          </w:tcPr>
          <w:p w14:paraId="4B2CB3B6" w14:textId="77777777" w:rsidR="008B1CB2" w:rsidRDefault="008B1CB2" w:rsidP="009C0F86">
            <w:pPr>
              <w:pStyle w:val="TableParagraph"/>
              <w:ind w:right="326"/>
              <w:rPr>
                <w:sz w:val="24"/>
              </w:rPr>
            </w:pPr>
            <w:r>
              <w:rPr>
                <w:sz w:val="24"/>
              </w:rPr>
              <w:t>level where there is occasional impact on parenting and the ability to adequately ensure the child’s safety is reduced.</w:t>
            </w:r>
          </w:p>
          <w:p w14:paraId="0CF71E0B" w14:textId="77777777" w:rsidR="008B1CB2" w:rsidRDefault="008B1CB2" w:rsidP="009C0F86">
            <w:pPr>
              <w:pStyle w:val="TableParagraph"/>
              <w:spacing w:before="5"/>
              <w:ind w:left="0"/>
              <w:rPr>
                <w:rFonts w:ascii="Times New Roman"/>
                <w:sz w:val="25"/>
              </w:rPr>
            </w:pPr>
          </w:p>
          <w:p w14:paraId="7F484610" w14:textId="77777777" w:rsidR="008B1CB2" w:rsidRDefault="008B1CB2" w:rsidP="009C0F86">
            <w:pPr>
              <w:pStyle w:val="TableParagraph"/>
              <w:spacing w:before="1"/>
              <w:ind w:right="220"/>
              <w:rPr>
                <w:sz w:val="24"/>
              </w:rPr>
            </w:pPr>
            <w:r>
              <w:rPr>
                <w:sz w:val="24"/>
              </w:rPr>
              <w:t>Parental drug and alcohol use has begun to impact on the child meeting their development milestones.</w:t>
            </w:r>
          </w:p>
          <w:p w14:paraId="12B4CB40" w14:textId="77777777" w:rsidR="008B1CB2" w:rsidRDefault="008B1CB2" w:rsidP="009C0F86">
            <w:pPr>
              <w:pStyle w:val="TableParagraph"/>
              <w:spacing w:before="4"/>
              <w:ind w:left="0"/>
              <w:rPr>
                <w:rFonts w:ascii="Times New Roman"/>
                <w:sz w:val="25"/>
              </w:rPr>
            </w:pPr>
          </w:p>
          <w:p w14:paraId="3CE61E68" w14:textId="77777777" w:rsidR="008B1CB2" w:rsidRDefault="008B1CB2" w:rsidP="009C0F86">
            <w:pPr>
              <w:pStyle w:val="TableParagraph"/>
              <w:spacing w:before="1"/>
              <w:ind w:right="99"/>
              <w:rPr>
                <w:sz w:val="24"/>
              </w:rPr>
            </w:pPr>
            <w:r>
              <w:rPr>
                <w:sz w:val="24"/>
              </w:rPr>
              <w:t>This may include drinking at harmful levels, drug paraphernalia in the home. The child feeling unable to invite friends to the home, the child worrying about their parent/carer.</w:t>
            </w:r>
          </w:p>
          <w:p w14:paraId="6329528C" w14:textId="77777777" w:rsidR="008B1CB2" w:rsidRDefault="008B1CB2" w:rsidP="009C0F86">
            <w:pPr>
              <w:pStyle w:val="TableParagraph"/>
              <w:spacing w:before="1"/>
              <w:ind w:right="166"/>
              <w:rPr>
                <w:sz w:val="24"/>
              </w:rPr>
            </w:pPr>
            <w:r>
              <w:rPr>
                <w:sz w:val="24"/>
              </w:rPr>
              <w:t>Siblings’ or other household members’ drug or alcohol misuse occasionally impacts on the child.</w:t>
            </w:r>
          </w:p>
        </w:tc>
        <w:tc>
          <w:tcPr>
            <w:tcW w:w="4285" w:type="dxa"/>
          </w:tcPr>
          <w:p w14:paraId="4350ABBC" w14:textId="77777777" w:rsidR="008B1CB2" w:rsidRDefault="008B1CB2" w:rsidP="009C0F86">
            <w:pPr>
              <w:pStyle w:val="TableParagraph"/>
              <w:ind w:right="299"/>
              <w:rPr>
                <w:sz w:val="24"/>
              </w:rPr>
            </w:pPr>
            <w:r>
              <w:rPr>
                <w:sz w:val="24"/>
              </w:rPr>
              <w:t>problematic level and the parent/ carer cannot carry out daily parenting or</w:t>
            </w:r>
          </w:p>
          <w:p w14:paraId="08D93433" w14:textId="77777777" w:rsidR="008B1CB2" w:rsidRDefault="008B1CB2" w:rsidP="009C0F86">
            <w:pPr>
              <w:pStyle w:val="TableParagraph"/>
              <w:ind w:right="182"/>
              <w:rPr>
                <w:sz w:val="24"/>
              </w:rPr>
            </w:pPr>
            <w:r>
              <w:rPr>
                <w:sz w:val="24"/>
              </w:rPr>
              <w:t>ensure the child’s safety. This could include blackouts, confusion, severe mood swings, drug paraphernalia/opioid substitution medication not stored or disposed of, using drugs/ alcohol when their child is present, involving the child in procuring illegal substances, and dangers of overdose.</w:t>
            </w:r>
          </w:p>
          <w:p w14:paraId="0FB44765" w14:textId="77777777" w:rsidR="008B1CB2" w:rsidRDefault="008B1CB2" w:rsidP="009C0F86">
            <w:pPr>
              <w:pStyle w:val="TableParagraph"/>
              <w:ind w:right="378"/>
              <w:rPr>
                <w:sz w:val="24"/>
              </w:rPr>
            </w:pPr>
            <w:r>
              <w:rPr>
                <w:sz w:val="24"/>
              </w:rPr>
              <w:t>Siblings’ or other household members’ drug or alcohol misuse is significantly adversely impacting on the child.</w:t>
            </w:r>
          </w:p>
        </w:tc>
      </w:tr>
      <w:tr w:rsidR="008B1CB2" w14:paraId="7D11D48A" w14:textId="77777777" w:rsidTr="009C0F86">
        <w:trPr>
          <w:trHeight w:val="412"/>
        </w:trPr>
        <w:tc>
          <w:tcPr>
            <w:tcW w:w="2602" w:type="dxa"/>
          </w:tcPr>
          <w:p w14:paraId="7E324609" w14:textId="77777777" w:rsidR="008B1CB2" w:rsidRDefault="008B1CB2" w:rsidP="009C0F86">
            <w:pPr>
              <w:pStyle w:val="TableParagraph"/>
              <w:spacing w:line="292" w:lineRule="exact"/>
              <w:rPr>
                <w:b/>
                <w:sz w:val="24"/>
              </w:rPr>
            </w:pPr>
            <w:r>
              <w:rPr>
                <w:b/>
                <w:sz w:val="24"/>
              </w:rPr>
              <w:t>Parental Mental Health</w:t>
            </w:r>
          </w:p>
        </w:tc>
        <w:tc>
          <w:tcPr>
            <w:tcW w:w="2631" w:type="dxa"/>
          </w:tcPr>
          <w:p w14:paraId="69B5CE70" w14:textId="77777777" w:rsidR="008B1CB2" w:rsidRDefault="008B1CB2" w:rsidP="009C0F86">
            <w:pPr>
              <w:pStyle w:val="TableParagraph"/>
              <w:spacing w:line="292" w:lineRule="exact"/>
              <w:ind w:left="105"/>
              <w:rPr>
                <w:sz w:val="24"/>
              </w:rPr>
            </w:pPr>
            <w:r>
              <w:rPr>
                <w:sz w:val="24"/>
              </w:rPr>
              <w:t>The parent/carer’s</w:t>
            </w:r>
          </w:p>
        </w:tc>
        <w:tc>
          <w:tcPr>
            <w:tcW w:w="3214" w:type="dxa"/>
          </w:tcPr>
          <w:p w14:paraId="7EBD9299" w14:textId="77777777" w:rsidR="008B1CB2" w:rsidRDefault="008B1CB2" w:rsidP="009C0F86">
            <w:pPr>
              <w:pStyle w:val="TableParagraph"/>
              <w:spacing w:line="292" w:lineRule="exact"/>
              <w:rPr>
                <w:sz w:val="24"/>
              </w:rPr>
            </w:pPr>
            <w:r>
              <w:rPr>
                <w:sz w:val="24"/>
              </w:rPr>
              <w:t>Adult mental health impacts</w:t>
            </w:r>
          </w:p>
        </w:tc>
        <w:tc>
          <w:tcPr>
            <w:tcW w:w="2511" w:type="dxa"/>
          </w:tcPr>
          <w:p w14:paraId="49ADF7B6" w14:textId="77777777" w:rsidR="008B1CB2" w:rsidRDefault="008B1CB2" w:rsidP="009C0F86">
            <w:pPr>
              <w:pStyle w:val="TableParagraph"/>
              <w:spacing w:line="292" w:lineRule="exact"/>
              <w:rPr>
                <w:sz w:val="24"/>
              </w:rPr>
            </w:pPr>
            <w:r>
              <w:rPr>
                <w:sz w:val="24"/>
              </w:rPr>
              <w:t>Adult mental health</w:t>
            </w:r>
          </w:p>
        </w:tc>
        <w:tc>
          <w:tcPr>
            <w:tcW w:w="4285" w:type="dxa"/>
          </w:tcPr>
          <w:p w14:paraId="3204CBF9" w14:textId="77777777" w:rsidR="008B1CB2" w:rsidRDefault="008B1CB2" w:rsidP="009C0F86">
            <w:pPr>
              <w:pStyle w:val="TableParagraph"/>
              <w:spacing w:line="292" w:lineRule="exact"/>
              <w:rPr>
                <w:sz w:val="24"/>
              </w:rPr>
            </w:pPr>
            <w:r>
              <w:rPr>
                <w:sz w:val="24"/>
              </w:rPr>
              <w:t>Adult mental health is significantly</w:t>
            </w:r>
          </w:p>
        </w:tc>
      </w:tr>
    </w:tbl>
    <w:p w14:paraId="30139E1B" w14:textId="77777777" w:rsidR="008B1CB2" w:rsidRDefault="008B1CB2" w:rsidP="008B1CB2">
      <w:pPr>
        <w:spacing w:line="292" w:lineRule="exact"/>
        <w:rPr>
          <w:sz w:val="24"/>
        </w:rPr>
        <w:sectPr w:rsidR="008B1CB2">
          <w:pgSz w:w="16840" w:h="11910" w:orient="landscape"/>
          <w:pgMar w:top="1100" w:right="680" w:bottom="280" w:left="680" w:header="720" w:footer="720" w:gutter="0"/>
          <w:cols w:space="720"/>
        </w:sectPr>
      </w:pPr>
    </w:p>
    <w:p w14:paraId="7BA541E7"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2122B761" w14:textId="77777777" w:rsidTr="009C0F86">
        <w:trPr>
          <w:trHeight w:val="309"/>
        </w:trPr>
        <w:tc>
          <w:tcPr>
            <w:tcW w:w="2602" w:type="dxa"/>
            <w:vMerge w:val="restart"/>
          </w:tcPr>
          <w:p w14:paraId="0DDE41CB" w14:textId="77777777" w:rsidR="008B1CB2" w:rsidRDefault="008B1CB2" w:rsidP="009C0F86">
            <w:pPr>
              <w:pStyle w:val="TableParagraph"/>
              <w:ind w:left="0"/>
              <w:rPr>
                <w:rFonts w:ascii="Times New Roman"/>
                <w:sz w:val="24"/>
              </w:rPr>
            </w:pPr>
          </w:p>
        </w:tc>
        <w:tc>
          <w:tcPr>
            <w:tcW w:w="2631" w:type="dxa"/>
            <w:tcBorders>
              <w:bottom w:val="nil"/>
            </w:tcBorders>
          </w:tcPr>
          <w:p w14:paraId="228EBA6D" w14:textId="77777777" w:rsidR="008B1CB2" w:rsidRDefault="008B1CB2" w:rsidP="009C0F86">
            <w:pPr>
              <w:pStyle w:val="TableParagraph"/>
              <w:spacing w:line="289" w:lineRule="exact"/>
              <w:ind w:left="105"/>
              <w:rPr>
                <w:sz w:val="24"/>
              </w:rPr>
            </w:pPr>
            <w:r>
              <w:rPr>
                <w:sz w:val="24"/>
              </w:rPr>
              <w:t>mental health does not</w:t>
            </w:r>
          </w:p>
        </w:tc>
        <w:tc>
          <w:tcPr>
            <w:tcW w:w="3214" w:type="dxa"/>
            <w:tcBorders>
              <w:bottom w:val="nil"/>
            </w:tcBorders>
          </w:tcPr>
          <w:p w14:paraId="5892AB7B" w14:textId="77777777" w:rsidR="008B1CB2" w:rsidRDefault="008B1CB2" w:rsidP="009C0F86">
            <w:pPr>
              <w:pStyle w:val="TableParagraph"/>
              <w:spacing w:line="289" w:lineRule="exact"/>
              <w:rPr>
                <w:sz w:val="24"/>
              </w:rPr>
            </w:pPr>
            <w:r>
              <w:rPr>
                <w:sz w:val="24"/>
              </w:rPr>
              <w:t>on the care of the child. The</w:t>
            </w:r>
          </w:p>
        </w:tc>
        <w:tc>
          <w:tcPr>
            <w:tcW w:w="2511" w:type="dxa"/>
            <w:tcBorders>
              <w:bottom w:val="nil"/>
            </w:tcBorders>
          </w:tcPr>
          <w:p w14:paraId="0DC97D41" w14:textId="77777777" w:rsidR="008B1CB2" w:rsidRDefault="008B1CB2" w:rsidP="009C0F86">
            <w:pPr>
              <w:pStyle w:val="TableParagraph"/>
              <w:spacing w:line="289" w:lineRule="exact"/>
              <w:rPr>
                <w:sz w:val="24"/>
              </w:rPr>
            </w:pPr>
            <w:r>
              <w:rPr>
                <w:sz w:val="24"/>
              </w:rPr>
              <w:t>impacts on the care of</w:t>
            </w:r>
          </w:p>
        </w:tc>
        <w:tc>
          <w:tcPr>
            <w:tcW w:w="4285" w:type="dxa"/>
            <w:tcBorders>
              <w:bottom w:val="nil"/>
            </w:tcBorders>
          </w:tcPr>
          <w:p w14:paraId="05D6EBDA" w14:textId="77777777" w:rsidR="008B1CB2" w:rsidRDefault="008B1CB2" w:rsidP="009C0F86">
            <w:pPr>
              <w:pStyle w:val="TableParagraph"/>
              <w:spacing w:line="289" w:lineRule="exact"/>
              <w:rPr>
                <w:sz w:val="24"/>
              </w:rPr>
            </w:pPr>
            <w:r>
              <w:rPr>
                <w:sz w:val="24"/>
              </w:rPr>
              <w:t>impacting on the care of the child. Any</w:t>
            </w:r>
          </w:p>
        </w:tc>
      </w:tr>
      <w:tr w:rsidR="008B1CB2" w14:paraId="59E320F0" w14:textId="77777777" w:rsidTr="009C0F86">
        <w:trPr>
          <w:trHeight w:val="282"/>
        </w:trPr>
        <w:tc>
          <w:tcPr>
            <w:tcW w:w="2602" w:type="dxa"/>
            <w:vMerge/>
            <w:tcBorders>
              <w:top w:val="nil"/>
            </w:tcBorders>
          </w:tcPr>
          <w:p w14:paraId="4BE1CC05" w14:textId="77777777" w:rsidR="008B1CB2" w:rsidRDefault="008B1CB2" w:rsidP="009C0F86">
            <w:pPr>
              <w:rPr>
                <w:sz w:val="2"/>
                <w:szCs w:val="2"/>
              </w:rPr>
            </w:pPr>
          </w:p>
        </w:tc>
        <w:tc>
          <w:tcPr>
            <w:tcW w:w="2631" w:type="dxa"/>
            <w:tcBorders>
              <w:top w:val="nil"/>
              <w:bottom w:val="nil"/>
            </w:tcBorders>
          </w:tcPr>
          <w:p w14:paraId="305CB61B" w14:textId="77777777" w:rsidR="008B1CB2" w:rsidRDefault="008B1CB2" w:rsidP="009C0F86">
            <w:pPr>
              <w:pStyle w:val="TableParagraph"/>
              <w:spacing w:line="263" w:lineRule="exact"/>
              <w:ind w:left="105"/>
              <w:rPr>
                <w:sz w:val="24"/>
              </w:rPr>
            </w:pPr>
            <w:r>
              <w:rPr>
                <w:sz w:val="24"/>
              </w:rPr>
              <w:t>impact the child</w:t>
            </w:r>
          </w:p>
        </w:tc>
        <w:tc>
          <w:tcPr>
            <w:tcW w:w="3214" w:type="dxa"/>
            <w:tcBorders>
              <w:top w:val="nil"/>
              <w:bottom w:val="nil"/>
            </w:tcBorders>
          </w:tcPr>
          <w:p w14:paraId="6FC2FEED" w14:textId="77777777" w:rsidR="008B1CB2" w:rsidRDefault="008B1CB2" w:rsidP="009C0F86">
            <w:pPr>
              <w:pStyle w:val="TableParagraph"/>
              <w:spacing w:line="263" w:lineRule="exact"/>
              <w:rPr>
                <w:sz w:val="24"/>
              </w:rPr>
            </w:pPr>
            <w:r>
              <w:rPr>
                <w:sz w:val="24"/>
              </w:rPr>
              <w:t>carer presents with mental</w:t>
            </w:r>
          </w:p>
        </w:tc>
        <w:tc>
          <w:tcPr>
            <w:tcW w:w="2511" w:type="dxa"/>
            <w:tcBorders>
              <w:top w:val="nil"/>
              <w:bottom w:val="nil"/>
            </w:tcBorders>
          </w:tcPr>
          <w:p w14:paraId="26BAB120" w14:textId="77777777" w:rsidR="008B1CB2" w:rsidRDefault="008B1CB2" w:rsidP="009C0F86">
            <w:pPr>
              <w:pStyle w:val="TableParagraph"/>
              <w:spacing w:line="263" w:lineRule="exact"/>
              <w:rPr>
                <w:sz w:val="24"/>
              </w:rPr>
            </w:pPr>
            <w:r>
              <w:rPr>
                <w:sz w:val="24"/>
              </w:rPr>
              <w:t>the child. The carer</w:t>
            </w:r>
          </w:p>
        </w:tc>
        <w:tc>
          <w:tcPr>
            <w:tcW w:w="4285" w:type="dxa"/>
            <w:tcBorders>
              <w:top w:val="nil"/>
              <w:bottom w:val="nil"/>
            </w:tcBorders>
          </w:tcPr>
          <w:p w14:paraId="6329E92C" w14:textId="77777777" w:rsidR="008B1CB2" w:rsidRDefault="008B1CB2" w:rsidP="009C0F86">
            <w:pPr>
              <w:pStyle w:val="TableParagraph"/>
              <w:spacing w:line="263" w:lineRule="exact"/>
              <w:rPr>
                <w:sz w:val="24"/>
              </w:rPr>
            </w:pPr>
            <w:r>
              <w:rPr>
                <w:sz w:val="24"/>
              </w:rPr>
              <w:t>carer for the child presents as acutely</w:t>
            </w:r>
          </w:p>
        </w:tc>
      </w:tr>
      <w:tr w:rsidR="008B1CB2" w14:paraId="5D21C784" w14:textId="77777777" w:rsidTr="009C0F86">
        <w:trPr>
          <w:trHeight w:val="282"/>
        </w:trPr>
        <w:tc>
          <w:tcPr>
            <w:tcW w:w="2602" w:type="dxa"/>
            <w:vMerge/>
            <w:tcBorders>
              <w:top w:val="nil"/>
            </w:tcBorders>
          </w:tcPr>
          <w:p w14:paraId="79737CDD" w14:textId="77777777" w:rsidR="008B1CB2" w:rsidRDefault="008B1CB2" w:rsidP="009C0F86">
            <w:pPr>
              <w:rPr>
                <w:sz w:val="2"/>
                <w:szCs w:val="2"/>
              </w:rPr>
            </w:pPr>
          </w:p>
        </w:tc>
        <w:tc>
          <w:tcPr>
            <w:tcW w:w="2631" w:type="dxa"/>
            <w:tcBorders>
              <w:top w:val="nil"/>
              <w:bottom w:val="nil"/>
            </w:tcBorders>
          </w:tcPr>
          <w:p w14:paraId="5E8A16C8" w14:textId="77777777" w:rsidR="008B1CB2" w:rsidRDefault="008B1CB2" w:rsidP="009C0F86">
            <w:pPr>
              <w:pStyle w:val="TableParagraph"/>
              <w:spacing w:line="263" w:lineRule="exact"/>
              <w:ind w:left="105"/>
              <w:rPr>
                <w:sz w:val="24"/>
              </w:rPr>
            </w:pPr>
            <w:r>
              <w:rPr>
                <w:sz w:val="24"/>
              </w:rPr>
              <w:t>adversely.</w:t>
            </w:r>
          </w:p>
        </w:tc>
        <w:tc>
          <w:tcPr>
            <w:tcW w:w="3214" w:type="dxa"/>
            <w:tcBorders>
              <w:top w:val="nil"/>
              <w:bottom w:val="nil"/>
            </w:tcBorders>
          </w:tcPr>
          <w:p w14:paraId="7298D118" w14:textId="77777777" w:rsidR="008B1CB2" w:rsidRDefault="008B1CB2" w:rsidP="009C0F86">
            <w:pPr>
              <w:pStyle w:val="TableParagraph"/>
              <w:spacing w:line="263" w:lineRule="exact"/>
              <w:rPr>
                <w:sz w:val="24"/>
              </w:rPr>
            </w:pPr>
            <w:r>
              <w:rPr>
                <w:sz w:val="24"/>
              </w:rPr>
              <w:t>health issues which have</w:t>
            </w:r>
          </w:p>
        </w:tc>
        <w:tc>
          <w:tcPr>
            <w:tcW w:w="2511" w:type="dxa"/>
            <w:tcBorders>
              <w:top w:val="nil"/>
              <w:bottom w:val="nil"/>
            </w:tcBorders>
          </w:tcPr>
          <w:p w14:paraId="6B9A68C6" w14:textId="77777777" w:rsidR="008B1CB2" w:rsidRDefault="008B1CB2" w:rsidP="009C0F86">
            <w:pPr>
              <w:pStyle w:val="TableParagraph"/>
              <w:spacing w:line="263" w:lineRule="exact"/>
              <w:rPr>
                <w:sz w:val="24"/>
              </w:rPr>
            </w:pPr>
            <w:r>
              <w:rPr>
                <w:sz w:val="24"/>
              </w:rPr>
              <w:t>presents with mental</w:t>
            </w:r>
          </w:p>
        </w:tc>
        <w:tc>
          <w:tcPr>
            <w:tcW w:w="4285" w:type="dxa"/>
            <w:tcBorders>
              <w:top w:val="nil"/>
              <w:bottom w:val="nil"/>
            </w:tcBorders>
          </w:tcPr>
          <w:p w14:paraId="1DB252DE" w14:textId="77777777" w:rsidR="008B1CB2" w:rsidRDefault="008B1CB2" w:rsidP="009C0F86">
            <w:pPr>
              <w:pStyle w:val="TableParagraph"/>
              <w:spacing w:line="263" w:lineRule="exact"/>
              <w:rPr>
                <w:sz w:val="24"/>
              </w:rPr>
            </w:pPr>
            <w:r>
              <w:rPr>
                <w:sz w:val="24"/>
              </w:rPr>
              <w:t>mentally unwell and /or attempts</w:t>
            </w:r>
          </w:p>
        </w:tc>
      </w:tr>
      <w:tr w:rsidR="008B1CB2" w14:paraId="2D9B58C5" w14:textId="77777777" w:rsidTr="009C0F86">
        <w:trPr>
          <w:trHeight w:val="282"/>
        </w:trPr>
        <w:tc>
          <w:tcPr>
            <w:tcW w:w="2602" w:type="dxa"/>
            <w:vMerge/>
            <w:tcBorders>
              <w:top w:val="nil"/>
            </w:tcBorders>
          </w:tcPr>
          <w:p w14:paraId="73F00DFC" w14:textId="77777777" w:rsidR="008B1CB2" w:rsidRDefault="008B1CB2" w:rsidP="009C0F86">
            <w:pPr>
              <w:rPr>
                <w:sz w:val="2"/>
                <w:szCs w:val="2"/>
              </w:rPr>
            </w:pPr>
          </w:p>
        </w:tc>
        <w:tc>
          <w:tcPr>
            <w:tcW w:w="2631" w:type="dxa"/>
            <w:tcBorders>
              <w:top w:val="nil"/>
              <w:bottom w:val="nil"/>
            </w:tcBorders>
          </w:tcPr>
          <w:p w14:paraId="5B556020" w14:textId="77777777" w:rsidR="008B1CB2" w:rsidRDefault="008B1CB2" w:rsidP="009C0F86">
            <w:pPr>
              <w:pStyle w:val="TableParagraph"/>
              <w:ind w:left="0"/>
              <w:rPr>
                <w:rFonts w:ascii="Times New Roman"/>
                <w:sz w:val="20"/>
              </w:rPr>
            </w:pPr>
          </w:p>
        </w:tc>
        <w:tc>
          <w:tcPr>
            <w:tcW w:w="3214" w:type="dxa"/>
            <w:tcBorders>
              <w:top w:val="nil"/>
              <w:bottom w:val="nil"/>
            </w:tcBorders>
          </w:tcPr>
          <w:p w14:paraId="755594E5" w14:textId="77777777" w:rsidR="008B1CB2" w:rsidRDefault="008B1CB2" w:rsidP="009C0F86">
            <w:pPr>
              <w:pStyle w:val="TableParagraph"/>
              <w:spacing w:line="263" w:lineRule="exact"/>
              <w:rPr>
                <w:sz w:val="24"/>
              </w:rPr>
            </w:pPr>
            <w:r>
              <w:rPr>
                <w:sz w:val="24"/>
              </w:rPr>
              <w:t>sporadic or low level impact</w:t>
            </w:r>
          </w:p>
        </w:tc>
        <w:tc>
          <w:tcPr>
            <w:tcW w:w="2511" w:type="dxa"/>
            <w:tcBorders>
              <w:top w:val="nil"/>
              <w:bottom w:val="nil"/>
            </w:tcBorders>
          </w:tcPr>
          <w:p w14:paraId="6F3E1D42" w14:textId="77777777" w:rsidR="008B1CB2" w:rsidRDefault="008B1CB2" w:rsidP="009C0F86">
            <w:pPr>
              <w:pStyle w:val="TableParagraph"/>
              <w:spacing w:line="263" w:lineRule="exact"/>
              <w:rPr>
                <w:sz w:val="24"/>
              </w:rPr>
            </w:pPr>
            <w:r>
              <w:rPr>
                <w:sz w:val="24"/>
              </w:rPr>
              <w:t>health issues which</w:t>
            </w:r>
          </w:p>
        </w:tc>
        <w:tc>
          <w:tcPr>
            <w:tcW w:w="4285" w:type="dxa"/>
            <w:tcBorders>
              <w:top w:val="nil"/>
              <w:bottom w:val="nil"/>
            </w:tcBorders>
          </w:tcPr>
          <w:p w14:paraId="3CF567C9" w14:textId="77777777" w:rsidR="008B1CB2" w:rsidRDefault="008B1CB2" w:rsidP="009C0F86">
            <w:pPr>
              <w:pStyle w:val="TableParagraph"/>
              <w:spacing w:line="263" w:lineRule="exact"/>
              <w:rPr>
                <w:sz w:val="24"/>
              </w:rPr>
            </w:pPr>
            <w:r>
              <w:rPr>
                <w:sz w:val="24"/>
              </w:rPr>
              <w:t>significant self-harm and/or the child is</w:t>
            </w:r>
          </w:p>
        </w:tc>
      </w:tr>
      <w:tr w:rsidR="008B1CB2" w14:paraId="6A6F71DE" w14:textId="77777777" w:rsidTr="009C0F86">
        <w:trPr>
          <w:trHeight w:val="283"/>
        </w:trPr>
        <w:tc>
          <w:tcPr>
            <w:tcW w:w="2602" w:type="dxa"/>
            <w:vMerge/>
            <w:tcBorders>
              <w:top w:val="nil"/>
            </w:tcBorders>
          </w:tcPr>
          <w:p w14:paraId="3BA953BC" w14:textId="77777777" w:rsidR="008B1CB2" w:rsidRDefault="008B1CB2" w:rsidP="009C0F86">
            <w:pPr>
              <w:rPr>
                <w:sz w:val="2"/>
                <w:szCs w:val="2"/>
              </w:rPr>
            </w:pPr>
          </w:p>
        </w:tc>
        <w:tc>
          <w:tcPr>
            <w:tcW w:w="2631" w:type="dxa"/>
            <w:tcBorders>
              <w:top w:val="nil"/>
              <w:bottom w:val="nil"/>
            </w:tcBorders>
          </w:tcPr>
          <w:p w14:paraId="69FE28CA" w14:textId="77777777" w:rsidR="008B1CB2" w:rsidRDefault="008B1CB2" w:rsidP="009C0F86">
            <w:pPr>
              <w:pStyle w:val="TableParagraph"/>
              <w:ind w:left="0"/>
              <w:rPr>
                <w:rFonts w:ascii="Times New Roman"/>
                <w:sz w:val="20"/>
              </w:rPr>
            </w:pPr>
          </w:p>
        </w:tc>
        <w:tc>
          <w:tcPr>
            <w:tcW w:w="3214" w:type="dxa"/>
            <w:tcBorders>
              <w:top w:val="nil"/>
              <w:bottom w:val="nil"/>
            </w:tcBorders>
          </w:tcPr>
          <w:p w14:paraId="566FB0E3" w14:textId="77777777" w:rsidR="008B1CB2" w:rsidRDefault="008B1CB2" w:rsidP="009C0F86">
            <w:pPr>
              <w:pStyle w:val="TableParagraph"/>
              <w:spacing w:line="264" w:lineRule="exact"/>
              <w:rPr>
                <w:sz w:val="24"/>
              </w:rPr>
            </w:pPr>
            <w:r>
              <w:rPr>
                <w:sz w:val="24"/>
              </w:rPr>
              <w:t>on the child however there</w:t>
            </w:r>
          </w:p>
        </w:tc>
        <w:tc>
          <w:tcPr>
            <w:tcW w:w="2511" w:type="dxa"/>
            <w:tcBorders>
              <w:top w:val="nil"/>
              <w:bottom w:val="nil"/>
            </w:tcBorders>
          </w:tcPr>
          <w:p w14:paraId="15E1D6B3" w14:textId="77777777" w:rsidR="008B1CB2" w:rsidRDefault="008B1CB2" w:rsidP="009C0F86">
            <w:pPr>
              <w:pStyle w:val="TableParagraph"/>
              <w:spacing w:line="264" w:lineRule="exact"/>
              <w:rPr>
                <w:sz w:val="24"/>
              </w:rPr>
            </w:pPr>
            <w:r>
              <w:rPr>
                <w:sz w:val="24"/>
              </w:rPr>
              <w:t>have sporadic or low</w:t>
            </w:r>
          </w:p>
        </w:tc>
        <w:tc>
          <w:tcPr>
            <w:tcW w:w="4285" w:type="dxa"/>
            <w:tcBorders>
              <w:top w:val="nil"/>
              <w:bottom w:val="nil"/>
            </w:tcBorders>
          </w:tcPr>
          <w:p w14:paraId="13F64987" w14:textId="77777777" w:rsidR="008B1CB2" w:rsidRDefault="008B1CB2" w:rsidP="009C0F86">
            <w:pPr>
              <w:pStyle w:val="TableParagraph"/>
              <w:spacing w:line="264" w:lineRule="exact"/>
              <w:rPr>
                <w:sz w:val="24"/>
              </w:rPr>
            </w:pPr>
            <w:r>
              <w:rPr>
                <w:sz w:val="24"/>
              </w:rPr>
              <w:t>the subject of parental delusions.</w:t>
            </w:r>
          </w:p>
        </w:tc>
      </w:tr>
      <w:tr w:rsidR="008B1CB2" w14:paraId="676EB0C4" w14:textId="77777777" w:rsidTr="009C0F86">
        <w:trPr>
          <w:trHeight w:val="284"/>
        </w:trPr>
        <w:tc>
          <w:tcPr>
            <w:tcW w:w="2602" w:type="dxa"/>
            <w:vMerge/>
            <w:tcBorders>
              <w:top w:val="nil"/>
            </w:tcBorders>
          </w:tcPr>
          <w:p w14:paraId="507049D5" w14:textId="77777777" w:rsidR="008B1CB2" w:rsidRDefault="008B1CB2" w:rsidP="009C0F86">
            <w:pPr>
              <w:rPr>
                <w:sz w:val="2"/>
                <w:szCs w:val="2"/>
              </w:rPr>
            </w:pPr>
          </w:p>
        </w:tc>
        <w:tc>
          <w:tcPr>
            <w:tcW w:w="2631" w:type="dxa"/>
            <w:tcBorders>
              <w:top w:val="nil"/>
              <w:bottom w:val="nil"/>
            </w:tcBorders>
          </w:tcPr>
          <w:p w14:paraId="7ECD57B4" w14:textId="77777777" w:rsidR="008B1CB2" w:rsidRDefault="008B1CB2" w:rsidP="009C0F86">
            <w:pPr>
              <w:pStyle w:val="TableParagraph"/>
              <w:ind w:left="0"/>
              <w:rPr>
                <w:rFonts w:ascii="Times New Roman"/>
                <w:sz w:val="20"/>
              </w:rPr>
            </w:pPr>
          </w:p>
        </w:tc>
        <w:tc>
          <w:tcPr>
            <w:tcW w:w="3214" w:type="dxa"/>
            <w:tcBorders>
              <w:top w:val="nil"/>
              <w:bottom w:val="nil"/>
            </w:tcBorders>
          </w:tcPr>
          <w:p w14:paraId="26AA80BD" w14:textId="77777777" w:rsidR="008B1CB2" w:rsidRDefault="008B1CB2" w:rsidP="009C0F86">
            <w:pPr>
              <w:pStyle w:val="TableParagraph"/>
              <w:spacing w:line="264" w:lineRule="exact"/>
              <w:rPr>
                <w:sz w:val="24"/>
              </w:rPr>
            </w:pPr>
            <w:r>
              <w:rPr>
                <w:sz w:val="24"/>
              </w:rPr>
              <w:t>are protective factors in place.</w:t>
            </w:r>
          </w:p>
        </w:tc>
        <w:tc>
          <w:tcPr>
            <w:tcW w:w="2511" w:type="dxa"/>
            <w:tcBorders>
              <w:top w:val="nil"/>
              <w:bottom w:val="nil"/>
            </w:tcBorders>
          </w:tcPr>
          <w:p w14:paraId="76199F4F" w14:textId="77777777" w:rsidR="008B1CB2" w:rsidRDefault="008B1CB2" w:rsidP="009C0F86">
            <w:pPr>
              <w:pStyle w:val="TableParagraph"/>
              <w:spacing w:line="264" w:lineRule="exact"/>
              <w:rPr>
                <w:sz w:val="24"/>
              </w:rPr>
            </w:pPr>
            <w:r>
              <w:rPr>
                <w:sz w:val="24"/>
              </w:rPr>
              <w:t>level impact on the</w:t>
            </w:r>
          </w:p>
        </w:tc>
        <w:tc>
          <w:tcPr>
            <w:tcW w:w="4285" w:type="dxa"/>
            <w:tcBorders>
              <w:top w:val="nil"/>
              <w:bottom w:val="nil"/>
            </w:tcBorders>
          </w:tcPr>
          <w:p w14:paraId="500192EF" w14:textId="77777777" w:rsidR="008B1CB2" w:rsidRDefault="008B1CB2" w:rsidP="009C0F86">
            <w:pPr>
              <w:pStyle w:val="TableParagraph"/>
              <w:ind w:left="0"/>
              <w:rPr>
                <w:rFonts w:ascii="Times New Roman"/>
                <w:sz w:val="20"/>
              </w:rPr>
            </w:pPr>
          </w:p>
        </w:tc>
      </w:tr>
      <w:tr w:rsidR="008B1CB2" w14:paraId="0C87C4D2" w14:textId="77777777" w:rsidTr="009C0F86">
        <w:trPr>
          <w:trHeight w:val="282"/>
        </w:trPr>
        <w:tc>
          <w:tcPr>
            <w:tcW w:w="2602" w:type="dxa"/>
            <w:vMerge/>
            <w:tcBorders>
              <w:top w:val="nil"/>
            </w:tcBorders>
          </w:tcPr>
          <w:p w14:paraId="1C803628" w14:textId="77777777" w:rsidR="008B1CB2" w:rsidRDefault="008B1CB2" w:rsidP="009C0F86">
            <w:pPr>
              <w:rPr>
                <w:sz w:val="2"/>
                <w:szCs w:val="2"/>
              </w:rPr>
            </w:pPr>
          </w:p>
        </w:tc>
        <w:tc>
          <w:tcPr>
            <w:tcW w:w="2631" w:type="dxa"/>
            <w:tcBorders>
              <w:top w:val="nil"/>
              <w:bottom w:val="nil"/>
            </w:tcBorders>
          </w:tcPr>
          <w:p w14:paraId="7DAA6608" w14:textId="77777777" w:rsidR="008B1CB2" w:rsidRDefault="008B1CB2" w:rsidP="009C0F86">
            <w:pPr>
              <w:pStyle w:val="TableParagraph"/>
              <w:ind w:left="0"/>
              <w:rPr>
                <w:rFonts w:ascii="Times New Roman"/>
                <w:sz w:val="20"/>
              </w:rPr>
            </w:pPr>
          </w:p>
        </w:tc>
        <w:tc>
          <w:tcPr>
            <w:tcW w:w="3214" w:type="dxa"/>
            <w:tcBorders>
              <w:top w:val="nil"/>
              <w:bottom w:val="nil"/>
            </w:tcBorders>
          </w:tcPr>
          <w:p w14:paraId="0D194861" w14:textId="77777777" w:rsidR="008B1CB2" w:rsidRDefault="008B1CB2" w:rsidP="009C0F86">
            <w:pPr>
              <w:pStyle w:val="TableParagraph"/>
              <w:ind w:left="0"/>
              <w:rPr>
                <w:rFonts w:ascii="Times New Roman"/>
                <w:sz w:val="20"/>
              </w:rPr>
            </w:pPr>
          </w:p>
        </w:tc>
        <w:tc>
          <w:tcPr>
            <w:tcW w:w="2511" w:type="dxa"/>
            <w:tcBorders>
              <w:top w:val="nil"/>
              <w:bottom w:val="nil"/>
            </w:tcBorders>
          </w:tcPr>
          <w:p w14:paraId="1DFA744D" w14:textId="77777777" w:rsidR="008B1CB2" w:rsidRDefault="008B1CB2" w:rsidP="009C0F86">
            <w:pPr>
              <w:pStyle w:val="TableParagraph"/>
              <w:spacing w:line="263" w:lineRule="exact"/>
              <w:rPr>
                <w:sz w:val="24"/>
              </w:rPr>
            </w:pPr>
            <w:r>
              <w:rPr>
                <w:sz w:val="24"/>
              </w:rPr>
              <w:t>child and there is an</w:t>
            </w:r>
          </w:p>
        </w:tc>
        <w:tc>
          <w:tcPr>
            <w:tcW w:w="4285" w:type="dxa"/>
            <w:tcBorders>
              <w:top w:val="nil"/>
              <w:bottom w:val="nil"/>
            </w:tcBorders>
          </w:tcPr>
          <w:p w14:paraId="2C4C7741" w14:textId="77777777" w:rsidR="008B1CB2" w:rsidRDefault="008B1CB2" w:rsidP="009C0F86">
            <w:pPr>
              <w:pStyle w:val="TableParagraph"/>
              <w:ind w:left="0"/>
              <w:rPr>
                <w:rFonts w:ascii="Times New Roman"/>
                <w:sz w:val="20"/>
              </w:rPr>
            </w:pPr>
          </w:p>
        </w:tc>
      </w:tr>
      <w:tr w:rsidR="008B1CB2" w14:paraId="05983977" w14:textId="77777777" w:rsidTr="009C0F86">
        <w:trPr>
          <w:trHeight w:val="283"/>
        </w:trPr>
        <w:tc>
          <w:tcPr>
            <w:tcW w:w="2602" w:type="dxa"/>
            <w:vMerge/>
            <w:tcBorders>
              <w:top w:val="nil"/>
            </w:tcBorders>
          </w:tcPr>
          <w:p w14:paraId="4F965559" w14:textId="77777777" w:rsidR="008B1CB2" w:rsidRDefault="008B1CB2" w:rsidP="009C0F86">
            <w:pPr>
              <w:rPr>
                <w:sz w:val="2"/>
                <w:szCs w:val="2"/>
              </w:rPr>
            </w:pPr>
          </w:p>
        </w:tc>
        <w:tc>
          <w:tcPr>
            <w:tcW w:w="2631" w:type="dxa"/>
            <w:tcBorders>
              <w:top w:val="nil"/>
              <w:bottom w:val="nil"/>
            </w:tcBorders>
          </w:tcPr>
          <w:p w14:paraId="555525DA" w14:textId="77777777" w:rsidR="008B1CB2" w:rsidRDefault="008B1CB2" w:rsidP="009C0F86">
            <w:pPr>
              <w:pStyle w:val="TableParagraph"/>
              <w:ind w:left="0"/>
              <w:rPr>
                <w:rFonts w:ascii="Times New Roman"/>
                <w:sz w:val="20"/>
              </w:rPr>
            </w:pPr>
          </w:p>
        </w:tc>
        <w:tc>
          <w:tcPr>
            <w:tcW w:w="3214" w:type="dxa"/>
            <w:tcBorders>
              <w:top w:val="nil"/>
              <w:bottom w:val="nil"/>
            </w:tcBorders>
          </w:tcPr>
          <w:p w14:paraId="3E99F2F6" w14:textId="77777777" w:rsidR="008B1CB2" w:rsidRDefault="008B1CB2" w:rsidP="009C0F86">
            <w:pPr>
              <w:pStyle w:val="TableParagraph"/>
              <w:ind w:left="0"/>
              <w:rPr>
                <w:rFonts w:ascii="Times New Roman"/>
                <w:sz w:val="20"/>
              </w:rPr>
            </w:pPr>
          </w:p>
        </w:tc>
        <w:tc>
          <w:tcPr>
            <w:tcW w:w="2511" w:type="dxa"/>
            <w:tcBorders>
              <w:top w:val="nil"/>
              <w:bottom w:val="nil"/>
            </w:tcBorders>
          </w:tcPr>
          <w:p w14:paraId="330AAE3F" w14:textId="77777777" w:rsidR="008B1CB2" w:rsidRDefault="008B1CB2" w:rsidP="009C0F86">
            <w:pPr>
              <w:pStyle w:val="TableParagraph"/>
              <w:spacing w:line="263" w:lineRule="exact"/>
              <w:rPr>
                <w:sz w:val="24"/>
              </w:rPr>
            </w:pPr>
            <w:r>
              <w:rPr>
                <w:sz w:val="24"/>
              </w:rPr>
              <w:t>absence of supportive</w:t>
            </w:r>
          </w:p>
        </w:tc>
        <w:tc>
          <w:tcPr>
            <w:tcW w:w="4285" w:type="dxa"/>
            <w:tcBorders>
              <w:top w:val="nil"/>
              <w:bottom w:val="nil"/>
            </w:tcBorders>
          </w:tcPr>
          <w:p w14:paraId="3BCB696C" w14:textId="77777777" w:rsidR="008B1CB2" w:rsidRDefault="008B1CB2" w:rsidP="009C0F86">
            <w:pPr>
              <w:pStyle w:val="TableParagraph"/>
              <w:ind w:left="0"/>
              <w:rPr>
                <w:rFonts w:ascii="Times New Roman"/>
                <w:sz w:val="20"/>
              </w:rPr>
            </w:pPr>
          </w:p>
        </w:tc>
      </w:tr>
      <w:tr w:rsidR="008B1CB2" w14:paraId="05500FBB" w14:textId="77777777" w:rsidTr="009C0F86">
        <w:trPr>
          <w:trHeight w:val="283"/>
        </w:trPr>
        <w:tc>
          <w:tcPr>
            <w:tcW w:w="2602" w:type="dxa"/>
            <w:vMerge/>
            <w:tcBorders>
              <w:top w:val="nil"/>
            </w:tcBorders>
          </w:tcPr>
          <w:p w14:paraId="3BE14CEB" w14:textId="77777777" w:rsidR="008B1CB2" w:rsidRDefault="008B1CB2" w:rsidP="009C0F86">
            <w:pPr>
              <w:rPr>
                <w:sz w:val="2"/>
                <w:szCs w:val="2"/>
              </w:rPr>
            </w:pPr>
          </w:p>
        </w:tc>
        <w:tc>
          <w:tcPr>
            <w:tcW w:w="2631" w:type="dxa"/>
            <w:tcBorders>
              <w:top w:val="nil"/>
              <w:bottom w:val="nil"/>
            </w:tcBorders>
          </w:tcPr>
          <w:p w14:paraId="4D50A02C" w14:textId="77777777" w:rsidR="008B1CB2" w:rsidRDefault="008B1CB2" w:rsidP="009C0F86">
            <w:pPr>
              <w:pStyle w:val="TableParagraph"/>
              <w:ind w:left="0"/>
              <w:rPr>
                <w:rFonts w:ascii="Times New Roman"/>
                <w:sz w:val="20"/>
              </w:rPr>
            </w:pPr>
          </w:p>
        </w:tc>
        <w:tc>
          <w:tcPr>
            <w:tcW w:w="3214" w:type="dxa"/>
            <w:tcBorders>
              <w:top w:val="nil"/>
              <w:bottom w:val="nil"/>
            </w:tcBorders>
          </w:tcPr>
          <w:p w14:paraId="291D98CB" w14:textId="77777777" w:rsidR="008B1CB2" w:rsidRDefault="008B1CB2" w:rsidP="009C0F86">
            <w:pPr>
              <w:pStyle w:val="TableParagraph"/>
              <w:ind w:left="0"/>
              <w:rPr>
                <w:rFonts w:ascii="Times New Roman"/>
                <w:sz w:val="20"/>
              </w:rPr>
            </w:pPr>
          </w:p>
        </w:tc>
        <w:tc>
          <w:tcPr>
            <w:tcW w:w="2511" w:type="dxa"/>
            <w:tcBorders>
              <w:top w:val="nil"/>
              <w:bottom w:val="nil"/>
            </w:tcBorders>
          </w:tcPr>
          <w:p w14:paraId="6F7B714B" w14:textId="77777777" w:rsidR="008B1CB2" w:rsidRDefault="008B1CB2" w:rsidP="009C0F86">
            <w:pPr>
              <w:pStyle w:val="TableParagraph"/>
              <w:spacing w:line="263" w:lineRule="exact"/>
              <w:rPr>
                <w:sz w:val="24"/>
              </w:rPr>
            </w:pPr>
            <w:r>
              <w:rPr>
                <w:sz w:val="24"/>
              </w:rPr>
              <w:t>networks and</w:t>
            </w:r>
          </w:p>
        </w:tc>
        <w:tc>
          <w:tcPr>
            <w:tcW w:w="4285" w:type="dxa"/>
            <w:tcBorders>
              <w:top w:val="nil"/>
              <w:bottom w:val="nil"/>
            </w:tcBorders>
          </w:tcPr>
          <w:p w14:paraId="6DB64A5F" w14:textId="77777777" w:rsidR="008B1CB2" w:rsidRDefault="008B1CB2" w:rsidP="009C0F86">
            <w:pPr>
              <w:pStyle w:val="TableParagraph"/>
              <w:ind w:left="0"/>
              <w:rPr>
                <w:rFonts w:ascii="Times New Roman"/>
                <w:sz w:val="20"/>
              </w:rPr>
            </w:pPr>
          </w:p>
        </w:tc>
      </w:tr>
      <w:tr w:rsidR="008B1CB2" w14:paraId="27BCE66E" w14:textId="77777777" w:rsidTr="009C0F86">
        <w:trPr>
          <w:trHeight w:val="282"/>
        </w:trPr>
        <w:tc>
          <w:tcPr>
            <w:tcW w:w="2602" w:type="dxa"/>
            <w:vMerge/>
            <w:tcBorders>
              <w:top w:val="nil"/>
            </w:tcBorders>
          </w:tcPr>
          <w:p w14:paraId="6B783E17" w14:textId="77777777" w:rsidR="008B1CB2" w:rsidRDefault="008B1CB2" w:rsidP="009C0F86">
            <w:pPr>
              <w:rPr>
                <w:sz w:val="2"/>
                <w:szCs w:val="2"/>
              </w:rPr>
            </w:pPr>
          </w:p>
        </w:tc>
        <w:tc>
          <w:tcPr>
            <w:tcW w:w="2631" w:type="dxa"/>
            <w:tcBorders>
              <w:top w:val="nil"/>
              <w:bottom w:val="nil"/>
            </w:tcBorders>
          </w:tcPr>
          <w:p w14:paraId="7EF2EB4B" w14:textId="77777777" w:rsidR="008B1CB2" w:rsidRDefault="008B1CB2" w:rsidP="009C0F86">
            <w:pPr>
              <w:pStyle w:val="TableParagraph"/>
              <w:ind w:left="0"/>
              <w:rPr>
                <w:rFonts w:ascii="Times New Roman"/>
                <w:sz w:val="20"/>
              </w:rPr>
            </w:pPr>
          </w:p>
        </w:tc>
        <w:tc>
          <w:tcPr>
            <w:tcW w:w="3214" w:type="dxa"/>
            <w:tcBorders>
              <w:top w:val="nil"/>
              <w:bottom w:val="nil"/>
            </w:tcBorders>
          </w:tcPr>
          <w:p w14:paraId="48398EA9" w14:textId="77777777" w:rsidR="008B1CB2" w:rsidRDefault="008B1CB2" w:rsidP="009C0F86">
            <w:pPr>
              <w:pStyle w:val="TableParagraph"/>
              <w:ind w:left="0"/>
              <w:rPr>
                <w:rFonts w:ascii="Times New Roman"/>
                <w:sz w:val="20"/>
              </w:rPr>
            </w:pPr>
          </w:p>
        </w:tc>
        <w:tc>
          <w:tcPr>
            <w:tcW w:w="2511" w:type="dxa"/>
            <w:tcBorders>
              <w:top w:val="nil"/>
              <w:bottom w:val="nil"/>
            </w:tcBorders>
          </w:tcPr>
          <w:p w14:paraId="6322D151" w14:textId="77777777" w:rsidR="008B1CB2" w:rsidRDefault="008B1CB2" w:rsidP="009C0F86">
            <w:pPr>
              <w:pStyle w:val="TableParagraph"/>
              <w:spacing w:line="263" w:lineRule="exact"/>
              <w:rPr>
                <w:sz w:val="24"/>
              </w:rPr>
            </w:pPr>
            <w:r>
              <w:rPr>
                <w:sz w:val="24"/>
              </w:rPr>
              <w:t>extended family to</w:t>
            </w:r>
          </w:p>
        </w:tc>
        <w:tc>
          <w:tcPr>
            <w:tcW w:w="4285" w:type="dxa"/>
            <w:tcBorders>
              <w:top w:val="nil"/>
              <w:bottom w:val="nil"/>
            </w:tcBorders>
          </w:tcPr>
          <w:p w14:paraId="49C50E28" w14:textId="77777777" w:rsidR="008B1CB2" w:rsidRDefault="008B1CB2" w:rsidP="009C0F86">
            <w:pPr>
              <w:pStyle w:val="TableParagraph"/>
              <w:ind w:left="0"/>
              <w:rPr>
                <w:rFonts w:ascii="Times New Roman"/>
                <w:sz w:val="20"/>
              </w:rPr>
            </w:pPr>
          </w:p>
        </w:tc>
      </w:tr>
      <w:tr w:rsidR="008B1CB2" w14:paraId="23B6EF27" w14:textId="77777777" w:rsidTr="009C0F86">
        <w:trPr>
          <w:trHeight w:val="266"/>
        </w:trPr>
        <w:tc>
          <w:tcPr>
            <w:tcW w:w="2602" w:type="dxa"/>
            <w:vMerge/>
            <w:tcBorders>
              <w:top w:val="nil"/>
            </w:tcBorders>
          </w:tcPr>
          <w:p w14:paraId="14E0D1E5" w14:textId="77777777" w:rsidR="008B1CB2" w:rsidRDefault="008B1CB2" w:rsidP="009C0F86">
            <w:pPr>
              <w:rPr>
                <w:sz w:val="2"/>
                <w:szCs w:val="2"/>
              </w:rPr>
            </w:pPr>
          </w:p>
        </w:tc>
        <w:tc>
          <w:tcPr>
            <w:tcW w:w="2631" w:type="dxa"/>
            <w:tcBorders>
              <w:top w:val="nil"/>
            </w:tcBorders>
          </w:tcPr>
          <w:p w14:paraId="0FE1000E" w14:textId="77777777" w:rsidR="008B1CB2" w:rsidRDefault="008B1CB2" w:rsidP="009C0F86">
            <w:pPr>
              <w:pStyle w:val="TableParagraph"/>
              <w:ind w:left="0"/>
              <w:rPr>
                <w:rFonts w:ascii="Times New Roman"/>
                <w:sz w:val="18"/>
              </w:rPr>
            </w:pPr>
          </w:p>
        </w:tc>
        <w:tc>
          <w:tcPr>
            <w:tcW w:w="3214" w:type="dxa"/>
            <w:tcBorders>
              <w:top w:val="nil"/>
            </w:tcBorders>
          </w:tcPr>
          <w:p w14:paraId="45CBE5F6" w14:textId="77777777" w:rsidR="008B1CB2" w:rsidRDefault="008B1CB2" w:rsidP="009C0F86">
            <w:pPr>
              <w:pStyle w:val="TableParagraph"/>
              <w:ind w:left="0"/>
              <w:rPr>
                <w:rFonts w:ascii="Times New Roman"/>
                <w:sz w:val="18"/>
              </w:rPr>
            </w:pPr>
          </w:p>
        </w:tc>
        <w:tc>
          <w:tcPr>
            <w:tcW w:w="2511" w:type="dxa"/>
            <w:tcBorders>
              <w:top w:val="nil"/>
            </w:tcBorders>
          </w:tcPr>
          <w:p w14:paraId="3A41F625" w14:textId="77777777" w:rsidR="008B1CB2" w:rsidRDefault="008B1CB2" w:rsidP="009C0F86">
            <w:pPr>
              <w:pStyle w:val="TableParagraph"/>
              <w:spacing w:line="246" w:lineRule="exact"/>
              <w:rPr>
                <w:sz w:val="24"/>
              </w:rPr>
            </w:pPr>
            <w:r>
              <w:rPr>
                <w:sz w:val="24"/>
              </w:rPr>
              <w:t>prevent harm.</w:t>
            </w:r>
          </w:p>
        </w:tc>
        <w:tc>
          <w:tcPr>
            <w:tcW w:w="4285" w:type="dxa"/>
            <w:tcBorders>
              <w:top w:val="nil"/>
            </w:tcBorders>
          </w:tcPr>
          <w:p w14:paraId="0F8CB2E0" w14:textId="77777777" w:rsidR="008B1CB2" w:rsidRDefault="008B1CB2" w:rsidP="009C0F86">
            <w:pPr>
              <w:pStyle w:val="TableParagraph"/>
              <w:ind w:left="0"/>
              <w:rPr>
                <w:rFonts w:ascii="Times New Roman"/>
                <w:sz w:val="18"/>
              </w:rPr>
            </w:pPr>
          </w:p>
        </w:tc>
      </w:tr>
      <w:tr w:rsidR="008B1CB2" w14:paraId="3CDCADD5" w14:textId="77777777" w:rsidTr="009C0F86">
        <w:trPr>
          <w:trHeight w:val="4562"/>
        </w:trPr>
        <w:tc>
          <w:tcPr>
            <w:tcW w:w="2602" w:type="dxa"/>
            <w:tcBorders>
              <w:bottom w:val="nil"/>
            </w:tcBorders>
          </w:tcPr>
          <w:p w14:paraId="3C01725A" w14:textId="77777777" w:rsidR="008B1CB2" w:rsidRDefault="008B1CB2" w:rsidP="009C0F86">
            <w:pPr>
              <w:pStyle w:val="TableParagraph"/>
              <w:ind w:right="230"/>
              <w:rPr>
                <w:b/>
                <w:sz w:val="24"/>
              </w:rPr>
            </w:pPr>
            <w:r>
              <w:rPr>
                <w:b/>
                <w:sz w:val="24"/>
              </w:rPr>
              <w:t>Protection from harm: physical and sexual abuse</w:t>
            </w:r>
          </w:p>
        </w:tc>
        <w:tc>
          <w:tcPr>
            <w:tcW w:w="2631" w:type="dxa"/>
            <w:tcBorders>
              <w:bottom w:val="nil"/>
            </w:tcBorders>
          </w:tcPr>
          <w:p w14:paraId="1E8CAF9A" w14:textId="77777777" w:rsidR="008B1CB2" w:rsidRDefault="008B1CB2" w:rsidP="009C0F86">
            <w:pPr>
              <w:pStyle w:val="TableParagraph"/>
              <w:ind w:left="105" w:right="178"/>
              <w:rPr>
                <w:sz w:val="24"/>
              </w:rPr>
            </w:pPr>
            <w:r>
              <w:rPr>
                <w:sz w:val="24"/>
              </w:rPr>
              <w:t>The parent/carer does not sexually abuse their child.</w:t>
            </w:r>
          </w:p>
          <w:p w14:paraId="163976AC" w14:textId="77777777" w:rsidR="008B1CB2" w:rsidRDefault="008B1CB2" w:rsidP="009C0F86">
            <w:pPr>
              <w:pStyle w:val="TableParagraph"/>
              <w:ind w:left="105" w:right="236"/>
              <w:rPr>
                <w:sz w:val="24"/>
              </w:rPr>
            </w:pPr>
            <w:r>
              <w:rPr>
                <w:sz w:val="24"/>
              </w:rPr>
              <w:t>There is no evidence of sexual abuse.</w:t>
            </w:r>
          </w:p>
        </w:tc>
        <w:tc>
          <w:tcPr>
            <w:tcW w:w="3214" w:type="dxa"/>
            <w:tcBorders>
              <w:bottom w:val="nil"/>
            </w:tcBorders>
          </w:tcPr>
          <w:p w14:paraId="358A6227" w14:textId="77777777" w:rsidR="008B1CB2" w:rsidRDefault="008B1CB2" w:rsidP="009C0F86">
            <w:pPr>
              <w:pStyle w:val="TableParagraph"/>
              <w:ind w:right="258"/>
              <w:rPr>
                <w:sz w:val="24"/>
              </w:rPr>
            </w:pPr>
            <w:r>
              <w:rPr>
                <w:sz w:val="24"/>
              </w:rPr>
              <w:t>There is a history of sexual abuse within the family or network but the parents respond appropriately to the need to protect the child.</w:t>
            </w:r>
          </w:p>
          <w:p w14:paraId="18E43874" w14:textId="77777777" w:rsidR="008B1CB2" w:rsidRDefault="008B1CB2" w:rsidP="009C0F86">
            <w:pPr>
              <w:pStyle w:val="TableParagraph"/>
              <w:spacing w:before="6"/>
              <w:ind w:left="0"/>
              <w:rPr>
                <w:rFonts w:ascii="Times New Roman"/>
                <w:sz w:val="25"/>
              </w:rPr>
            </w:pPr>
          </w:p>
          <w:p w14:paraId="06567C28" w14:textId="77777777" w:rsidR="008B1CB2" w:rsidRDefault="008B1CB2" w:rsidP="009C0F86">
            <w:pPr>
              <w:pStyle w:val="TableParagraph"/>
              <w:ind w:right="143"/>
              <w:rPr>
                <w:sz w:val="24"/>
              </w:rPr>
            </w:pPr>
            <w:r>
              <w:rPr>
                <w:sz w:val="24"/>
              </w:rPr>
              <w:t>There are concerns relating to inappropriate sexual behaviour in the wider family.</w:t>
            </w:r>
          </w:p>
        </w:tc>
        <w:tc>
          <w:tcPr>
            <w:tcW w:w="2511" w:type="dxa"/>
            <w:tcBorders>
              <w:bottom w:val="nil"/>
            </w:tcBorders>
          </w:tcPr>
          <w:p w14:paraId="3EE5BEFB" w14:textId="77777777" w:rsidR="008B1CB2" w:rsidRDefault="008B1CB2" w:rsidP="009C0F86">
            <w:pPr>
              <w:pStyle w:val="TableParagraph"/>
              <w:ind w:right="368"/>
              <w:rPr>
                <w:sz w:val="24"/>
              </w:rPr>
            </w:pPr>
            <w:r>
              <w:rPr>
                <w:sz w:val="24"/>
              </w:rPr>
              <w:t>There are concerns around possible inappropriate sexual language from the parent/carer toward their own or other children.</w:t>
            </w:r>
          </w:p>
          <w:p w14:paraId="0EDC82B8" w14:textId="77777777" w:rsidR="008B1CB2" w:rsidRDefault="008B1CB2" w:rsidP="009C0F86">
            <w:pPr>
              <w:pStyle w:val="TableParagraph"/>
              <w:spacing w:before="6"/>
              <w:ind w:left="0"/>
              <w:rPr>
                <w:rFonts w:ascii="Times New Roman"/>
                <w:sz w:val="25"/>
              </w:rPr>
            </w:pPr>
          </w:p>
          <w:p w14:paraId="3C8F9706" w14:textId="77777777" w:rsidR="008B1CB2" w:rsidRDefault="008B1CB2" w:rsidP="009C0F86">
            <w:pPr>
              <w:pStyle w:val="TableParagraph"/>
              <w:ind w:right="115"/>
              <w:rPr>
                <w:sz w:val="24"/>
              </w:rPr>
            </w:pPr>
            <w:r>
              <w:rPr>
                <w:sz w:val="24"/>
              </w:rPr>
              <w:t>The family home has in the past been used on occasion for drug taking /dealing or illegal activities.</w:t>
            </w:r>
          </w:p>
        </w:tc>
        <w:tc>
          <w:tcPr>
            <w:tcW w:w="4285" w:type="dxa"/>
            <w:tcBorders>
              <w:bottom w:val="nil"/>
            </w:tcBorders>
          </w:tcPr>
          <w:p w14:paraId="6BA19446" w14:textId="77777777" w:rsidR="008B1CB2" w:rsidRDefault="008B1CB2" w:rsidP="009C0F86">
            <w:pPr>
              <w:pStyle w:val="TableParagraph"/>
              <w:ind w:right="195"/>
              <w:rPr>
                <w:sz w:val="24"/>
              </w:rPr>
            </w:pPr>
            <w:r>
              <w:rPr>
                <w:sz w:val="24"/>
              </w:rPr>
              <w:t>The parent/ carer sexually abuses their child including through showing them explicit imagery or having sexual contact with another adult in front of the child.</w:t>
            </w:r>
          </w:p>
          <w:p w14:paraId="30C22C21" w14:textId="77777777" w:rsidR="008B1CB2" w:rsidRDefault="008B1CB2" w:rsidP="009C0F86">
            <w:pPr>
              <w:pStyle w:val="TableParagraph"/>
              <w:spacing w:before="3"/>
              <w:ind w:left="0"/>
              <w:rPr>
                <w:rFonts w:ascii="Times New Roman"/>
                <w:sz w:val="25"/>
              </w:rPr>
            </w:pPr>
          </w:p>
          <w:p w14:paraId="2423BAA4" w14:textId="77777777" w:rsidR="008B1CB2" w:rsidRDefault="008B1CB2" w:rsidP="009C0F86">
            <w:pPr>
              <w:pStyle w:val="TableParagraph"/>
              <w:spacing w:before="1"/>
              <w:ind w:right="458"/>
              <w:rPr>
                <w:sz w:val="24"/>
              </w:rPr>
            </w:pPr>
            <w:r>
              <w:rPr>
                <w:sz w:val="24"/>
              </w:rPr>
              <w:t>There are concerns that an adult had sexually abused or assaulted another child or adult outside the home and is now having contact with a child.</w:t>
            </w:r>
          </w:p>
          <w:p w14:paraId="09BBF874" w14:textId="77777777" w:rsidR="008B1CB2" w:rsidRDefault="008B1CB2" w:rsidP="009C0F86">
            <w:pPr>
              <w:pStyle w:val="TableParagraph"/>
              <w:spacing w:before="7"/>
              <w:ind w:left="0"/>
              <w:rPr>
                <w:rFonts w:ascii="Times New Roman"/>
                <w:sz w:val="25"/>
              </w:rPr>
            </w:pPr>
          </w:p>
          <w:p w14:paraId="0B372993" w14:textId="77777777" w:rsidR="008B1CB2" w:rsidRDefault="008B1CB2" w:rsidP="009C0F86">
            <w:pPr>
              <w:pStyle w:val="TableParagraph"/>
              <w:ind w:right="313"/>
              <w:jc w:val="both"/>
              <w:rPr>
                <w:sz w:val="24"/>
              </w:rPr>
            </w:pPr>
            <w:r>
              <w:rPr>
                <w:sz w:val="24"/>
              </w:rPr>
              <w:t>The family home is used for drug taking and/or dealing, sexual exploitation and illegal activities.</w:t>
            </w:r>
          </w:p>
          <w:p w14:paraId="5E429F0D" w14:textId="77777777" w:rsidR="008B1CB2" w:rsidRDefault="008B1CB2" w:rsidP="009C0F86">
            <w:pPr>
              <w:pStyle w:val="TableParagraph"/>
              <w:ind w:right="1639"/>
              <w:rPr>
                <w:sz w:val="24"/>
              </w:rPr>
            </w:pPr>
            <w:r>
              <w:rPr>
                <w:sz w:val="24"/>
              </w:rPr>
              <w:t>The child is being sexually abused/exploited.</w:t>
            </w:r>
          </w:p>
        </w:tc>
      </w:tr>
      <w:tr w:rsidR="008B1CB2" w14:paraId="67DD9BE9" w14:textId="77777777" w:rsidTr="009C0F86">
        <w:trPr>
          <w:trHeight w:val="1005"/>
        </w:trPr>
        <w:tc>
          <w:tcPr>
            <w:tcW w:w="2602" w:type="dxa"/>
            <w:tcBorders>
              <w:top w:val="nil"/>
            </w:tcBorders>
          </w:tcPr>
          <w:p w14:paraId="7905A4BC" w14:textId="77777777" w:rsidR="008B1CB2" w:rsidRDefault="008B1CB2" w:rsidP="009C0F86">
            <w:pPr>
              <w:pStyle w:val="TableParagraph"/>
              <w:ind w:left="0"/>
              <w:rPr>
                <w:rFonts w:ascii="Times New Roman"/>
                <w:sz w:val="24"/>
              </w:rPr>
            </w:pPr>
          </w:p>
        </w:tc>
        <w:tc>
          <w:tcPr>
            <w:tcW w:w="2631" w:type="dxa"/>
            <w:tcBorders>
              <w:top w:val="nil"/>
            </w:tcBorders>
          </w:tcPr>
          <w:p w14:paraId="688DB0C3" w14:textId="77777777" w:rsidR="008B1CB2" w:rsidRDefault="008B1CB2" w:rsidP="009C0F86">
            <w:pPr>
              <w:pStyle w:val="TableParagraph"/>
              <w:ind w:left="0"/>
              <w:rPr>
                <w:rFonts w:ascii="Times New Roman"/>
                <w:sz w:val="24"/>
              </w:rPr>
            </w:pPr>
          </w:p>
        </w:tc>
        <w:tc>
          <w:tcPr>
            <w:tcW w:w="3214" w:type="dxa"/>
            <w:tcBorders>
              <w:top w:val="nil"/>
            </w:tcBorders>
          </w:tcPr>
          <w:p w14:paraId="1EC31B68" w14:textId="77777777" w:rsidR="008B1CB2" w:rsidRDefault="008B1CB2" w:rsidP="009C0F86">
            <w:pPr>
              <w:pStyle w:val="TableParagraph"/>
              <w:ind w:left="0"/>
              <w:rPr>
                <w:rFonts w:ascii="Times New Roman"/>
                <w:sz w:val="24"/>
              </w:rPr>
            </w:pPr>
          </w:p>
        </w:tc>
        <w:tc>
          <w:tcPr>
            <w:tcW w:w="2511" w:type="dxa"/>
            <w:tcBorders>
              <w:top w:val="nil"/>
            </w:tcBorders>
          </w:tcPr>
          <w:p w14:paraId="3DFF3435" w14:textId="77777777" w:rsidR="008B1CB2" w:rsidRDefault="008B1CB2" w:rsidP="009C0F86">
            <w:pPr>
              <w:pStyle w:val="TableParagraph"/>
              <w:ind w:left="0"/>
              <w:rPr>
                <w:rFonts w:ascii="Times New Roman"/>
                <w:sz w:val="24"/>
              </w:rPr>
            </w:pPr>
          </w:p>
        </w:tc>
        <w:tc>
          <w:tcPr>
            <w:tcW w:w="4285" w:type="dxa"/>
            <w:tcBorders>
              <w:top w:val="nil"/>
            </w:tcBorders>
          </w:tcPr>
          <w:p w14:paraId="02829D6A" w14:textId="77777777" w:rsidR="008B1CB2" w:rsidRDefault="008B1CB2" w:rsidP="009C0F86">
            <w:pPr>
              <w:pStyle w:val="TableParagraph"/>
              <w:spacing w:before="124"/>
              <w:ind w:right="542"/>
              <w:rPr>
                <w:sz w:val="24"/>
              </w:rPr>
            </w:pPr>
            <w:r>
              <w:rPr>
                <w:sz w:val="24"/>
              </w:rPr>
              <w:t>An offender who is a serious risk is in contact with the family.</w:t>
            </w:r>
          </w:p>
        </w:tc>
      </w:tr>
    </w:tbl>
    <w:p w14:paraId="3BB32086"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61F38E38"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3B2E029E" w14:textId="77777777" w:rsidTr="009C0F86">
        <w:trPr>
          <w:trHeight w:val="309"/>
        </w:trPr>
        <w:tc>
          <w:tcPr>
            <w:tcW w:w="2602" w:type="dxa"/>
            <w:vMerge w:val="restart"/>
          </w:tcPr>
          <w:p w14:paraId="57A3D681" w14:textId="77777777" w:rsidR="008B1CB2" w:rsidRDefault="008B1CB2" w:rsidP="009C0F86">
            <w:pPr>
              <w:pStyle w:val="TableParagraph"/>
              <w:ind w:left="0"/>
              <w:rPr>
                <w:rFonts w:ascii="Times New Roman"/>
                <w:sz w:val="24"/>
              </w:rPr>
            </w:pPr>
          </w:p>
        </w:tc>
        <w:tc>
          <w:tcPr>
            <w:tcW w:w="2631" w:type="dxa"/>
            <w:vMerge w:val="restart"/>
          </w:tcPr>
          <w:p w14:paraId="4368FCBD" w14:textId="77777777" w:rsidR="008B1CB2" w:rsidRDefault="008B1CB2" w:rsidP="009C0F86">
            <w:pPr>
              <w:pStyle w:val="TableParagraph"/>
              <w:ind w:left="0"/>
              <w:rPr>
                <w:rFonts w:ascii="Times New Roman"/>
                <w:sz w:val="24"/>
              </w:rPr>
            </w:pPr>
          </w:p>
        </w:tc>
        <w:tc>
          <w:tcPr>
            <w:tcW w:w="3214" w:type="dxa"/>
            <w:vMerge w:val="restart"/>
          </w:tcPr>
          <w:p w14:paraId="2DB4AB63" w14:textId="77777777" w:rsidR="008B1CB2" w:rsidRDefault="008B1CB2" w:rsidP="009C0F86">
            <w:pPr>
              <w:pStyle w:val="TableParagraph"/>
              <w:ind w:left="0"/>
              <w:rPr>
                <w:rFonts w:ascii="Times New Roman"/>
                <w:sz w:val="24"/>
              </w:rPr>
            </w:pPr>
          </w:p>
        </w:tc>
        <w:tc>
          <w:tcPr>
            <w:tcW w:w="2511" w:type="dxa"/>
            <w:vMerge w:val="restart"/>
          </w:tcPr>
          <w:p w14:paraId="071FCECF" w14:textId="77777777" w:rsidR="008B1CB2" w:rsidRDefault="008B1CB2" w:rsidP="009C0F86">
            <w:pPr>
              <w:pStyle w:val="TableParagraph"/>
              <w:ind w:left="0"/>
              <w:rPr>
                <w:rFonts w:ascii="Times New Roman"/>
                <w:sz w:val="24"/>
              </w:rPr>
            </w:pPr>
          </w:p>
        </w:tc>
        <w:tc>
          <w:tcPr>
            <w:tcW w:w="4285" w:type="dxa"/>
            <w:tcBorders>
              <w:bottom w:val="nil"/>
            </w:tcBorders>
          </w:tcPr>
          <w:p w14:paraId="6A4D8681" w14:textId="77777777" w:rsidR="008B1CB2" w:rsidRDefault="008B1CB2" w:rsidP="009C0F86">
            <w:pPr>
              <w:pStyle w:val="TableParagraph"/>
              <w:spacing w:line="289" w:lineRule="exact"/>
              <w:rPr>
                <w:sz w:val="24"/>
              </w:rPr>
            </w:pPr>
            <w:r>
              <w:rPr>
                <w:sz w:val="24"/>
              </w:rPr>
              <w:t>A person posing a risk to children (sex</w:t>
            </w:r>
          </w:p>
        </w:tc>
      </w:tr>
      <w:tr w:rsidR="008B1CB2" w14:paraId="1A73F42F" w14:textId="77777777" w:rsidTr="009C0F86">
        <w:trPr>
          <w:trHeight w:val="282"/>
        </w:trPr>
        <w:tc>
          <w:tcPr>
            <w:tcW w:w="2602" w:type="dxa"/>
            <w:vMerge/>
            <w:tcBorders>
              <w:top w:val="nil"/>
            </w:tcBorders>
          </w:tcPr>
          <w:p w14:paraId="6F27359F" w14:textId="77777777" w:rsidR="008B1CB2" w:rsidRDefault="008B1CB2" w:rsidP="009C0F86">
            <w:pPr>
              <w:rPr>
                <w:sz w:val="2"/>
                <w:szCs w:val="2"/>
              </w:rPr>
            </w:pPr>
          </w:p>
        </w:tc>
        <w:tc>
          <w:tcPr>
            <w:tcW w:w="2631" w:type="dxa"/>
            <w:vMerge/>
            <w:tcBorders>
              <w:top w:val="nil"/>
            </w:tcBorders>
          </w:tcPr>
          <w:p w14:paraId="4E4106E1" w14:textId="77777777" w:rsidR="008B1CB2" w:rsidRDefault="008B1CB2" w:rsidP="009C0F86">
            <w:pPr>
              <w:rPr>
                <w:sz w:val="2"/>
                <w:szCs w:val="2"/>
              </w:rPr>
            </w:pPr>
          </w:p>
        </w:tc>
        <w:tc>
          <w:tcPr>
            <w:tcW w:w="3214" w:type="dxa"/>
            <w:vMerge/>
            <w:tcBorders>
              <w:top w:val="nil"/>
            </w:tcBorders>
          </w:tcPr>
          <w:p w14:paraId="2FB1B1CB" w14:textId="77777777" w:rsidR="008B1CB2" w:rsidRDefault="008B1CB2" w:rsidP="009C0F86">
            <w:pPr>
              <w:rPr>
                <w:sz w:val="2"/>
                <w:szCs w:val="2"/>
              </w:rPr>
            </w:pPr>
          </w:p>
        </w:tc>
        <w:tc>
          <w:tcPr>
            <w:tcW w:w="2511" w:type="dxa"/>
            <w:vMerge/>
            <w:tcBorders>
              <w:top w:val="nil"/>
            </w:tcBorders>
          </w:tcPr>
          <w:p w14:paraId="4EFE7A3C" w14:textId="77777777" w:rsidR="008B1CB2" w:rsidRDefault="008B1CB2" w:rsidP="009C0F86">
            <w:pPr>
              <w:rPr>
                <w:sz w:val="2"/>
                <w:szCs w:val="2"/>
              </w:rPr>
            </w:pPr>
          </w:p>
        </w:tc>
        <w:tc>
          <w:tcPr>
            <w:tcW w:w="4285" w:type="dxa"/>
            <w:tcBorders>
              <w:top w:val="nil"/>
              <w:bottom w:val="nil"/>
            </w:tcBorders>
          </w:tcPr>
          <w:p w14:paraId="13A42033" w14:textId="77777777" w:rsidR="008B1CB2" w:rsidRDefault="008B1CB2" w:rsidP="009C0F86">
            <w:pPr>
              <w:pStyle w:val="TableParagraph"/>
              <w:spacing w:line="263" w:lineRule="exact"/>
              <w:rPr>
                <w:sz w:val="24"/>
              </w:rPr>
            </w:pPr>
            <w:r>
              <w:rPr>
                <w:sz w:val="24"/>
              </w:rPr>
              <w:t>offender) who is a serious risk is in</w:t>
            </w:r>
          </w:p>
        </w:tc>
      </w:tr>
      <w:tr w:rsidR="008B1CB2" w14:paraId="20A268E0" w14:textId="77777777" w:rsidTr="009C0F86">
        <w:trPr>
          <w:trHeight w:val="558"/>
        </w:trPr>
        <w:tc>
          <w:tcPr>
            <w:tcW w:w="2602" w:type="dxa"/>
            <w:vMerge/>
            <w:tcBorders>
              <w:top w:val="nil"/>
            </w:tcBorders>
          </w:tcPr>
          <w:p w14:paraId="6D6B76A1" w14:textId="77777777" w:rsidR="008B1CB2" w:rsidRDefault="008B1CB2" w:rsidP="009C0F86">
            <w:pPr>
              <w:rPr>
                <w:sz w:val="2"/>
                <w:szCs w:val="2"/>
              </w:rPr>
            </w:pPr>
          </w:p>
        </w:tc>
        <w:tc>
          <w:tcPr>
            <w:tcW w:w="2631" w:type="dxa"/>
            <w:vMerge/>
            <w:tcBorders>
              <w:top w:val="nil"/>
            </w:tcBorders>
          </w:tcPr>
          <w:p w14:paraId="4EB2EA3C" w14:textId="77777777" w:rsidR="008B1CB2" w:rsidRDefault="008B1CB2" w:rsidP="009C0F86">
            <w:pPr>
              <w:rPr>
                <w:sz w:val="2"/>
                <w:szCs w:val="2"/>
              </w:rPr>
            </w:pPr>
          </w:p>
        </w:tc>
        <w:tc>
          <w:tcPr>
            <w:tcW w:w="3214" w:type="dxa"/>
            <w:vMerge/>
            <w:tcBorders>
              <w:top w:val="nil"/>
            </w:tcBorders>
          </w:tcPr>
          <w:p w14:paraId="40D0E16E" w14:textId="77777777" w:rsidR="008B1CB2" w:rsidRDefault="008B1CB2" w:rsidP="009C0F86">
            <w:pPr>
              <w:rPr>
                <w:sz w:val="2"/>
                <w:szCs w:val="2"/>
              </w:rPr>
            </w:pPr>
          </w:p>
        </w:tc>
        <w:tc>
          <w:tcPr>
            <w:tcW w:w="2511" w:type="dxa"/>
            <w:vMerge/>
            <w:tcBorders>
              <w:top w:val="nil"/>
            </w:tcBorders>
          </w:tcPr>
          <w:p w14:paraId="28650670" w14:textId="77777777" w:rsidR="008B1CB2" w:rsidRDefault="008B1CB2" w:rsidP="009C0F86">
            <w:pPr>
              <w:rPr>
                <w:sz w:val="2"/>
                <w:szCs w:val="2"/>
              </w:rPr>
            </w:pPr>
          </w:p>
        </w:tc>
        <w:tc>
          <w:tcPr>
            <w:tcW w:w="4285" w:type="dxa"/>
            <w:tcBorders>
              <w:top w:val="nil"/>
            </w:tcBorders>
          </w:tcPr>
          <w:p w14:paraId="46B4C97C" w14:textId="77777777" w:rsidR="008B1CB2" w:rsidRDefault="008B1CB2" w:rsidP="009C0F86">
            <w:pPr>
              <w:pStyle w:val="TableParagraph"/>
              <w:spacing w:line="266" w:lineRule="exact"/>
              <w:rPr>
                <w:sz w:val="24"/>
              </w:rPr>
            </w:pPr>
            <w:r>
              <w:rPr>
                <w:sz w:val="24"/>
              </w:rPr>
              <w:t>contact with the family.</w:t>
            </w:r>
          </w:p>
        </w:tc>
      </w:tr>
      <w:tr w:rsidR="008B1CB2" w14:paraId="3423DC9A" w14:textId="77777777" w:rsidTr="009C0F86">
        <w:trPr>
          <w:trHeight w:val="311"/>
        </w:trPr>
        <w:tc>
          <w:tcPr>
            <w:tcW w:w="2602" w:type="dxa"/>
            <w:vMerge/>
            <w:tcBorders>
              <w:top w:val="nil"/>
            </w:tcBorders>
          </w:tcPr>
          <w:p w14:paraId="119E1027" w14:textId="77777777" w:rsidR="008B1CB2" w:rsidRDefault="008B1CB2" w:rsidP="009C0F86">
            <w:pPr>
              <w:rPr>
                <w:sz w:val="2"/>
                <w:szCs w:val="2"/>
              </w:rPr>
            </w:pPr>
          </w:p>
        </w:tc>
        <w:tc>
          <w:tcPr>
            <w:tcW w:w="2631" w:type="dxa"/>
            <w:tcBorders>
              <w:bottom w:val="nil"/>
            </w:tcBorders>
          </w:tcPr>
          <w:p w14:paraId="77DE532C" w14:textId="77777777" w:rsidR="008B1CB2" w:rsidRDefault="008B1CB2" w:rsidP="009C0F86">
            <w:pPr>
              <w:pStyle w:val="TableParagraph"/>
              <w:spacing w:before="1" w:line="290" w:lineRule="exact"/>
              <w:ind w:left="105"/>
              <w:rPr>
                <w:sz w:val="24"/>
              </w:rPr>
            </w:pPr>
            <w:r>
              <w:rPr>
                <w:sz w:val="24"/>
              </w:rPr>
              <w:t>The parent/carer does</w:t>
            </w:r>
          </w:p>
        </w:tc>
        <w:tc>
          <w:tcPr>
            <w:tcW w:w="3214" w:type="dxa"/>
            <w:tcBorders>
              <w:bottom w:val="nil"/>
            </w:tcBorders>
          </w:tcPr>
          <w:p w14:paraId="2729C93B" w14:textId="77777777" w:rsidR="008B1CB2" w:rsidRDefault="008B1CB2" w:rsidP="009C0F86">
            <w:pPr>
              <w:pStyle w:val="TableParagraph"/>
              <w:spacing w:before="1" w:line="290" w:lineRule="exact"/>
              <w:rPr>
                <w:sz w:val="24"/>
              </w:rPr>
            </w:pPr>
            <w:r>
              <w:rPr>
                <w:sz w:val="24"/>
              </w:rPr>
              <w:t>The parent/carer physically</w:t>
            </w:r>
          </w:p>
        </w:tc>
        <w:tc>
          <w:tcPr>
            <w:tcW w:w="2511" w:type="dxa"/>
            <w:tcBorders>
              <w:bottom w:val="nil"/>
            </w:tcBorders>
          </w:tcPr>
          <w:p w14:paraId="091994DC" w14:textId="77777777" w:rsidR="008B1CB2" w:rsidRDefault="008B1CB2" w:rsidP="009C0F86">
            <w:pPr>
              <w:pStyle w:val="TableParagraph"/>
              <w:spacing w:before="1" w:line="290" w:lineRule="exact"/>
              <w:rPr>
                <w:sz w:val="24"/>
              </w:rPr>
            </w:pPr>
            <w:r>
              <w:rPr>
                <w:sz w:val="24"/>
              </w:rPr>
              <w:t>The parent/carer</w:t>
            </w:r>
          </w:p>
        </w:tc>
        <w:tc>
          <w:tcPr>
            <w:tcW w:w="4285" w:type="dxa"/>
            <w:tcBorders>
              <w:bottom w:val="nil"/>
            </w:tcBorders>
          </w:tcPr>
          <w:p w14:paraId="357066C8" w14:textId="77777777" w:rsidR="008B1CB2" w:rsidRDefault="008B1CB2" w:rsidP="009C0F86">
            <w:pPr>
              <w:pStyle w:val="TableParagraph"/>
              <w:spacing w:before="1" w:line="290" w:lineRule="exact"/>
              <w:rPr>
                <w:sz w:val="24"/>
              </w:rPr>
            </w:pPr>
            <w:r>
              <w:rPr>
                <w:sz w:val="24"/>
              </w:rPr>
              <w:t>The parent/ carer significantly physically</w:t>
            </w:r>
          </w:p>
        </w:tc>
      </w:tr>
      <w:tr w:rsidR="008B1CB2" w14:paraId="3F7F1CC4" w14:textId="77777777" w:rsidTr="009C0F86">
        <w:trPr>
          <w:trHeight w:val="282"/>
        </w:trPr>
        <w:tc>
          <w:tcPr>
            <w:tcW w:w="2602" w:type="dxa"/>
            <w:vMerge/>
            <w:tcBorders>
              <w:top w:val="nil"/>
            </w:tcBorders>
          </w:tcPr>
          <w:p w14:paraId="5ED2C088" w14:textId="77777777" w:rsidR="008B1CB2" w:rsidRDefault="008B1CB2" w:rsidP="009C0F86">
            <w:pPr>
              <w:rPr>
                <w:sz w:val="2"/>
                <w:szCs w:val="2"/>
              </w:rPr>
            </w:pPr>
          </w:p>
        </w:tc>
        <w:tc>
          <w:tcPr>
            <w:tcW w:w="2631" w:type="dxa"/>
            <w:tcBorders>
              <w:top w:val="nil"/>
              <w:bottom w:val="nil"/>
            </w:tcBorders>
          </w:tcPr>
          <w:p w14:paraId="56311146" w14:textId="77777777" w:rsidR="008B1CB2" w:rsidRDefault="008B1CB2" w:rsidP="009C0F86">
            <w:pPr>
              <w:pStyle w:val="TableParagraph"/>
              <w:spacing w:line="263" w:lineRule="exact"/>
              <w:ind w:left="105"/>
              <w:rPr>
                <w:sz w:val="24"/>
              </w:rPr>
            </w:pPr>
            <w:r>
              <w:rPr>
                <w:sz w:val="24"/>
              </w:rPr>
              <w:t>not physically harm</w:t>
            </w:r>
          </w:p>
        </w:tc>
        <w:tc>
          <w:tcPr>
            <w:tcW w:w="3214" w:type="dxa"/>
            <w:tcBorders>
              <w:top w:val="nil"/>
              <w:bottom w:val="nil"/>
            </w:tcBorders>
          </w:tcPr>
          <w:p w14:paraId="33708B8A" w14:textId="77777777" w:rsidR="008B1CB2" w:rsidRDefault="008B1CB2" w:rsidP="009C0F86">
            <w:pPr>
              <w:pStyle w:val="TableParagraph"/>
              <w:spacing w:line="263" w:lineRule="exact"/>
              <w:rPr>
                <w:sz w:val="24"/>
              </w:rPr>
            </w:pPr>
            <w:r>
              <w:rPr>
                <w:sz w:val="24"/>
              </w:rPr>
              <w:t>chastises their child within</w:t>
            </w:r>
          </w:p>
        </w:tc>
        <w:tc>
          <w:tcPr>
            <w:tcW w:w="2511" w:type="dxa"/>
            <w:tcBorders>
              <w:top w:val="nil"/>
              <w:bottom w:val="nil"/>
            </w:tcBorders>
          </w:tcPr>
          <w:p w14:paraId="7FA5F031" w14:textId="77777777" w:rsidR="008B1CB2" w:rsidRDefault="008B1CB2" w:rsidP="009C0F86">
            <w:pPr>
              <w:pStyle w:val="TableParagraph"/>
              <w:spacing w:line="263" w:lineRule="exact"/>
              <w:rPr>
                <w:sz w:val="24"/>
              </w:rPr>
            </w:pPr>
            <w:r>
              <w:rPr>
                <w:sz w:val="24"/>
              </w:rPr>
              <w:t>physically chastises the</w:t>
            </w:r>
          </w:p>
        </w:tc>
        <w:tc>
          <w:tcPr>
            <w:tcW w:w="4285" w:type="dxa"/>
            <w:tcBorders>
              <w:top w:val="nil"/>
              <w:bottom w:val="nil"/>
            </w:tcBorders>
          </w:tcPr>
          <w:p w14:paraId="1BFC7772" w14:textId="77777777" w:rsidR="008B1CB2" w:rsidRDefault="008B1CB2" w:rsidP="009C0F86">
            <w:pPr>
              <w:pStyle w:val="TableParagraph"/>
              <w:spacing w:line="263" w:lineRule="exact"/>
              <w:rPr>
                <w:sz w:val="24"/>
              </w:rPr>
            </w:pPr>
            <w:r>
              <w:rPr>
                <w:sz w:val="24"/>
              </w:rPr>
              <w:t>harms child.</w:t>
            </w:r>
          </w:p>
        </w:tc>
      </w:tr>
      <w:tr w:rsidR="008B1CB2" w14:paraId="66C3BCBC" w14:textId="77777777" w:rsidTr="009C0F86">
        <w:trPr>
          <w:trHeight w:val="282"/>
        </w:trPr>
        <w:tc>
          <w:tcPr>
            <w:tcW w:w="2602" w:type="dxa"/>
            <w:vMerge/>
            <w:tcBorders>
              <w:top w:val="nil"/>
            </w:tcBorders>
          </w:tcPr>
          <w:p w14:paraId="0A7F6891" w14:textId="77777777" w:rsidR="008B1CB2" w:rsidRDefault="008B1CB2" w:rsidP="009C0F86">
            <w:pPr>
              <w:rPr>
                <w:sz w:val="2"/>
                <w:szCs w:val="2"/>
              </w:rPr>
            </w:pPr>
          </w:p>
        </w:tc>
        <w:tc>
          <w:tcPr>
            <w:tcW w:w="2631" w:type="dxa"/>
            <w:tcBorders>
              <w:top w:val="nil"/>
              <w:bottom w:val="nil"/>
            </w:tcBorders>
          </w:tcPr>
          <w:p w14:paraId="54DB4297" w14:textId="77777777" w:rsidR="008B1CB2" w:rsidRDefault="008B1CB2" w:rsidP="009C0F86">
            <w:pPr>
              <w:pStyle w:val="TableParagraph"/>
              <w:spacing w:line="263" w:lineRule="exact"/>
              <w:ind w:left="105"/>
              <w:rPr>
                <w:sz w:val="24"/>
              </w:rPr>
            </w:pPr>
            <w:r>
              <w:rPr>
                <w:sz w:val="24"/>
              </w:rPr>
              <w:t>their child.</w:t>
            </w:r>
          </w:p>
        </w:tc>
        <w:tc>
          <w:tcPr>
            <w:tcW w:w="3214" w:type="dxa"/>
            <w:tcBorders>
              <w:top w:val="nil"/>
              <w:bottom w:val="nil"/>
            </w:tcBorders>
          </w:tcPr>
          <w:p w14:paraId="7A96725E" w14:textId="77777777" w:rsidR="008B1CB2" w:rsidRDefault="008B1CB2" w:rsidP="009C0F86">
            <w:pPr>
              <w:pStyle w:val="TableParagraph"/>
              <w:spacing w:line="263" w:lineRule="exact"/>
              <w:rPr>
                <w:sz w:val="24"/>
              </w:rPr>
            </w:pPr>
            <w:r>
              <w:rPr>
                <w:sz w:val="24"/>
              </w:rPr>
              <w:t>legal limits but there is</w:t>
            </w:r>
          </w:p>
        </w:tc>
        <w:tc>
          <w:tcPr>
            <w:tcW w:w="2511" w:type="dxa"/>
            <w:tcBorders>
              <w:top w:val="nil"/>
              <w:bottom w:val="nil"/>
            </w:tcBorders>
          </w:tcPr>
          <w:p w14:paraId="78AE8658" w14:textId="77777777" w:rsidR="008B1CB2" w:rsidRDefault="008B1CB2" w:rsidP="009C0F86">
            <w:pPr>
              <w:pStyle w:val="TableParagraph"/>
              <w:spacing w:line="263" w:lineRule="exact"/>
              <w:rPr>
                <w:sz w:val="24"/>
              </w:rPr>
            </w:pPr>
            <w:r>
              <w:rPr>
                <w:sz w:val="24"/>
              </w:rPr>
              <w:t>child but does not</w:t>
            </w:r>
          </w:p>
        </w:tc>
        <w:tc>
          <w:tcPr>
            <w:tcW w:w="4285" w:type="dxa"/>
            <w:tcBorders>
              <w:top w:val="nil"/>
              <w:bottom w:val="nil"/>
            </w:tcBorders>
          </w:tcPr>
          <w:p w14:paraId="5A64C418" w14:textId="77777777" w:rsidR="008B1CB2" w:rsidRDefault="008B1CB2" w:rsidP="009C0F86">
            <w:pPr>
              <w:pStyle w:val="TableParagraph"/>
              <w:spacing w:line="263" w:lineRule="exact"/>
              <w:rPr>
                <w:sz w:val="24"/>
              </w:rPr>
            </w:pPr>
            <w:r>
              <w:rPr>
                <w:sz w:val="24"/>
              </w:rPr>
              <w:t>Household members subject to multi</w:t>
            </w:r>
          </w:p>
        </w:tc>
      </w:tr>
      <w:tr w:rsidR="008B1CB2" w14:paraId="7BD7FA21" w14:textId="77777777" w:rsidTr="009C0F86">
        <w:trPr>
          <w:trHeight w:val="283"/>
        </w:trPr>
        <w:tc>
          <w:tcPr>
            <w:tcW w:w="2602" w:type="dxa"/>
            <w:vMerge/>
            <w:tcBorders>
              <w:top w:val="nil"/>
            </w:tcBorders>
          </w:tcPr>
          <w:p w14:paraId="7E2C6756" w14:textId="77777777" w:rsidR="008B1CB2" w:rsidRDefault="008B1CB2" w:rsidP="009C0F86">
            <w:pPr>
              <w:rPr>
                <w:sz w:val="2"/>
                <w:szCs w:val="2"/>
              </w:rPr>
            </w:pPr>
          </w:p>
        </w:tc>
        <w:tc>
          <w:tcPr>
            <w:tcW w:w="2631" w:type="dxa"/>
            <w:tcBorders>
              <w:top w:val="nil"/>
              <w:bottom w:val="nil"/>
            </w:tcBorders>
          </w:tcPr>
          <w:p w14:paraId="088555CB" w14:textId="77777777" w:rsidR="008B1CB2" w:rsidRDefault="008B1CB2" w:rsidP="009C0F86">
            <w:pPr>
              <w:pStyle w:val="TableParagraph"/>
              <w:spacing w:line="263" w:lineRule="exact"/>
              <w:ind w:left="105"/>
              <w:rPr>
                <w:sz w:val="24"/>
              </w:rPr>
            </w:pPr>
            <w:r>
              <w:rPr>
                <w:sz w:val="24"/>
              </w:rPr>
              <w:t>The parent uses</w:t>
            </w:r>
          </w:p>
        </w:tc>
        <w:tc>
          <w:tcPr>
            <w:tcW w:w="3214" w:type="dxa"/>
            <w:tcBorders>
              <w:top w:val="nil"/>
              <w:bottom w:val="nil"/>
            </w:tcBorders>
          </w:tcPr>
          <w:p w14:paraId="7E38F07C" w14:textId="77777777" w:rsidR="008B1CB2" w:rsidRDefault="008B1CB2" w:rsidP="009C0F86">
            <w:pPr>
              <w:pStyle w:val="TableParagraph"/>
              <w:spacing w:line="263" w:lineRule="exact"/>
              <w:rPr>
                <w:sz w:val="24"/>
              </w:rPr>
            </w:pPr>
            <w:r>
              <w:rPr>
                <w:sz w:val="24"/>
              </w:rPr>
              <w:t>concern that this is having a</w:t>
            </w:r>
          </w:p>
        </w:tc>
        <w:tc>
          <w:tcPr>
            <w:tcW w:w="2511" w:type="dxa"/>
            <w:tcBorders>
              <w:top w:val="nil"/>
              <w:bottom w:val="nil"/>
            </w:tcBorders>
          </w:tcPr>
          <w:p w14:paraId="696EB789" w14:textId="77777777" w:rsidR="008B1CB2" w:rsidRDefault="008B1CB2" w:rsidP="009C0F86">
            <w:pPr>
              <w:pStyle w:val="TableParagraph"/>
              <w:spacing w:line="263" w:lineRule="exact"/>
              <w:rPr>
                <w:sz w:val="24"/>
              </w:rPr>
            </w:pPr>
            <w:r>
              <w:rPr>
                <w:sz w:val="24"/>
              </w:rPr>
              <w:t>cause significant</w:t>
            </w:r>
          </w:p>
        </w:tc>
        <w:tc>
          <w:tcPr>
            <w:tcW w:w="4285" w:type="dxa"/>
            <w:tcBorders>
              <w:top w:val="nil"/>
              <w:bottom w:val="nil"/>
            </w:tcBorders>
          </w:tcPr>
          <w:p w14:paraId="5783F196" w14:textId="77777777" w:rsidR="008B1CB2" w:rsidRDefault="008B1CB2" w:rsidP="009C0F86">
            <w:pPr>
              <w:pStyle w:val="TableParagraph"/>
              <w:spacing w:line="263" w:lineRule="exact"/>
              <w:rPr>
                <w:sz w:val="24"/>
              </w:rPr>
            </w:pPr>
            <w:r>
              <w:rPr>
                <w:sz w:val="24"/>
              </w:rPr>
              <w:t>agency public protection arrangements</w:t>
            </w:r>
          </w:p>
        </w:tc>
      </w:tr>
      <w:tr w:rsidR="008B1CB2" w14:paraId="229B640B" w14:textId="77777777" w:rsidTr="009C0F86">
        <w:trPr>
          <w:trHeight w:val="283"/>
        </w:trPr>
        <w:tc>
          <w:tcPr>
            <w:tcW w:w="2602" w:type="dxa"/>
            <w:vMerge/>
            <w:tcBorders>
              <w:top w:val="nil"/>
            </w:tcBorders>
          </w:tcPr>
          <w:p w14:paraId="27A3C0BF" w14:textId="77777777" w:rsidR="008B1CB2" w:rsidRDefault="008B1CB2" w:rsidP="009C0F86">
            <w:pPr>
              <w:rPr>
                <w:sz w:val="2"/>
                <w:szCs w:val="2"/>
              </w:rPr>
            </w:pPr>
          </w:p>
        </w:tc>
        <w:tc>
          <w:tcPr>
            <w:tcW w:w="2631" w:type="dxa"/>
            <w:tcBorders>
              <w:top w:val="nil"/>
              <w:bottom w:val="nil"/>
            </w:tcBorders>
          </w:tcPr>
          <w:p w14:paraId="5026237F" w14:textId="77777777" w:rsidR="008B1CB2" w:rsidRDefault="008B1CB2" w:rsidP="009C0F86">
            <w:pPr>
              <w:pStyle w:val="TableParagraph"/>
              <w:spacing w:line="263" w:lineRule="exact"/>
              <w:ind w:left="105"/>
              <w:rPr>
                <w:sz w:val="24"/>
              </w:rPr>
            </w:pPr>
            <w:r>
              <w:rPr>
                <w:sz w:val="24"/>
              </w:rPr>
              <w:t>reasonable physical</w:t>
            </w:r>
          </w:p>
        </w:tc>
        <w:tc>
          <w:tcPr>
            <w:tcW w:w="3214" w:type="dxa"/>
            <w:tcBorders>
              <w:top w:val="nil"/>
              <w:bottom w:val="nil"/>
            </w:tcBorders>
          </w:tcPr>
          <w:p w14:paraId="622C9D3F" w14:textId="77777777" w:rsidR="008B1CB2" w:rsidRDefault="008B1CB2" w:rsidP="009C0F86">
            <w:pPr>
              <w:pStyle w:val="TableParagraph"/>
              <w:spacing w:line="263" w:lineRule="exact"/>
              <w:rPr>
                <w:sz w:val="24"/>
              </w:rPr>
            </w:pPr>
            <w:r>
              <w:rPr>
                <w:sz w:val="24"/>
              </w:rPr>
              <w:t>negative impact on the child’s</w:t>
            </w:r>
          </w:p>
        </w:tc>
        <w:tc>
          <w:tcPr>
            <w:tcW w:w="2511" w:type="dxa"/>
            <w:tcBorders>
              <w:top w:val="nil"/>
              <w:bottom w:val="nil"/>
            </w:tcBorders>
          </w:tcPr>
          <w:p w14:paraId="6499591E" w14:textId="77777777" w:rsidR="008B1CB2" w:rsidRDefault="008B1CB2" w:rsidP="009C0F86">
            <w:pPr>
              <w:pStyle w:val="TableParagraph"/>
              <w:spacing w:line="263" w:lineRule="exact"/>
              <w:rPr>
                <w:sz w:val="24"/>
              </w:rPr>
            </w:pPr>
            <w:r>
              <w:rPr>
                <w:sz w:val="24"/>
              </w:rPr>
              <w:t>physical injury. This</w:t>
            </w:r>
          </w:p>
        </w:tc>
        <w:tc>
          <w:tcPr>
            <w:tcW w:w="4285" w:type="dxa"/>
            <w:tcBorders>
              <w:top w:val="nil"/>
              <w:bottom w:val="nil"/>
            </w:tcBorders>
          </w:tcPr>
          <w:p w14:paraId="69FCCEEE" w14:textId="77777777" w:rsidR="008B1CB2" w:rsidRDefault="008B1CB2" w:rsidP="009C0F86">
            <w:pPr>
              <w:pStyle w:val="TableParagraph"/>
              <w:spacing w:line="263" w:lineRule="exact"/>
              <w:rPr>
                <w:sz w:val="24"/>
              </w:rPr>
            </w:pPr>
            <w:r>
              <w:rPr>
                <w:sz w:val="24"/>
              </w:rPr>
              <w:t>(MAPPA) or multi agency risk assessment</w:t>
            </w:r>
          </w:p>
        </w:tc>
      </w:tr>
      <w:tr w:rsidR="008B1CB2" w14:paraId="0CE7FDD9" w14:textId="77777777" w:rsidTr="009C0F86">
        <w:trPr>
          <w:trHeight w:val="282"/>
        </w:trPr>
        <w:tc>
          <w:tcPr>
            <w:tcW w:w="2602" w:type="dxa"/>
            <w:vMerge/>
            <w:tcBorders>
              <w:top w:val="nil"/>
            </w:tcBorders>
          </w:tcPr>
          <w:p w14:paraId="3E59BCD5" w14:textId="77777777" w:rsidR="008B1CB2" w:rsidRDefault="008B1CB2" w:rsidP="009C0F86">
            <w:pPr>
              <w:rPr>
                <w:sz w:val="2"/>
                <w:szCs w:val="2"/>
              </w:rPr>
            </w:pPr>
          </w:p>
        </w:tc>
        <w:tc>
          <w:tcPr>
            <w:tcW w:w="2631" w:type="dxa"/>
            <w:tcBorders>
              <w:top w:val="nil"/>
              <w:bottom w:val="nil"/>
            </w:tcBorders>
          </w:tcPr>
          <w:p w14:paraId="13AE121F" w14:textId="77777777" w:rsidR="008B1CB2" w:rsidRDefault="008B1CB2" w:rsidP="009C0F86">
            <w:pPr>
              <w:pStyle w:val="TableParagraph"/>
              <w:spacing w:line="263" w:lineRule="exact"/>
              <w:ind w:left="105"/>
              <w:rPr>
                <w:sz w:val="24"/>
              </w:rPr>
            </w:pPr>
            <w:r>
              <w:rPr>
                <w:sz w:val="24"/>
              </w:rPr>
              <w:t>chastisement that is</w:t>
            </w:r>
          </w:p>
        </w:tc>
        <w:tc>
          <w:tcPr>
            <w:tcW w:w="3214" w:type="dxa"/>
            <w:tcBorders>
              <w:top w:val="nil"/>
              <w:bottom w:val="nil"/>
            </w:tcBorders>
          </w:tcPr>
          <w:p w14:paraId="17F9E177" w14:textId="77777777" w:rsidR="008B1CB2" w:rsidRDefault="008B1CB2" w:rsidP="009C0F86">
            <w:pPr>
              <w:pStyle w:val="TableParagraph"/>
              <w:spacing w:line="263" w:lineRule="exact"/>
              <w:rPr>
                <w:sz w:val="24"/>
              </w:rPr>
            </w:pPr>
            <w:r>
              <w:rPr>
                <w:sz w:val="24"/>
              </w:rPr>
              <w:t>emotional wellbeing (for</w:t>
            </w:r>
          </w:p>
        </w:tc>
        <w:tc>
          <w:tcPr>
            <w:tcW w:w="2511" w:type="dxa"/>
            <w:tcBorders>
              <w:top w:val="nil"/>
              <w:bottom w:val="nil"/>
            </w:tcBorders>
          </w:tcPr>
          <w:p w14:paraId="684B6087" w14:textId="77777777" w:rsidR="008B1CB2" w:rsidRDefault="008B1CB2" w:rsidP="009C0F86">
            <w:pPr>
              <w:pStyle w:val="TableParagraph"/>
              <w:spacing w:line="263" w:lineRule="exact"/>
              <w:rPr>
                <w:sz w:val="24"/>
              </w:rPr>
            </w:pPr>
            <w:r>
              <w:rPr>
                <w:sz w:val="24"/>
              </w:rPr>
              <w:t>may result from a loss</w:t>
            </w:r>
          </w:p>
        </w:tc>
        <w:tc>
          <w:tcPr>
            <w:tcW w:w="4285" w:type="dxa"/>
            <w:tcBorders>
              <w:top w:val="nil"/>
              <w:bottom w:val="nil"/>
            </w:tcBorders>
          </w:tcPr>
          <w:p w14:paraId="2EC31421" w14:textId="77777777" w:rsidR="008B1CB2" w:rsidRDefault="008B1CB2" w:rsidP="009C0F86">
            <w:pPr>
              <w:pStyle w:val="TableParagraph"/>
              <w:spacing w:line="263" w:lineRule="exact"/>
              <w:rPr>
                <w:sz w:val="24"/>
              </w:rPr>
            </w:pPr>
            <w:r>
              <w:rPr>
                <w:sz w:val="24"/>
              </w:rPr>
              <w:t>conference (MARAC) meetings</w:t>
            </w:r>
          </w:p>
        </w:tc>
      </w:tr>
      <w:tr w:rsidR="008B1CB2" w14:paraId="4108AEE1" w14:textId="77777777" w:rsidTr="009C0F86">
        <w:trPr>
          <w:trHeight w:val="282"/>
        </w:trPr>
        <w:tc>
          <w:tcPr>
            <w:tcW w:w="2602" w:type="dxa"/>
            <w:vMerge/>
            <w:tcBorders>
              <w:top w:val="nil"/>
            </w:tcBorders>
          </w:tcPr>
          <w:p w14:paraId="3B0228BA" w14:textId="77777777" w:rsidR="008B1CB2" w:rsidRDefault="008B1CB2" w:rsidP="009C0F86">
            <w:pPr>
              <w:rPr>
                <w:sz w:val="2"/>
                <w:szCs w:val="2"/>
              </w:rPr>
            </w:pPr>
          </w:p>
        </w:tc>
        <w:tc>
          <w:tcPr>
            <w:tcW w:w="2631" w:type="dxa"/>
            <w:tcBorders>
              <w:top w:val="nil"/>
              <w:bottom w:val="nil"/>
            </w:tcBorders>
          </w:tcPr>
          <w:p w14:paraId="5CE13891" w14:textId="77777777" w:rsidR="008B1CB2" w:rsidRDefault="008B1CB2" w:rsidP="009C0F86">
            <w:pPr>
              <w:pStyle w:val="TableParagraph"/>
              <w:spacing w:line="263" w:lineRule="exact"/>
              <w:ind w:left="105"/>
              <w:rPr>
                <w:sz w:val="24"/>
              </w:rPr>
            </w:pPr>
            <w:r>
              <w:rPr>
                <w:sz w:val="24"/>
              </w:rPr>
              <w:t>within legal limits – that</w:t>
            </w:r>
          </w:p>
        </w:tc>
        <w:tc>
          <w:tcPr>
            <w:tcW w:w="3214" w:type="dxa"/>
            <w:tcBorders>
              <w:top w:val="nil"/>
              <w:bottom w:val="nil"/>
            </w:tcBorders>
          </w:tcPr>
          <w:p w14:paraId="4743FA14" w14:textId="77777777" w:rsidR="008B1CB2" w:rsidRDefault="008B1CB2" w:rsidP="009C0F86">
            <w:pPr>
              <w:pStyle w:val="TableParagraph"/>
              <w:spacing w:line="263" w:lineRule="exact"/>
              <w:rPr>
                <w:sz w:val="24"/>
              </w:rPr>
            </w:pPr>
            <w:r>
              <w:rPr>
                <w:sz w:val="24"/>
              </w:rPr>
              <w:t>example, the child appears</w:t>
            </w:r>
          </w:p>
        </w:tc>
        <w:tc>
          <w:tcPr>
            <w:tcW w:w="2511" w:type="dxa"/>
            <w:tcBorders>
              <w:top w:val="nil"/>
              <w:bottom w:val="nil"/>
            </w:tcBorders>
          </w:tcPr>
          <w:p w14:paraId="15DD9E38" w14:textId="77777777" w:rsidR="008B1CB2" w:rsidRDefault="008B1CB2" w:rsidP="009C0F86">
            <w:pPr>
              <w:pStyle w:val="TableParagraph"/>
              <w:spacing w:line="263" w:lineRule="exact"/>
              <w:rPr>
                <w:sz w:val="24"/>
              </w:rPr>
            </w:pPr>
            <w:r>
              <w:rPr>
                <w:sz w:val="24"/>
              </w:rPr>
              <w:t>of control. The parent</w:t>
            </w:r>
          </w:p>
        </w:tc>
        <w:tc>
          <w:tcPr>
            <w:tcW w:w="4285" w:type="dxa"/>
            <w:tcBorders>
              <w:top w:val="nil"/>
              <w:bottom w:val="nil"/>
            </w:tcBorders>
          </w:tcPr>
          <w:p w14:paraId="720B92B9" w14:textId="77777777" w:rsidR="008B1CB2" w:rsidRDefault="008B1CB2" w:rsidP="009C0F86">
            <w:pPr>
              <w:pStyle w:val="TableParagraph"/>
              <w:ind w:left="0"/>
              <w:rPr>
                <w:rFonts w:ascii="Times New Roman"/>
                <w:sz w:val="20"/>
              </w:rPr>
            </w:pPr>
          </w:p>
        </w:tc>
      </w:tr>
      <w:tr w:rsidR="008B1CB2" w14:paraId="62310615" w14:textId="77777777" w:rsidTr="009C0F86">
        <w:trPr>
          <w:trHeight w:val="282"/>
        </w:trPr>
        <w:tc>
          <w:tcPr>
            <w:tcW w:w="2602" w:type="dxa"/>
            <w:vMerge/>
            <w:tcBorders>
              <w:top w:val="nil"/>
            </w:tcBorders>
          </w:tcPr>
          <w:p w14:paraId="0529C855" w14:textId="77777777" w:rsidR="008B1CB2" w:rsidRDefault="008B1CB2" w:rsidP="009C0F86">
            <w:pPr>
              <w:rPr>
                <w:sz w:val="2"/>
                <w:szCs w:val="2"/>
              </w:rPr>
            </w:pPr>
          </w:p>
        </w:tc>
        <w:tc>
          <w:tcPr>
            <w:tcW w:w="2631" w:type="dxa"/>
            <w:tcBorders>
              <w:top w:val="nil"/>
              <w:bottom w:val="nil"/>
            </w:tcBorders>
          </w:tcPr>
          <w:p w14:paraId="2EF70925" w14:textId="77777777" w:rsidR="008B1CB2" w:rsidRDefault="008B1CB2" w:rsidP="009C0F86">
            <w:pPr>
              <w:pStyle w:val="TableParagraph"/>
              <w:spacing w:line="263" w:lineRule="exact"/>
              <w:ind w:left="105"/>
              <w:rPr>
                <w:sz w:val="24"/>
              </w:rPr>
            </w:pPr>
            <w:r>
              <w:rPr>
                <w:sz w:val="24"/>
              </w:rPr>
              <w:t>is they do not leave the</w:t>
            </w:r>
          </w:p>
        </w:tc>
        <w:tc>
          <w:tcPr>
            <w:tcW w:w="3214" w:type="dxa"/>
            <w:tcBorders>
              <w:top w:val="nil"/>
              <w:bottom w:val="nil"/>
            </w:tcBorders>
          </w:tcPr>
          <w:p w14:paraId="5626A6FC" w14:textId="77777777" w:rsidR="008B1CB2" w:rsidRDefault="008B1CB2" w:rsidP="009C0F86">
            <w:pPr>
              <w:pStyle w:val="TableParagraph"/>
              <w:spacing w:line="263" w:lineRule="exact"/>
              <w:rPr>
                <w:sz w:val="24"/>
              </w:rPr>
            </w:pPr>
            <w:r>
              <w:rPr>
                <w:sz w:val="24"/>
              </w:rPr>
              <w:t>fearful of the parent).</w:t>
            </w:r>
          </w:p>
        </w:tc>
        <w:tc>
          <w:tcPr>
            <w:tcW w:w="2511" w:type="dxa"/>
            <w:tcBorders>
              <w:top w:val="nil"/>
              <w:bottom w:val="nil"/>
            </w:tcBorders>
          </w:tcPr>
          <w:p w14:paraId="23E0E385" w14:textId="77777777" w:rsidR="008B1CB2" w:rsidRDefault="008B1CB2" w:rsidP="009C0F86">
            <w:pPr>
              <w:pStyle w:val="TableParagraph"/>
              <w:spacing w:line="263" w:lineRule="exact"/>
              <w:rPr>
                <w:sz w:val="24"/>
              </w:rPr>
            </w:pPr>
            <w:r>
              <w:rPr>
                <w:sz w:val="24"/>
              </w:rPr>
              <w:t>is willing to access</w:t>
            </w:r>
          </w:p>
        </w:tc>
        <w:tc>
          <w:tcPr>
            <w:tcW w:w="4285" w:type="dxa"/>
            <w:tcBorders>
              <w:top w:val="nil"/>
              <w:bottom w:val="nil"/>
            </w:tcBorders>
          </w:tcPr>
          <w:p w14:paraId="05853438" w14:textId="77777777" w:rsidR="008B1CB2" w:rsidRDefault="008B1CB2" w:rsidP="009C0F86">
            <w:pPr>
              <w:pStyle w:val="TableParagraph"/>
              <w:ind w:left="0"/>
              <w:rPr>
                <w:rFonts w:ascii="Times New Roman"/>
                <w:sz w:val="20"/>
              </w:rPr>
            </w:pPr>
          </w:p>
        </w:tc>
      </w:tr>
      <w:tr w:rsidR="008B1CB2" w14:paraId="196B14EB" w14:textId="77777777" w:rsidTr="009C0F86">
        <w:trPr>
          <w:trHeight w:val="282"/>
        </w:trPr>
        <w:tc>
          <w:tcPr>
            <w:tcW w:w="2602" w:type="dxa"/>
            <w:vMerge/>
            <w:tcBorders>
              <w:top w:val="nil"/>
            </w:tcBorders>
          </w:tcPr>
          <w:p w14:paraId="0DC3473F" w14:textId="77777777" w:rsidR="008B1CB2" w:rsidRDefault="008B1CB2" w:rsidP="009C0F86">
            <w:pPr>
              <w:rPr>
                <w:sz w:val="2"/>
                <w:szCs w:val="2"/>
              </w:rPr>
            </w:pPr>
          </w:p>
        </w:tc>
        <w:tc>
          <w:tcPr>
            <w:tcW w:w="2631" w:type="dxa"/>
            <w:tcBorders>
              <w:top w:val="nil"/>
              <w:bottom w:val="nil"/>
            </w:tcBorders>
          </w:tcPr>
          <w:p w14:paraId="1790F9C8" w14:textId="77777777" w:rsidR="008B1CB2" w:rsidRDefault="008B1CB2" w:rsidP="009C0F86">
            <w:pPr>
              <w:pStyle w:val="TableParagraph"/>
              <w:spacing w:line="263" w:lineRule="exact"/>
              <w:ind w:left="105"/>
              <w:rPr>
                <w:sz w:val="24"/>
              </w:rPr>
            </w:pPr>
            <w:r>
              <w:rPr>
                <w:sz w:val="24"/>
              </w:rPr>
              <w:t>child with visible</w:t>
            </w:r>
          </w:p>
        </w:tc>
        <w:tc>
          <w:tcPr>
            <w:tcW w:w="3214" w:type="dxa"/>
            <w:tcBorders>
              <w:top w:val="nil"/>
              <w:bottom w:val="nil"/>
            </w:tcBorders>
          </w:tcPr>
          <w:p w14:paraId="2FCB227B" w14:textId="77777777" w:rsidR="008B1CB2" w:rsidRDefault="008B1CB2" w:rsidP="009C0F86">
            <w:pPr>
              <w:pStyle w:val="TableParagraph"/>
              <w:spacing w:line="263" w:lineRule="exact"/>
              <w:rPr>
                <w:sz w:val="24"/>
              </w:rPr>
            </w:pPr>
            <w:r>
              <w:rPr>
                <w:sz w:val="24"/>
              </w:rPr>
              <w:t>There is concern that it may</w:t>
            </w:r>
          </w:p>
        </w:tc>
        <w:tc>
          <w:tcPr>
            <w:tcW w:w="2511" w:type="dxa"/>
            <w:tcBorders>
              <w:top w:val="nil"/>
              <w:bottom w:val="nil"/>
            </w:tcBorders>
          </w:tcPr>
          <w:p w14:paraId="1EF6A4B3" w14:textId="77777777" w:rsidR="008B1CB2" w:rsidRDefault="008B1CB2" w:rsidP="009C0F86">
            <w:pPr>
              <w:pStyle w:val="TableParagraph"/>
              <w:spacing w:line="263" w:lineRule="exact"/>
              <w:rPr>
                <w:sz w:val="24"/>
              </w:rPr>
            </w:pPr>
            <w:r>
              <w:rPr>
                <w:sz w:val="24"/>
              </w:rPr>
              <w:t>professional support to</w:t>
            </w:r>
          </w:p>
        </w:tc>
        <w:tc>
          <w:tcPr>
            <w:tcW w:w="4285" w:type="dxa"/>
            <w:tcBorders>
              <w:top w:val="nil"/>
              <w:bottom w:val="nil"/>
            </w:tcBorders>
          </w:tcPr>
          <w:p w14:paraId="77191C99" w14:textId="77777777" w:rsidR="008B1CB2" w:rsidRDefault="008B1CB2" w:rsidP="009C0F86">
            <w:pPr>
              <w:pStyle w:val="TableParagraph"/>
              <w:ind w:left="0"/>
              <w:rPr>
                <w:rFonts w:ascii="Times New Roman"/>
                <w:sz w:val="20"/>
              </w:rPr>
            </w:pPr>
          </w:p>
        </w:tc>
      </w:tr>
      <w:tr w:rsidR="008B1CB2" w14:paraId="0E3098A7" w14:textId="77777777" w:rsidTr="009C0F86">
        <w:trPr>
          <w:trHeight w:val="282"/>
        </w:trPr>
        <w:tc>
          <w:tcPr>
            <w:tcW w:w="2602" w:type="dxa"/>
            <w:vMerge/>
            <w:tcBorders>
              <w:top w:val="nil"/>
            </w:tcBorders>
          </w:tcPr>
          <w:p w14:paraId="3C0E2E3F" w14:textId="77777777" w:rsidR="008B1CB2" w:rsidRDefault="008B1CB2" w:rsidP="009C0F86">
            <w:pPr>
              <w:rPr>
                <w:sz w:val="2"/>
                <w:szCs w:val="2"/>
              </w:rPr>
            </w:pPr>
          </w:p>
        </w:tc>
        <w:tc>
          <w:tcPr>
            <w:tcW w:w="2631" w:type="dxa"/>
            <w:tcBorders>
              <w:top w:val="nil"/>
              <w:bottom w:val="nil"/>
            </w:tcBorders>
          </w:tcPr>
          <w:p w14:paraId="07110D8B" w14:textId="77777777" w:rsidR="008B1CB2" w:rsidRDefault="008B1CB2" w:rsidP="009C0F86">
            <w:pPr>
              <w:pStyle w:val="TableParagraph"/>
              <w:spacing w:line="263" w:lineRule="exact"/>
              <w:ind w:left="105"/>
              <w:rPr>
                <w:sz w:val="24"/>
              </w:rPr>
            </w:pPr>
            <w:r>
              <w:rPr>
                <w:sz w:val="24"/>
              </w:rPr>
              <w:t>bruising, grazes,</w:t>
            </w:r>
          </w:p>
        </w:tc>
        <w:tc>
          <w:tcPr>
            <w:tcW w:w="3214" w:type="dxa"/>
            <w:tcBorders>
              <w:top w:val="nil"/>
              <w:bottom w:val="nil"/>
            </w:tcBorders>
          </w:tcPr>
          <w:p w14:paraId="34413B21" w14:textId="77777777" w:rsidR="008B1CB2" w:rsidRDefault="008B1CB2" w:rsidP="009C0F86">
            <w:pPr>
              <w:pStyle w:val="TableParagraph"/>
              <w:spacing w:line="263" w:lineRule="exact"/>
              <w:rPr>
                <w:sz w:val="24"/>
              </w:rPr>
            </w:pPr>
            <w:r>
              <w:rPr>
                <w:sz w:val="24"/>
              </w:rPr>
              <w:t>escalate in frequency and/or</w:t>
            </w:r>
          </w:p>
        </w:tc>
        <w:tc>
          <w:tcPr>
            <w:tcW w:w="2511" w:type="dxa"/>
            <w:tcBorders>
              <w:top w:val="nil"/>
              <w:bottom w:val="nil"/>
            </w:tcBorders>
          </w:tcPr>
          <w:p w14:paraId="45862C37" w14:textId="77777777" w:rsidR="008B1CB2" w:rsidRDefault="008B1CB2" w:rsidP="009C0F86">
            <w:pPr>
              <w:pStyle w:val="TableParagraph"/>
              <w:spacing w:line="263" w:lineRule="exact"/>
              <w:rPr>
                <w:sz w:val="24"/>
              </w:rPr>
            </w:pPr>
            <w:r>
              <w:rPr>
                <w:sz w:val="24"/>
              </w:rPr>
              <w:t>help them manage</w:t>
            </w:r>
          </w:p>
        </w:tc>
        <w:tc>
          <w:tcPr>
            <w:tcW w:w="4285" w:type="dxa"/>
            <w:tcBorders>
              <w:top w:val="nil"/>
              <w:bottom w:val="nil"/>
            </w:tcBorders>
          </w:tcPr>
          <w:p w14:paraId="475B21E8" w14:textId="77777777" w:rsidR="008B1CB2" w:rsidRDefault="008B1CB2" w:rsidP="009C0F86">
            <w:pPr>
              <w:pStyle w:val="TableParagraph"/>
              <w:ind w:left="0"/>
              <w:rPr>
                <w:rFonts w:ascii="Times New Roman"/>
                <w:sz w:val="20"/>
              </w:rPr>
            </w:pPr>
          </w:p>
        </w:tc>
      </w:tr>
      <w:tr w:rsidR="008B1CB2" w14:paraId="6852E2EF" w14:textId="77777777" w:rsidTr="009C0F86">
        <w:trPr>
          <w:trHeight w:val="282"/>
        </w:trPr>
        <w:tc>
          <w:tcPr>
            <w:tcW w:w="2602" w:type="dxa"/>
            <w:vMerge/>
            <w:tcBorders>
              <w:top w:val="nil"/>
            </w:tcBorders>
          </w:tcPr>
          <w:p w14:paraId="795CEA33" w14:textId="77777777" w:rsidR="008B1CB2" w:rsidRDefault="008B1CB2" w:rsidP="009C0F86">
            <w:pPr>
              <w:rPr>
                <w:sz w:val="2"/>
                <w:szCs w:val="2"/>
              </w:rPr>
            </w:pPr>
          </w:p>
        </w:tc>
        <w:tc>
          <w:tcPr>
            <w:tcW w:w="2631" w:type="dxa"/>
            <w:tcBorders>
              <w:top w:val="nil"/>
              <w:bottom w:val="nil"/>
            </w:tcBorders>
          </w:tcPr>
          <w:p w14:paraId="7C9194D2" w14:textId="77777777" w:rsidR="008B1CB2" w:rsidRDefault="008B1CB2" w:rsidP="009C0F86">
            <w:pPr>
              <w:pStyle w:val="TableParagraph"/>
              <w:spacing w:line="263" w:lineRule="exact"/>
              <w:ind w:left="105"/>
              <w:rPr>
                <w:sz w:val="24"/>
              </w:rPr>
            </w:pPr>
            <w:r>
              <w:rPr>
                <w:sz w:val="24"/>
              </w:rPr>
              <w:t>scratches, minor</w:t>
            </w:r>
          </w:p>
        </w:tc>
        <w:tc>
          <w:tcPr>
            <w:tcW w:w="3214" w:type="dxa"/>
            <w:tcBorders>
              <w:top w:val="nil"/>
              <w:bottom w:val="nil"/>
            </w:tcBorders>
          </w:tcPr>
          <w:p w14:paraId="78072483" w14:textId="77777777" w:rsidR="008B1CB2" w:rsidRDefault="008B1CB2" w:rsidP="009C0F86">
            <w:pPr>
              <w:pStyle w:val="TableParagraph"/>
              <w:spacing w:line="263" w:lineRule="exact"/>
              <w:rPr>
                <w:sz w:val="24"/>
              </w:rPr>
            </w:pPr>
            <w:r>
              <w:rPr>
                <w:sz w:val="24"/>
              </w:rPr>
              <w:t>severity as the parent seems</w:t>
            </w:r>
          </w:p>
        </w:tc>
        <w:tc>
          <w:tcPr>
            <w:tcW w:w="2511" w:type="dxa"/>
            <w:tcBorders>
              <w:top w:val="nil"/>
              <w:bottom w:val="nil"/>
            </w:tcBorders>
          </w:tcPr>
          <w:p w14:paraId="4510A8E8" w14:textId="77777777" w:rsidR="008B1CB2" w:rsidRDefault="008B1CB2" w:rsidP="009C0F86">
            <w:pPr>
              <w:pStyle w:val="TableParagraph"/>
              <w:spacing w:line="263" w:lineRule="exact"/>
              <w:rPr>
                <w:sz w:val="24"/>
              </w:rPr>
            </w:pPr>
            <w:r>
              <w:rPr>
                <w:sz w:val="24"/>
              </w:rPr>
              <w:t>their child’s behaviour.</w:t>
            </w:r>
          </w:p>
        </w:tc>
        <w:tc>
          <w:tcPr>
            <w:tcW w:w="4285" w:type="dxa"/>
            <w:tcBorders>
              <w:top w:val="nil"/>
              <w:bottom w:val="nil"/>
            </w:tcBorders>
          </w:tcPr>
          <w:p w14:paraId="2B2C94BD" w14:textId="77777777" w:rsidR="008B1CB2" w:rsidRDefault="008B1CB2" w:rsidP="009C0F86">
            <w:pPr>
              <w:pStyle w:val="TableParagraph"/>
              <w:ind w:left="0"/>
              <w:rPr>
                <w:rFonts w:ascii="Times New Roman"/>
                <w:sz w:val="20"/>
              </w:rPr>
            </w:pPr>
          </w:p>
        </w:tc>
      </w:tr>
      <w:tr w:rsidR="008B1CB2" w14:paraId="1A6F12AF" w14:textId="77777777" w:rsidTr="009C0F86">
        <w:trPr>
          <w:trHeight w:val="282"/>
        </w:trPr>
        <w:tc>
          <w:tcPr>
            <w:tcW w:w="2602" w:type="dxa"/>
            <w:vMerge/>
            <w:tcBorders>
              <w:top w:val="nil"/>
            </w:tcBorders>
          </w:tcPr>
          <w:p w14:paraId="4ED8E794" w14:textId="77777777" w:rsidR="008B1CB2" w:rsidRDefault="008B1CB2" w:rsidP="009C0F86">
            <w:pPr>
              <w:rPr>
                <w:sz w:val="2"/>
                <w:szCs w:val="2"/>
              </w:rPr>
            </w:pPr>
          </w:p>
        </w:tc>
        <w:tc>
          <w:tcPr>
            <w:tcW w:w="2631" w:type="dxa"/>
            <w:tcBorders>
              <w:top w:val="nil"/>
              <w:bottom w:val="nil"/>
            </w:tcBorders>
          </w:tcPr>
          <w:p w14:paraId="72390329" w14:textId="77777777" w:rsidR="008B1CB2" w:rsidRDefault="008B1CB2" w:rsidP="009C0F86">
            <w:pPr>
              <w:pStyle w:val="TableParagraph"/>
              <w:spacing w:line="263" w:lineRule="exact"/>
              <w:ind w:left="105"/>
              <w:rPr>
                <w:sz w:val="24"/>
              </w:rPr>
            </w:pPr>
            <w:r>
              <w:rPr>
                <w:sz w:val="24"/>
              </w:rPr>
              <w:t>swellings or cuts.</w:t>
            </w:r>
          </w:p>
        </w:tc>
        <w:tc>
          <w:tcPr>
            <w:tcW w:w="3214" w:type="dxa"/>
            <w:tcBorders>
              <w:top w:val="nil"/>
              <w:bottom w:val="nil"/>
            </w:tcBorders>
          </w:tcPr>
          <w:p w14:paraId="103B3967" w14:textId="77777777" w:rsidR="008B1CB2" w:rsidRDefault="008B1CB2" w:rsidP="009C0F86">
            <w:pPr>
              <w:pStyle w:val="TableParagraph"/>
              <w:spacing w:line="263" w:lineRule="exact"/>
              <w:rPr>
                <w:sz w:val="24"/>
              </w:rPr>
            </w:pPr>
            <w:r>
              <w:rPr>
                <w:sz w:val="24"/>
              </w:rPr>
              <w:t>highly critical of their child</w:t>
            </w:r>
          </w:p>
        </w:tc>
        <w:tc>
          <w:tcPr>
            <w:tcW w:w="2511" w:type="dxa"/>
            <w:tcBorders>
              <w:top w:val="nil"/>
              <w:bottom w:val="nil"/>
            </w:tcBorders>
          </w:tcPr>
          <w:p w14:paraId="4B15E17C" w14:textId="77777777" w:rsidR="008B1CB2" w:rsidRDefault="008B1CB2" w:rsidP="009C0F86">
            <w:pPr>
              <w:pStyle w:val="TableParagraph"/>
              <w:ind w:left="0"/>
              <w:rPr>
                <w:rFonts w:ascii="Times New Roman"/>
                <w:sz w:val="20"/>
              </w:rPr>
            </w:pPr>
          </w:p>
        </w:tc>
        <w:tc>
          <w:tcPr>
            <w:tcW w:w="4285" w:type="dxa"/>
            <w:tcBorders>
              <w:top w:val="nil"/>
              <w:bottom w:val="nil"/>
            </w:tcBorders>
          </w:tcPr>
          <w:p w14:paraId="21782D50" w14:textId="77777777" w:rsidR="008B1CB2" w:rsidRDefault="008B1CB2" w:rsidP="009C0F86">
            <w:pPr>
              <w:pStyle w:val="TableParagraph"/>
              <w:ind w:left="0"/>
              <w:rPr>
                <w:rFonts w:ascii="Times New Roman"/>
                <w:sz w:val="20"/>
              </w:rPr>
            </w:pPr>
          </w:p>
        </w:tc>
      </w:tr>
      <w:tr w:rsidR="008B1CB2" w14:paraId="698D88E2" w14:textId="77777777" w:rsidTr="009C0F86">
        <w:trPr>
          <w:trHeight w:val="283"/>
        </w:trPr>
        <w:tc>
          <w:tcPr>
            <w:tcW w:w="2602" w:type="dxa"/>
            <w:vMerge/>
            <w:tcBorders>
              <w:top w:val="nil"/>
            </w:tcBorders>
          </w:tcPr>
          <w:p w14:paraId="322C7507" w14:textId="77777777" w:rsidR="008B1CB2" w:rsidRDefault="008B1CB2" w:rsidP="009C0F86">
            <w:pPr>
              <w:rPr>
                <w:sz w:val="2"/>
                <w:szCs w:val="2"/>
              </w:rPr>
            </w:pPr>
          </w:p>
        </w:tc>
        <w:tc>
          <w:tcPr>
            <w:tcW w:w="2631" w:type="dxa"/>
            <w:tcBorders>
              <w:top w:val="nil"/>
              <w:bottom w:val="nil"/>
            </w:tcBorders>
          </w:tcPr>
          <w:p w14:paraId="6E9262E2" w14:textId="77777777" w:rsidR="008B1CB2" w:rsidRDefault="008B1CB2" w:rsidP="009C0F86">
            <w:pPr>
              <w:pStyle w:val="TableParagraph"/>
              <w:ind w:left="0"/>
              <w:rPr>
                <w:rFonts w:ascii="Times New Roman"/>
                <w:sz w:val="20"/>
              </w:rPr>
            </w:pPr>
          </w:p>
        </w:tc>
        <w:tc>
          <w:tcPr>
            <w:tcW w:w="3214" w:type="dxa"/>
            <w:tcBorders>
              <w:top w:val="nil"/>
              <w:bottom w:val="nil"/>
            </w:tcBorders>
          </w:tcPr>
          <w:p w14:paraId="00E8740A" w14:textId="77777777" w:rsidR="008B1CB2" w:rsidRDefault="008B1CB2" w:rsidP="009C0F86">
            <w:pPr>
              <w:pStyle w:val="TableParagraph"/>
              <w:spacing w:line="264" w:lineRule="exact"/>
              <w:rPr>
                <w:sz w:val="24"/>
              </w:rPr>
            </w:pPr>
            <w:r>
              <w:rPr>
                <w:sz w:val="24"/>
              </w:rPr>
              <w:t>and/or expresses the belief</w:t>
            </w:r>
          </w:p>
        </w:tc>
        <w:tc>
          <w:tcPr>
            <w:tcW w:w="2511" w:type="dxa"/>
            <w:tcBorders>
              <w:top w:val="nil"/>
              <w:bottom w:val="nil"/>
            </w:tcBorders>
          </w:tcPr>
          <w:p w14:paraId="70B84187" w14:textId="77777777" w:rsidR="008B1CB2" w:rsidRDefault="008B1CB2" w:rsidP="009C0F86">
            <w:pPr>
              <w:pStyle w:val="TableParagraph"/>
              <w:ind w:left="0"/>
              <w:rPr>
                <w:rFonts w:ascii="Times New Roman"/>
                <w:sz w:val="20"/>
              </w:rPr>
            </w:pPr>
          </w:p>
        </w:tc>
        <w:tc>
          <w:tcPr>
            <w:tcW w:w="4285" w:type="dxa"/>
            <w:tcBorders>
              <w:top w:val="nil"/>
              <w:bottom w:val="nil"/>
            </w:tcBorders>
          </w:tcPr>
          <w:p w14:paraId="67B6C417" w14:textId="77777777" w:rsidR="008B1CB2" w:rsidRDefault="008B1CB2" w:rsidP="009C0F86">
            <w:pPr>
              <w:pStyle w:val="TableParagraph"/>
              <w:ind w:left="0"/>
              <w:rPr>
                <w:rFonts w:ascii="Times New Roman"/>
                <w:sz w:val="20"/>
              </w:rPr>
            </w:pPr>
          </w:p>
        </w:tc>
      </w:tr>
      <w:tr w:rsidR="008B1CB2" w14:paraId="2D7A8F40" w14:textId="77777777" w:rsidTr="009C0F86">
        <w:trPr>
          <w:trHeight w:val="284"/>
        </w:trPr>
        <w:tc>
          <w:tcPr>
            <w:tcW w:w="2602" w:type="dxa"/>
            <w:vMerge/>
            <w:tcBorders>
              <w:top w:val="nil"/>
            </w:tcBorders>
          </w:tcPr>
          <w:p w14:paraId="75C940D5" w14:textId="77777777" w:rsidR="008B1CB2" w:rsidRDefault="008B1CB2" w:rsidP="009C0F86">
            <w:pPr>
              <w:rPr>
                <w:sz w:val="2"/>
                <w:szCs w:val="2"/>
              </w:rPr>
            </w:pPr>
          </w:p>
        </w:tc>
        <w:tc>
          <w:tcPr>
            <w:tcW w:w="2631" w:type="dxa"/>
            <w:tcBorders>
              <w:top w:val="nil"/>
              <w:bottom w:val="nil"/>
            </w:tcBorders>
          </w:tcPr>
          <w:p w14:paraId="44C91973" w14:textId="77777777" w:rsidR="008B1CB2" w:rsidRDefault="008B1CB2" w:rsidP="009C0F86">
            <w:pPr>
              <w:pStyle w:val="TableParagraph"/>
              <w:ind w:left="0"/>
              <w:rPr>
                <w:rFonts w:ascii="Times New Roman"/>
                <w:sz w:val="20"/>
              </w:rPr>
            </w:pPr>
          </w:p>
        </w:tc>
        <w:tc>
          <w:tcPr>
            <w:tcW w:w="3214" w:type="dxa"/>
            <w:tcBorders>
              <w:top w:val="nil"/>
              <w:bottom w:val="nil"/>
            </w:tcBorders>
          </w:tcPr>
          <w:p w14:paraId="71E2242B" w14:textId="77777777" w:rsidR="008B1CB2" w:rsidRDefault="008B1CB2" w:rsidP="009C0F86">
            <w:pPr>
              <w:pStyle w:val="TableParagraph"/>
              <w:spacing w:line="264" w:lineRule="exact"/>
              <w:rPr>
                <w:sz w:val="24"/>
              </w:rPr>
            </w:pPr>
            <w:r>
              <w:rPr>
                <w:sz w:val="24"/>
              </w:rPr>
              <w:t>that only physical punishment</w:t>
            </w:r>
          </w:p>
        </w:tc>
        <w:tc>
          <w:tcPr>
            <w:tcW w:w="2511" w:type="dxa"/>
            <w:tcBorders>
              <w:top w:val="nil"/>
              <w:bottom w:val="nil"/>
            </w:tcBorders>
          </w:tcPr>
          <w:p w14:paraId="0B928C32" w14:textId="77777777" w:rsidR="008B1CB2" w:rsidRDefault="008B1CB2" w:rsidP="009C0F86">
            <w:pPr>
              <w:pStyle w:val="TableParagraph"/>
              <w:ind w:left="0"/>
              <w:rPr>
                <w:rFonts w:ascii="Times New Roman"/>
                <w:sz w:val="20"/>
              </w:rPr>
            </w:pPr>
          </w:p>
        </w:tc>
        <w:tc>
          <w:tcPr>
            <w:tcW w:w="4285" w:type="dxa"/>
            <w:tcBorders>
              <w:top w:val="nil"/>
              <w:bottom w:val="nil"/>
            </w:tcBorders>
          </w:tcPr>
          <w:p w14:paraId="10191656" w14:textId="77777777" w:rsidR="008B1CB2" w:rsidRDefault="008B1CB2" w:rsidP="009C0F86">
            <w:pPr>
              <w:pStyle w:val="TableParagraph"/>
              <w:ind w:left="0"/>
              <w:rPr>
                <w:rFonts w:ascii="Times New Roman"/>
                <w:sz w:val="20"/>
              </w:rPr>
            </w:pPr>
          </w:p>
        </w:tc>
      </w:tr>
      <w:tr w:rsidR="008B1CB2" w14:paraId="004E42F1" w14:textId="77777777" w:rsidTr="009C0F86">
        <w:trPr>
          <w:trHeight w:val="283"/>
        </w:trPr>
        <w:tc>
          <w:tcPr>
            <w:tcW w:w="2602" w:type="dxa"/>
            <w:vMerge/>
            <w:tcBorders>
              <w:top w:val="nil"/>
            </w:tcBorders>
          </w:tcPr>
          <w:p w14:paraId="51D651F5" w14:textId="77777777" w:rsidR="008B1CB2" w:rsidRDefault="008B1CB2" w:rsidP="009C0F86">
            <w:pPr>
              <w:rPr>
                <w:sz w:val="2"/>
                <w:szCs w:val="2"/>
              </w:rPr>
            </w:pPr>
          </w:p>
        </w:tc>
        <w:tc>
          <w:tcPr>
            <w:tcW w:w="2631" w:type="dxa"/>
            <w:tcBorders>
              <w:top w:val="nil"/>
              <w:bottom w:val="nil"/>
            </w:tcBorders>
          </w:tcPr>
          <w:p w14:paraId="2612F753" w14:textId="77777777" w:rsidR="008B1CB2" w:rsidRDefault="008B1CB2" w:rsidP="009C0F86">
            <w:pPr>
              <w:pStyle w:val="TableParagraph"/>
              <w:ind w:left="0"/>
              <w:rPr>
                <w:rFonts w:ascii="Times New Roman"/>
                <w:sz w:val="20"/>
              </w:rPr>
            </w:pPr>
          </w:p>
        </w:tc>
        <w:tc>
          <w:tcPr>
            <w:tcW w:w="3214" w:type="dxa"/>
            <w:tcBorders>
              <w:top w:val="nil"/>
              <w:bottom w:val="nil"/>
            </w:tcBorders>
          </w:tcPr>
          <w:p w14:paraId="40A70464" w14:textId="77777777" w:rsidR="008B1CB2" w:rsidRDefault="008B1CB2" w:rsidP="009C0F86">
            <w:pPr>
              <w:pStyle w:val="TableParagraph"/>
              <w:spacing w:line="263" w:lineRule="exact"/>
              <w:rPr>
                <w:sz w:val="24"/>
              </w:rPr>
            </w:pPr>
            <w:r>
              <w:rPr>
                <w:sz w:val="24"/>
              </w:rPr>
              <w:t>will have the desired impact</w:t>
            </w:r>
          </w:p>
        </w:tc>
        <w:tc>
          <w:tcPr>
            <w:tcW w:w="2511" w:type="dxa"/>
            <w:tcBorders>
              <w:top w:val="nil"/>
              <w:bottom w:val="nil"/>
            </w:tcBorders>
          </w:tcPr>
          <w:p w14:paraId="626056FA" w14:textId="77777777" w:rsidR="008B1CB2" w:rsidRDefault="008B1CB2" w:rsidP="009C0F86">
            <w:pPr>
              <w:pStyle w:val="TableParagraph"/>
              <w:ind w:left="0"/>
              <w:rPr>
                <w:rFonts w:ascii="Times New Roman"/>
                <w:sz w:val="20"/>
              </w:rPr>
            </w:pPr>
          </w:p>
        </w:tc>
        <w:tc>
          <w:tcPr>
            <w:tcW w:w="4285" w:type="dxa"/>
            <w:tcBorders>
              <w:top w:val="nil"/>
              <w:bottom w:val="nil"/>
            </w:tcBorders>
          </w:tcPr>
          <w:p w14:paraId="24F5AF2E" w14:textId="77777777" w:rsidR="008B1CB2" w:rsidRDefault="008B1CB2" w:rsidP="009C0F86">
            <w:pPr>
              <w:pStyle w:val="TableParagraph"/>
              <w:ind w:left="0"/>
              <w:rPr>
                <w:rFonts w:ascii="Times New Roman"/>
                <w:sz w:val="20"/>
              </w:rPr>
            </w:pPr>
          </w:p>
        </w:tc>
      </w:tr>
      <w:tr w:rsidR="008B1CB2" w14:paraId="36B0C1B8" w14:textId="77777777" w:rsidTr="009C0F86">
        <w:trPr>
          <w:trHeight w:val="282"/>
        </w:trPr>
        <w:tc>
          <w:tcPr>
            <w:tcW w:w="2602" w:type="dxa"/>
            <w:vMerge/>
            <w:tcBorders>
              <w:top w:val="nil"/>
            </w:tcBorders>
          </w:tcPr>
          <w:p w14:paraId="556AD91D" w14:textId="77777777" w:rsidR="008B1CB2" w:rsidRDefault="008B1CB2" w:rsidP="009C0F86">
            <w:pPr>
              <w:rPr>
                <w:sz w:val="2"/>
                <w:szCs w:val="2"/>
              </w:rPr>
            </w:pPr>
          </w:p>
        </w:tc>
        <w:tc>
          <w:tcPr>
            <w:tcW w:w="2631" w:type="dxa"/>
            <w:tcBorders>
              <w:top w:val="nil"/>
              <w:bottom w:val="nil"/>
            </w:tcBorders>
          </w:tcPr>
          <w:p w14:paraId="7F1804E6" w14:textId="77777777" w:rsidR="008B1CB2" w:rsidRDefault="008B1CB2" w:rsidP="009C0F86">
            <w:pPr>
              <w:pStyle w:val="TableParagraph"/>
              <w:ind w:left="0"/>
              <w:rPr>
                <w:rFonts w:ascii="Times New Roman"/>
                <w:sz w:val="20"/>
              </w:rPr>
            </w:pPr>
          </w:p>
        </w:tc>
        <w:tc>
          <w:tcPr>
            <w:tcW w:w="3214" w:type="dxa"/>
            <w:tcBorders>
              <w:top w:val="nil"/>
              <w:bottom w:val="nil"/>
            </w:tcBorders>
          </w:tcPr>
          <w:p w14:paraId="5780F233" w14:textId="77777777" w:rsidR="008B1CB2" w:rsidRDefault="008B1CB2" w:rsidP="009C0F86">
            <w:pPr>
              <w:pStyle w:val="TableParagraph"/>
              <w:spacing w:line="263" w:lineRule="exact"/>
              <w:rPr>
                <w:sz w:val="24"/>
              </w:rPr>
            </w:pPr>
            <w:r>
              <w:rPr>
                <w:sz w:val="24"/>
              </w:rPr>
              <w:t>on the child’s behaviour.</w:t>
            </w:r>
          </w:p>
        </w:tc>
        <w:tc>
          <w:tcPr>
            <w:tcW w:w="2511" w:type="dxa"/>
            <w:tcBorders>
              <w:top w:val="nil"/>
              <w:bottom w:val="nil"/>
            </w:tcBorders>
          </w:tcPr>
          <w:p w14:paraId="08D8781B" w14:textId="77777777" w:rsidR="008B1CB2" w:rsidRDefault="008B1CB2" w:rsidP="009C0F86">
            <w:pPr>
              <w:pStyle w:val="TableParagraph"/>
              <w:ind w:left="0"/>
              <w:rPr>
                <w:rFonts w:ascii="Times New Roman"/>
                <w:sz w:val="20"/>
              </w:rPr>
            </w:pPr>
          </w:p>
        </w:tc>
        <w:tc>
          <w:tcPr>
            <w:tcW w:w="4285" w:type="dxa"/>
            <w:tcBorders>
              <w:top w:val="nil"/>
              <w:bottom w:val="nil"/>
            </w:tcBorders>
          </w:tcPr>
          <w:p w14:paraId="738454A9" w14:textId="77777777" w:rsidR="008B1CB2" w:rsidRDefault="008B1CB2" w:rsidP="009C0F86">
            <w:pPr>
              <w:pStyle w:val="TableParagraph"/>
              <w:ind w:left="0"/>
              <w:rPr>
                <w:rFonts w:ascii="Times New Roman"/>
                <w:sz w:val="20"/>
              </w:rPr>
            </w:pPr>
          </w:p>
        </w:tc>
      </w:tr>
      <w:tr w:rsidR="008B1CB2" w14:paraId="057C7C12" w14:textId="77777777" w:rsidTr="009C0F86">
        <w:trPr>
          <w:trHeight w:val="282"/>
        </w:trPr>
        <w:tc>
          <w:tcPr>
            <w:tcW w:w="2602" w:type="dxa"/>
            <w:vMerge/>
            <w:tcBorders>
              <w:top w:val="nil"/>
            </w:tcBorders>
          </w:tcPr>
          <w:p w14:paraId="36048018" w14:textId="77777777" w:rsidR="008B1CB2" w:rsidRDefault="008B1CB2" w:rsidP="009C0F86">
            <w:pPr>
              <w:rPr>
                <w:sz w:val="2"/>
                <w:szCs w:val="2"/>
              </w:rPr>
            </w:pPr>
          </w:p>
        </w:tc>
        <w:tc>
          <w:tcPr>
            <w:tcW w:w="2631" w:type="dxa"/>
            <w:tcBorders>
              <w:top w:val="nil"/>
              <w:bottom w:val="nil"/>
            </w:tcBorders>
          </w:tcPr>
          <w:p w14:paraId="65B2E0CC" w14:textId="77777777" w:rsidR="008B1CB2" w:rsidRDefault="008B1CB2" w:rsidP="009C0F86">
            <w:pPr>
              <w:pStyle w:val="TableParagraph"/>
              <w:ind w:left="0"/>
              <w:rPr>
                <w:rFonts w:ascii="Times New Roman"/>
                <w:sz w:val="20"/>
              </w:rPr>
            </w:pPr>
          </w:p>
        </w:tc>
        <w:tc>
          <w:tcPr>
            <w:tcW w:w="3214" w:type="dxa"/>
            <w:tcBorders>
              <w:top w:val="nil"/>
              <w:bottom w:val="nil"/>
            </w:tcBorders>
          </w:tcPr>
          <w:p w14:paraId="1A66E846" w14:textId="77777777" w:rsidR="008B1CB2" w:rsidRDefault="008B1CB2" w:rsidP="009C0F86">
            <w:pPr>
              <w:pStyle w:val="TableParagraph"/>
              <w:spacing w:line="263" w:lineRule="exact"/>
              <w:rPr>
                <w:sz w:val="24"/>
              </w:rPr>
            </w:pPr>
            <w:r>
              <w:rPr>
                <w:sz w:val="24"/>
              </w:rPr>
              <w:t>However, The parent is willing</w:t>
            </w:r>
          </w:p>
        </w:tc>
        <w:tc>
          <w:tcPr>
            <w:tcW w:w="2511" w:type="dxa"/>
            <w:tcBorders>
              <w:top w:val="nil"/>
              <w:bottom w:val="nil"/>
            </w:tcBorders>
          </w:tcPr>
          <w:p w14:paraId="78E98A10" w14:textId="77777777" w:rsidR="008B1CB2" w:rsidRDefault="008B1CB2" w:rsidP="009C0F86">
            <w:pPr>
              <w:pStyle w:val="TableParagraph"/>
              <w:ind w:left="0"/>
              <w:rPr>
                <w:rFonts w:ascii="Times New Roman"/>
                <w:sz w:val="20"/>
              </w:rPr>
            </w:pPr>
          </w:p>
        </w:tc>
        <w:tc>
          <w:tcPr>
            <w:tcW w:w="4285" w:type="dxa"/>
            <w:tcBorders>
              <w:top w:val="nil"/>
              <w:bottom w:val="nil"/>
            </w:tcBorders>
          </w:tcPr>
          <w:p w14:paraId="32627057" w14:textId="77777777" w:rsidR="008B1CB2" w:rsidRDefault="008B1CB2" w:rsidP="009C0F86">
            <w:pPr>
              <w:pStyle w:val="TableParagraph"/>
              <w:ind w:left="0"/>
              <w:rPr>
                <w:rFonts w:ascii="Times New Roman"/>
                <w:sz w:val="20"/>
              </w:rPr>
            </w:pPr>
          </w:p>
        </w:tc>
      </w:tr>
      <w:tr w:rsidR="008B1CB2" w14:paraId="5DB9DE56" w14:textId="77777777" w:rsidTr="009C0F86">
        <w:trPr>
          <w:trHeight w:val="282"/>
        </w:trPr>
        <w:tc>
          <w:tcPr>
            <w:tcW w:w="2602" w:type="dxa"/>
            <w:vMerge/>
            <w:tcBorders>
              <w:top w:val="nil"/>
            </w:tcBorders>
          </w:tcPr>
          <w:p w14:paraId="13B07670" w14:textId="77777777" w:rsidR="008B1CB2" w:rsidRDefault="008B1CB2" w:rsidP="009C0F86">
            <w:pPr>
              <w:rPr>
                <w:sz w:val="2"/>
                <w:szCs w:val="2"/>
              </w:rPr>
            </w:pPr>
          </w:p>
        </w:tc>
        <w:tc>
          <w:tcPr>
            <w:tcW w:w="2631" w:type="dxa"/>
            <w:tcBorders>
              <w:top w:val="nil"/>
              <w:bottom w:val="nil"/>
            </w:tcBorders>
          </w:tcPr>
          <w:p w14:paraId="73BC6D7E" w14:textId="77777777" w:rsidR="008B1CB2" w:rsidRDefault="008B1CB2" w:rsidP="009C0F86">
            <w:pPr>
              <w:pStyle w:val="TableParagraph"/>
              <w:ind w:left="0"/>
              <w:rPr>
                <w:rFonts w:ascii="Times New Roman"/>
                <w:sz w:val="20"/>
              </w:rPr>
            </w:pPr>
          </w:p>
        </w:tc>
        <w:tc>
          <w:tcPr>
            <w:tcW w:w="3214" w:type="dxa"/>
            <w:tcBorders>
              <w:top w:val="nil"/>
              <w:bottom w:val="nil"/>
            </w:tcBorders>
          </w:tcPr>
          <w:p w14:paraId="1EC16D91" w14:textId="77777777" w:rsidR="008B1CB2" w:rsidRDefault="008B1CB2" w:rsidP="009C0F86">
            <w:pPr>
              <w:pStyle w:val="TableParagraph"/>
              <w:spacing w:line="263" w:lineRule="exact"/>
              <w:rPr>
                <w:sz w:val="24"/>
              </w:rPr>
            </w:pPr>
            <w:r>
              <w:rPr>
                <w:sz w:val="24"/>
              </w:rPr>
              <w:t>to access professional support</w:t>
            </w:r>
          </w:p>
        </w:tc>
        <w:tc>
          <w:tcPr>
            <w:tcW w:w="2511" w:type="dxa"/>
            <w:tcBorders>
              <w:top w:val="nil"/>
              <w:bottom w:val="nil"/>
            </w:tcBorders>
          </w:tcPr>
          <w:p w14:paraId="7D9511A3" w14:textId="77777777" w:rsidR="008B1CB2" w:rsidRDefault="008B1CB2" w:rsidP="009C0F86">
            <w:pPr>
              <w:pStyle w:val="TableParagraph"/>
              <w:ind w:left="0"/>
              <w:rPr>
                <w:rFonts w:ascii="Times New Roman"/>
                <w:sz w:val="20"/>
              </w:rPr>
            </w:pPr>
          </w:p>
        </w:tc>
        <w:tc>
          <w:tcPr>
            <w:tcW w:w="4285" w:type="dxa"/>
            <w:tcBorders>
              <w:top w:val="nil"/>
              <w:bottom w:val="nil"/>
            </w:tcBorders>
          </w:tcPr>
          <w:p w14:paraId="5AD2A2BC" w14:textId="77777777" w:rsidR="008B1CB2" w:rsidRDefault="008B1CB2" w:rsidP="009C0F86">
            <w:pPr>
              <w:pStyle w:val="TableParagraph"/>
              <w:ind w:left="0"/>
              <w:rPr>
                <w:rFonts w:ascii="Times New Roman"/>
                <w:sz w:val="20"/>
              </w:rPr>
            </w:pPr>
          </w:p>
        </w:tc>
      </w:tr>
      <w:tr w:rsidR="008B1CB2" w14:paraId="255637D4" w14:textId="77777777" w:rsidTr="009C0F86">
        <w:trPr>
          <w:trHeight w:val="282"/>
        </w:trPr>
        <w:tc>
          <w:tcPr>
            <w:tcW w:w="2602" w:type="dxa"/>
            <w:vMerge/>
            <w:tcBorders>
              <w:top w:val="nil"/>
            </w:tcBorders>
          </w:tcPr>
          <w:p w14:paraId="3E93737E" w14:textId="77777777" w:rsidR="008B1CB2" w:rsidRDefault="008B1CB2" w:rsidP="009C0F86">
            <w:pPr>
              <w:rPr>
                <w:sz w:val="2"/>
                <w:szCs w:val="2"/>
              </w:rPr>
            </w:pPr>
          </w:p>
        </w:tc>
        <w:tc>
          <w:tcPr>
            <w:tcW w:w="2631" w:type="dxa"/>
            <w:tcBorders>
              <w:top w:val="nil"/>
              <w:bottom w:val="nil"/>
            </w:tcBorders>
          </w:tcPr>
          <w:p w14:paraId="39C271FB" w14:textId="77777777" w:rsidR="008B1CB2" w:rsidRDefault="008B1CB2" w:rsidP="009C0F86">
            <w:pPr>
              <w:pStyle w:val="TableParagraph"/>
              <w:ind w:left="0"/>
              <w:rPr>
                <w:rFonts w:ascii="Times New Roman"/>
                <w:sz w:val="20"/>
              </w:rPr>
            </w:pPr>
          </w:p>
        </w:tc>
        <w:tc>
          <w:tcPr>
            <w:tcW w:w="3214" w:type="dxa"/>
            <w:tcBorders>
              <w:top w:val="nil"/>
              <w:bottom w:val="nil"/>
            </w:tcBorders>
          </w:tcPr>
          <w:p w14:paraId="739B6F6A" w14:textId="77777777" w:rsidR="008B1CB2" w:rsidRDefault="008B1CB2" w:rsidP="009C0F86">
            <w:pPr>
              <w:pStyle w:val="TableParagraph"/>
              <w:spacing w:line="263" w:lineRule="exact"/>
              <w:rPr>
                <w:sz w:val="24"/>
              </w:rPr>
            </w:pPr>
            <w:r>
              <w:rPr>
                <w:sz w:val="24"/>
              </w:rPr>
              <w:t>to help them manage their</w:t>
            </w:r>
          </w:p>
        </w:tc>
        <w:tc>
          <w:tcPr>
            <w:tcW w:w="2511" w:type="dxa"/>
            <w:tcBorders>
              <w:top w:val="nil"/>
              <w:bottom w:val="nil"/>
            </w:tcBorders>
          </w:tcPr>
          <w:p w14:paraId="2D0E2F6B" w14:textId="77777777" w:rsidR="008B1CB2" w:rsidRDefault="008B1CB2" w:rsidP="009C0F86">
            <w:pPr>
              <w:pStyle w:val="TableParagraph"/>
              <w:ind w:left="0"/>
              <w:rPr>
                <w:rFonts w:ascii="Times New Roman"/>
                <w:sz w:val="20"/>
              </w:rPr>
            </w:pPr>
          </w:p>
        </w:tc>
        <w:tc>
          <w:tcPr>
            <w:tcW w:w="4285" w:type="dxa"/>
            <w:tcBorders>
              <w:top w:val="nil"/>
              <w:bottom w:val="nil"/>
            </w:tcBorders>
          </w:tcPr>
          <w:p w14:paraId="143DE3BB" w14:textId="77777777" w:rsidR="008B1CB2" w:rsidRDefault="008B1CB2" w:rsidP="009C0F86">
            <w:pPr>
              <w:pStyle w:val="TableParagraph"/>
              <w:ind w:left="0"/>
              <w:rPr>
                <w:rFonts w:ascii="Times New Roman"/>
                <w:sz w:val="20"/>
              </w:rPr>
            </w:pPr>
          </w:p>
        </w:tc>
      </w:tr>
      <w:tr w:rsidR="008B1CB2" w14:paraId="442C219B" w14:textId="77777777" w:rsidTr="009C0F86">
        <w:trPr>
          <w:trHeight w:val="265"/>
        </w:trPr>
        <w:tc>
          <w:tcPr>
            <w:tcW w:w="2602" w:type="dxa"/>
            <w:vMerge/>
            <w:tcBorders>
              <w:top w:val="nil"/>
            </w:tcBorders>
          </w:tcPr>
          <w:p w14:paraId="77A89103" w14:textId="77777777" w:rsidR="008B1CB2" w:rsidRDefault="008B1CB2" w:rsidP="009C0F86">
            <w:pPr>
              <w:rPr>
                <w:sz w:val="2"/>
                <w:szCs w:val="2"/>
              </w:rPr>
            </w:pPr>
          </w:p>
        </w:tc>
        <w:tc>
          <w:tcPr>
            <w:tcW w:w="2631" w:type="dxa"/>
            <w:tcBorders>
              <w:top w:val="nil"/>
            </w:tcBorders>
          </w:tcPr>
          <w:p w14:paraId="18D0077E" w14:textId="77777777" w:rsidR="008B1CB2" w:rsidRDefault="008B1CB2" w:rsidP="009C0F86">
            <w:pPr>
              <w:pStyle w:val="TableParagraph"/>
              <w:ind w:left="0"/>
              <w:rPr>
                <w:rFonts w:ascii="Times New Roman"/>
                <w:sz w:val="18"/>
              </w:rPr>
            </w:pPr>
          </w:p>
        </w:tc>
        <w:tc>
          <w:tcPr>
            <w:tcW w:w="3214" w:type="dxa"/>
            <w:tcBorders>
              <w:top w:val="nil"/>
            </w:tcBorders>
          </w:tcPr>
          <w:p w14:paraId="7FBC39B9" w14:textId="77777777" w:rsidR="008B1CB2" w:rsidRDefault="008B1CB2" w:rsidP="009C0F86">
            <w:pPr>
              <w:pStyle w:val="TableParagraph"/>
              <w:spacing w:line="246" w:lineRule="exact"/>
              <w:rPr>
                <w:sz w:val="24"/>
              </w:rPr>
            </w:pPr>
            <w:r>
              <w:rPr>
                <w:sz w:val="24"/>
              </w:rPr>
              <w:t>child’s behaviour</w:t>
            </w:r>
          </w:p>
        </w:tc>
        <w:tc>
          <w:tcPr>
            <w:tcW w:w="2511" w:type="dxa"/>
            <w:tcBorders>
              <w:top w:val="nil"/>
            </w:tcBorders>
          </w:tcPr>
          <w:p w14:paraId="72FF5CF3" w14:textId="77777777" w:rsidR="008B1CB2" w:rsidRDefault="008B1CB2" w:rsidP="009C0F86">
            <w:pPr>
              <w:pStyle w:val="TableParagraph"/>
              <w:ind w:left="0"/>
              <w:rPr>
                <w:rFonts w:ascii="Times New Roman"/>
                <w:sz w:val="18"/>
              </w:rPr>
            </w:pPr>
          </w:p>
        </w:tc>
        <w:tc>
          <w:tcPr>
            <w:tcW w:w="4285" w:type="dxa"/>
            <w:tcBorders>
              <w:top w:val="nil"/>
            </w:tcBorders>
          </w:tcPr>
          <w:p w14:paraId="499DC219" w14:textId="77777777" w:rsidR="008B1CB2" w:rsidRDefault="008B1CB2" w:rsidP="009C0F86">
            <w:pPr>
              <w:pStyle w:val="TableParagraph"/>
              <w:ind w:left="0"/>
              <w:rPr>
                <w:rFonts w:ascii="Times New Roman"/>
                <w:sz w:val="18"/>
              </w:rPr>
            </w:pPr>
          </w:p>
        </w:tc>
      </w:tr>
      <w:tr w:rsidR="008B1CB2" w14:paraId="7D086D0A" w14:textId="77777777" w:rsidTr="009C0F86">
        <w:trPr>
          <w:trHeight w:val="314"/>
        </w:trPr>
        <w:tc>
          <w:tcPr>
            <w:tcW w:w="2602" w:type="dxa"/>
            <w:tcBorders>
              <w:bottom w:val="nil"/>
            </w:tcBorders>
          </w:tcPr>
          <w:p w14:paraId="6C12200E" w14:textId="77777777" w:rsidR="008B1CB2" w:rsidRDefault="008B1CB2" w:rsidP="009C0F86">
            <w:pPr>
              <w:pStyle w:val="TableParagraph"/>
              <w:spacing w:line="292" w:lineRule="exact"/>
              <w:rPr>
                <w:b/>
                <w:sz w:val="24"/>
              </w:rPr>
            </w:pPr>
            <w:r>
              <w:rPr>
                <w:b/>
                <w:sz w:val="24"/>
              </w:rPr>
              <w:t>Female Genital</w:t>
            </w:r>
          </w:p>
        </w:tc>
        <w:tc>
          <w:tcPr>
            <w:tcW w:w="2631" w:type="dxa"/>
            <w:tcBorders>
              <w:bottom w:val="nil"/>
            </w:tcBorders>
          </w:tcPr>
          <w:p w14:paraId="0E64B6BE" w14:textId="77777777" w:rsidR="008B1CB2" w:rsidRDefault="008B1CB2" w:rsidP="009C0F86">
            <w:pPr>
              <w:pStyle w:val="TableParagraph"/>
              <w:spacing w:line="292" w:lineRule="exact"/>
              <w:ind w:left="105"/>
              <w:rPr>
                <w:sz w:val="24"/>
              </w:rPr>
            </w:pPr>
            <w:r>
              <w:rPr>
                <w:sz w:val="24"/>
              </w:rPr>
              <w:t>There is no concern that</w:t>
            </w:r>
          </w:p>
        </w:tc>
        <w:tc>
          <w:tcPr>
            <w:tcW w:w="5725" w:type="dxa"/>
            <w:gridSpan w:val="2"/>
            <w:tcBorders>
              <w:bottom w:val="nil"/>
            </w:tcBorders>
          </w:tcPr>
          <w:p w14:paraId="48C36207" w14:textId="77777777" w:rsidR="008B1CB2" w:rsidRDefault="008B1CB2" w:rsidP="009C0F86">
            <w:pPr>
              <w:pStyle w:val="TableParagraph"/>
              <w:spacing w:line="292" w:lineRule="exact"/>
              <w:rPr>
                <w:sz w:val="24"/>
              </w:rPr>
            </w:pPr>
            <w:r>
              <w:rPr>
                <w:sz w:val="24"/>
              </w:rPr>
              <w:t>Anyone working with children who recognise any risks</w:t>
            </w:r>
          </w:p>
        </w:tc>
        <w:tc>
          <w:tcPr>
            <w:tcW w:w="4285" w:type="dxa"/>
            <w:tcBorders>
              <w:bottom w:val="nil"/>
            </w:tcBorders>
          </w:tcPr>
          <w:p w14:paraId="0A947991" w14:textId="77777777" w:rsidR="008B1CB2" w:rsidRDefault="008B1CB2" w:rsidP="009C0F86">
            <w:pPr>
              <w:pStyle w:val="TableParagraph"/>
              <w:spacing w:line="292" w:lineRule="exact"/>
              <w:rPr>
                <w:sz w:val="24"/>
              </w:rPr>
            </w:pPr>
            <w:r>
              <w:rPr>
                <w:sz w:val="24"/>
              </w:rPr>
              <w:t>There is concern that the child may be</w:t>
            </w:r>
          </w:p>
        </w:tc>
      </w:tr>
      <w:tr w:rsidR="008B1CB2" w14:paraId="6DC5842A" w14:textId="77777777" w:rsidTr="009C0F86">
        <w:trPr>
          <w:trHeight w:val="292"/>
        </w:trPr>
        <w:tc>
          <w:tcPr>
            <w:tcW w:w="2602" w:type="dxa"/>
            <w:tcBorders>
              <w:top w:val="nil"/>
              <w:bottom w:val="nil"/>
            </w:tcBorders>
          </w:tcPr>
          <w:p w14:paraId="474C0FC5" w14:textId="77777777" w:rsidR="008B1CB2" w:rsidRDefault="008B1CB2" w:rsidP="009C0F86">
            <w:pPr>
              <w:pStyle w:val="TableParagraph"/>
              <w:spacing w:line="271" w:lineRule="exact"/>
              <w:rPr>
                <w:b/>
                <w:sz w:val="24"/>
              </w:rPr>
            </w:pPr>
            <w:r>
              <w:rPr>
                <w:b/>
                <w:sz w:val="24"/>
              </w:rPr>
              <w:t>Mutilation</w:t>
            </w:r>
          </w:p>
        </w:tc>
        <w:tc>
          <w:tcPr>
            <w:tcW w:w="2631" w:type="dxa"/>
            <w:tcBorders>
              <w:top w:val="nil"/>
              <w:bottom w:val="nil"/>
            </w:tcBorders>
          </w:tcPr>
          <w:p w14:paraId="4C05CB36" w14:textId="77777777" w:rsidR="008B1CB2" w:rsidRDefault="008B1CB2" w:rsidP="009C0F86">
            <w:pPr>
              <w:pStyle w:val="TableParagraph"/>
              <w:spacing w:line="271" w:lineRule="exact"/>
              <w:ind w:left="105"/>
              <w:rPr>
                <w:sz w:val="24"/>
              </w:rPr>
            </w:pPr>
            <w:r>
              <w:rPr>
                <w:sz w:val="24"/>
              </w:rPr>
              <w:t>the child may be subject</w:t>
            </w:r>
          </w:p>
        </w:tc>
        <w:tc>
          <w:tcPr>
            <w:tcW w:w="5725" w:type="dxa"/>
            <w:gridSpan w:val="2"/>
            <w:tcBorders>
              <w:top w:val="nil"/>
              <w:bottom w:val="nil"/>
            </w:tcBorders>
          </w:tcPr>
          <w:p w14:paraId="1551BDDF" w14:textId="77777777" w:rsidR="008B1CB2" w:rsidRDefault="008B1CB2" w:rsidP="009C0F86">
            <w:pPr>
              <w:pStyle w:val="TableParagraph"/>
              <w:spacing w:line="271" w:lineRule="exact"/>
              <w:rPr>
                <w:sz w:val="24"/>
              </w:rPr>
            </w:pPr>
            <w:r>
              <w:rPr>
                <w:sz w:val="24"/>
              </w:rPr>
              <w:t>associated to FGM has a Statutory Duty to report this</w:t>
            </w:r>
          </w:p>
        </w:tc>
        <w:tc>
          <w:tcPr>
            <w:tcW w:w="4285" w:type="dxa"/>
            <w:tcBorders>
              <w:top w:val="nil"/>
              <w:bottom w:val="nil"/>
            </w:tcBorders>
          </w:tcPr>
          <w:p w14:paraId="7BEDD306" w14:textId="77777777" w:rsidR="008B1CB2" w:rsidRDefault="008B1CB2" w:rsidP="009C0F86">
            <w:pPr>
              <w:pStyle w:val="TableParagraph"/>
              <w:spacing w:line="271" w:lineRule="exact"/>
              <w:rPr>
                <w:sz w:val="24"/>
              </w:rPr>
            </w:pPr>
            <w:r>
              <w:rPr>
                <w:sz w:val="24"/>
              </w:rPr>
              <w:t>subject to FGM.</w:t>
            </w:r>
          </w:p>
        </w:tc>
      </w:tr>
      <w:tr w:rsidR="008B1CB2" w14:paraId="45D9FB71" w14:textId="77777777" w:rsidTr="009C0F86">
        <w:trPr>
          <w:trHeight w:val="293"/>
        </w:trPr>
        <w:tc>
          <w:tcPr>
            <w:tcW w:w="2602" w:type="dxa"/>
            <w:tcBorders>
              <w:top w:val="nil"/>
              <w:bottom w:val="nil"/>
            </w:tcBorders>
          </w:tcPr>
          <w:p w14:paraId="4D6C2A2E" w14:textId="77777777" w:rsidR="008B1CB2" w:rsidRDefault="008B1CB2" w:rsidP="009C0F86">
            <w:pPr>
              <w:pStyle w:val="TableParagraph"/>
              <w:ind w:left="0"/>
              <w:rPr>
                <w:rFonts w:ascii="Times New Roman"/>
              </w:rPr>
            </w:pPr>
          </w:p>
        </w:tc>
        <w:tc>
          <w:tcPr>
            <w:tcW w:w="2631" w:type="dxa"/>
            <w:tcBorders>
              <w:top w:val="nil"/>
              <w:bottom w:val="nil"/>
            </w:tcBorders>
          </w:tcPr>
          <w:p w14:paraId="499B0858" w14:textId="77777777" w:rsidR="008B1CB2" w:rsidRDefault="008B1CB2" w:rsidP="009C0F86">
            <w:pPr>
              <w:pStyle w:val="TableParagraph"/>
              <w:spacing w:line="271" w:lineRule="exact"/>
              <w:ind w:left="105"/>
              <w:rPr>
                <w:sz w:val="24"/>
              </w:rPr>
            </w:pPr>
            <w:r>
              <w:rPr>
                <w:sz w:val="24"/>
              </w:rPr>
              <w:t>of Female Genital</w:t>
            </w:r>
          </w:p>
        </w:tc>
        <w:tc>
          <w:tcPr>
            <w:tcW w:w="5725" w:type="dxa"/>
            <w:gridSpan w:val="2"/>
            <w:tcBorders>
              <w:top w:val="nil"/>
              <w:bottom w:val="nil"/>
            </w:tcBorders>
          </w:tcPr>
          <w:p w14:paraId="5B9BE571" w14:textId="77777777" w:rsidR="008B1CB2" w:rsidRDefault="008B1CB2" w:rsidP="009C0F86">
            <w:pPr>
              <w:pStyle w:val="TableParagraph"/>
              <w:spacing w:line="271" w:lineRule="exact"/>
              <w:rPr>
                <w:sz w:val="24"/>
              </w:rPr>
            </w:pPr>
            <w:r>
              <w:rPr>
                <w:sz w:val="24"/>
              </w:rPr>
              <w:t>information to First Response. While the mandatory</w:t>
            </w:r>
          </w:p>
        </w:tc>
        <w:tc>
          <w:tcPr>
            <w:tcW w:w="4285" w:type="dxa"/>
            <w:tcBorders>
              <w:top w:val="nil"/>
              <w:bottom w:val="nil"/>
            </w:tcBorders>
          </w:tcPr>
          <w:p w14:paraId="06BE1937" w14:textId="77777777" w:rsidR="008B1CB2" w:rsidRDefault="008B1CB2" w:rsidP="009C0F86">
            <w:pPr>
              <w:pStyle w:val="TableParagraph"/>
              <w:spacing w:line="271" w:lineRule="exact"/>
              <w:rPr>
                <w:sz w:val="24"/>
              </w:rPr>
            </w:pPr>
            <w:r>
              <w:rPr>
                <w:sz w:val="24"/>
              </w:rPr>
              <w:t>There is evidence that the child may be</w:t>
            </w:r>
          </w:p>
        </w:tc>
      </w:tr>
      <w:tr w:rsidR="008B1CB2" w14:paraId="2AC25005" w14:textId="77777777" w:rsidTr="009C0F86">
        <w:trPr>
          <w:trHeight w:val="293"/>
        </w:trPr>
        <w:tc>
          <w:tcPr>
            <w:tcW w:w="2602" w:type="dxa"/>
            <w:tcBorders>
              <w:top w:val="nil"/>
              <w:bottom w:val="nil"/>
            </w:tcBorders>
          </w:tcPr>
          <w:p w14:paraId="568FFB30" w14:textId="77777777" w:rsidR="008B1CB2" w:rsidRDefault="008B1CB2" w:rsidP="009C0F86">
            <w:pPr>
              <w:pStyle w:val="TableParagraph"/>
              <w:ind w:left="0"/>
              <w:rPr>
                <w:rFonts w:ascii="Times New Roman"/>
              </w:rPr>
            </w:pPr>
          </w:p>
        </w:tc>
        <w:tc>
          <w:tcPr>
            <w:tcW w:w="2631" w:type="dxa"/>
            <w:tcBorders>
              <w:top w:val="nil"/>
              <w:bottom w:val="nil"/>
            </w:tcBorders>
          </w:tcPr>
          <w:p w14:paraId="6CA431CF" w14:textId="77777777" w:rsidR="008B1CB2" w:rsidRDefault="008B1CB2" w:rsidP="009C0F86">
            <w:pPr>
              <w:pStyle w:val="TableParagraph"/>
              <w:spacing w:line="271" w:lineRule="exact"/>
              <w:ind w:left="105"/>
              <w:rPr>
                <w:sz w:val="24"/>
              </w:rPr>
            </w:pPr>
            <w:r>
              <w:rPr>
                <w:sz w:val="24"/>
              </w:rPr>
              <w:t>Mutilation.</w:t>
            </w:r>
          </w:p>
        </w:tc>
        <w:tc>
          <w:tcPr>
            <w:tcW w:w="5725" w:type="dxa"/>
            <w:gridSpan w:val="2"/>
            <w:tcBorders>
              <w:top w:val="nil"/>
              <w:bottom w:val="nil"/>
            </w:tcBorders>
          </w:tcPr>
          <w:p w14:paraId="7217B613" w14:textId="77777777" w:rsidR="008B1CB2" w:rsidRDefault="008B1CB2" w:rsidP="009C0F86">
            <w:pPr>
              <w:pStyle w:val="TableParagraph"/>
              <w:spacing w:line="271" w:lineRule="exact"/>
              <w:rPr>
                <w:sz w:val="24"/>
              </w:rPr>
            </w:pPr>
            <w:r>
              <w:rPr>
                <w:sz w:val="24"/>
              </w:rPr>
              <w:t>Duty to report is for ‘Regulated Professions’ the</w:t>
            </w:r>
          </w:p>
        </w:tc>
        <w:tc>
          <w:tcPr>
            <w:tcW w:w="4285" w:type="dxa"/>
            <w:tcBorders>
              <w:top w:val="nil"/>
              <w:bottom w:val="nil"/>
            </w:tcBorders>
          </w:tcPr>
          <w:p w14:paraId="12B0FC0E" w14:textId="77777777" w:rsidR="008B1CB2" w:rsidRDefault="008B1CB2" w:rsidP="009C0F86">
            <w:pPr>
              <w:pStyle w:val="TableParagraph"/>
              <w:spacing w:line="271" w:lineRule="exact"/>
              <w:rPr>
                <w:sz w:val="24"/>
              </w:rPr>
            </w:pPr>
            <w:r>
              <w:rPr>
                <w:sz w:val="24"/>
              </w:rPr>
              <w:t>subject to Female Genital Mutilation and</w:t>
            </w:r>
          </w:p>
        </w:tc>
      </w:tr>
      <w:tr w:rsidR="008B1CB2" w14:paraId="1EEE50E0" w14:textId="77777777" w:rsidTr="009C0F86">
        <w:trPr>
          <w:trHeight w:val="293"/>
        </w:trPr>
        <w:tc>
          <w:tcPr>
            <w:tcW w:w="2602" w:type="dxa"/>
            <w:tcBorders>
              <w:top w:val="nil"/>
              <w:bottom w:val="nil"/>
            </w:tcBorders>
          </w:tcPr>
          <w:p w14:paraId="7B84ACB9" w14:textId="77777777" w:rsidR="008B1CB2" w:rsidRDefault="008B1CB2" w:rsidP="009C0F86">
            <w:pPr>
              <w:pStyle w:val="TableParagraph"/>
              <w:ind w:left="0"/>
              <w:rPr>
                <w:rFonts w:ascii="Times New Roman"/>
              </w:rPr>
            </w:pPr>
          </w:p>
        </w:tc>
        <w:tc>
          <w:tcPr>
            <w:tcW w:w="2631" w:type="dxa"/>
            <w:tcBorders>
              <w:top w:val="nil"/>
              <w:bottom w:val="nil"/>
            </w:tcBorders>
          </w:tcPr>
          <w:p w14:paraId="2BE33E67" w14:textId="77777777" w:rsidR="008B1CB2" w:rsidRDefault="008B1CB2" w:rsidP="009C0F86">
            <w:pPr>
              <w:pStyle w:val="TableParagraph"/>
              <w:ind w:left="0"/>
              <w:rPr>
                <w:rFonts w:ascii="Times New Roman"/>
              </w:rPr>
            </w:pPr>
          </w:p>
        </w:tc>
        <w:tc>
          <w:tcPr>
            <w:tcW w:w="5725" w:type="dxa"/>
            <w:gridSpan w:val="2"/>
            <w:tcBorders>
              <w:top w:val="nil"/>
              <w:bottom w:val="nil"/>
            </w:tcBorders>
          </w:tcPr>
          <w:p w14:paraId="47DDBF5F" w14:textId="77777777" w:rsidR="008B1CB2" w:rsidRDefault="008B1CB2" w:rsidP="009C0F86">
            <w:pPr>
              <w:pStyle w:val="TableParagraph"/>
              <w:spacing w:line="271" w:lineRule="exact"/>
              <w:rPr>
                <w:sz w:val="24"/>
              </w:rPr>
            </w:pPr>
            <w:r>
              <w:rPr>
                <w:b/>
                <w:sz w:val="24"/>
              </w:rPr>
              <w:t>‘STATUTORY DUTY</w:t>
            </w:r>
            <w:r>
              <w:rPr>
                <w:sz w:val="24"/>
              </w:rPr>
              <w:t>’ to safeguarding children applies to</w:t>
            </w:r>
          </w:p>
        </w:tc>
        <w:tc>
          <w:tcPr>
            <w:tcW w:w="4285" w:type="dxa"/>
            <w:tcBorders>
              <w:top w:val="nil"/>
              <w:bottom w:val="nil"/>
            </w:tcBorders>
          </w:tcPr>
          <w:p w14:paraId="21038411" w14:textId="77777777" w:rsidR="008B1CB2" w:rsidRDefault="008B1CB2" w:rsidP="009C0F86">
            <w:pPr>
              <w:pStyle w:val="TableParagraph"/>
              <w:spacing w:line="271" w:lineRule="exact"/>
              <w:rPr>
                <w:sz w:val="24"/>
              </w:rPr>
            </w:pPr>
            <w:r>
              <w:rPr>
                <w:sz w:val="24"/>
              </w:rPr>
              <w:t>parents/carer are opposed to resisting</w:t>
            </w:r>
          </w:p>
        </w:tc>
      </w:tr>
      <w:tr w:rsidR="008B1CB2" w14:paraId="3C1C5833" w14:textId="77777777" w:rsidTr="009C0F86">
        <w:trPr>
          <w:trHeight w:val="272"/>
        </w:trPr>
        <w:tc>
          <w:tcPr>
            <w:tcW w:w="2602" w:type="dxa"/>
            <w:tcBorders>
              <w:top w:val="nil"/>
            </w:tcBorders>
          </w:tcPr>
          <w:p w14:paraId="37A16CE7" w14:textId="77777777" w:rsidR="008B1CB2" w:rsidRDefault="008B1CB2" w:rsidP="009C0F86">
            <w:pPr>
              <w:pStyle w:val="TableParagraph"/>
              <w:ind w:left="0"/>
              <w:rPr>
                <w:rFonts w:ascii="Times New Roman"/>
                <w:sz w:val="20"/>
              </w:rPr>
            </w:pPr>
          </w:p>
        </w:tc>
        <w:tc>
          <w:tcPr>
            <w:tcW w:w="2631" w:type="dxa"/>
            <w:tcBorders>
              <w:top w:val="nil"/>
            </w:tcBorders>
          </w:tcPr>
          <w:p w14:paraId="46DBB75A" w14:textId="77777777" w:rsidR="008B1CB2" w:rsidRDefault="008B1CB2" w:rsidP="009C0F86">
            <w:pPr>
              <w:pStyle w:val="TableParagraph"/>
              <w:ind w:left="0"/>
              <w:rPr>
                <w:rFonts w:ascii="Times New Roman"/>
                <w:sz w:val="20"/>
              </w:rPr>
            </w:pPr>
          </w:p>
        </w:tc>
        <w:tc>
          <w:tcPr>
            <w:tcW w:w="5725" w:type="dxa"/>
            <w:gridSpan w:val="2"/>
            <w:tcBorders>
              <w:top w:val="nil"/>
            </w:tcBorders>
          </w:tcPr>
          <w:p w14:paraId="7615E4F0" w14:textId="77777777" w:rsidR="008B1CB2" w:rsidRDefault="008B1CB2" w:rsidP="009C0F86">
            <w:pPr>
              <w:pStyle w:val="TableParagraph"/>
              <w:spacing w:line="252" w:lineRule="exact"/>
              <w:rPr>
                <w:sz w:val="24"/>
              </w:rPr>
            </w:pPr>
            <w:r>
              <w:rPr>
                <w:sz w:val="24"/>
              </w:rPr>
              <w:t>everyone.</w:t>
            </w:r>
          </w:p>
        </w:tc>
        <w:tc>
          <w:tcPr>
            <w:tcW w:w="4285" w:type="dxa"/>
            <w:tcBorders>
              <w:top w:val="nil"/>
            </w:tcBorders>
          </w:tcPr>
          <w:p w14:paraId="40FCC4F2" w14:textId="77777777" w:rsidR="008B1CB2" w:rsidRDefault="008B1CB2" w:rsidP="009C0F86">
            <w:pPr>
              <w:pStyle w:val="TableParagraph"/>
              <w:spacing w:line="252" w:lineRule="exact"/>
              <w:rPr>
                <w:sz w:val="24"/>
              </w:rPr>
            </w:pPr>
            <w:r>
              <w:rPr>
                <w:sz w:val="24"/>
              </w:rPr>
              <w:t>these practices.</w:t>
            </w:r>
          </w:p>
        </w:tc>
      </w:tr>
    </w:tbl>
    <w:p w14:paraId="26705FAA" w14:textId="77777777" w:rsidR="008B1CB2" w:rsidRDefault="008B1CB2" w:rsidP="008B1CB2">
      <w:pPr>
        <w:spacing w:line="252" w:lineRule="exact"/>
        <w:rPr>
          <w:sz w:val="24"/>
        </w:rPr>
        <w:sectPr w:rsidR="008B1CB2">
          <w:pgSz w:w="16840" w:h="11910" w:orient="landscape"/>
          <w:pgMar w:top="1100" w:right="680" w:bottom="280" w:left="680" w:header="720" w:footer="720" w:gutter="0"/>
          <w:cols w:space="720"/>
        </w:sectPr>
      </w:pPr>
    </w:p>
    <w:p w14:paraId="4012CD02"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6FCF853B" w14:textId="77777777" w:rsidTr="009C0F86">
        <w:trPr>
          <w:trHeight w:val="1758"/>
        </w:trPr>
        <w:tc>
          <w:tcPr>
            <w:tcW w:w="2602" w:type="dxa"/>
          </w:tcPr>
          <w:p w14:paraId="2C4F8DCF" w14:textId="77777777" w:rsidR="008B1CB2" w:rsidRDefault="008B1CB2" w:rsidP="009C0F86">
            <w:pPr>
              <w:pStyle w:val="TableParagraph"/>
              <w:ind w:left="0"/>
              <w:rPr>
                <w:rFonts w:ascii="Times New Roman"/>
                <w:sz w:val="24"/>
              </w:rPr>
            </w:pPr>
          </w:p>
        </w:tc>
        <w:tc>
          <w:tcPr>
            <w:tcW w:w="2631" w:type="dxa"/>
          </w:tcPr>
          <w:p w14:paraId="03000E00" w14:textId="77777777" w:rsidR="008B1CB2" w:rsidRDefault="008B1CB2" w:rsidP="009C0F86">
            <w:pPr>
              <w:pStyle w:val="TableParagraph"/>
              <w:ind w:left="0"/>
              <w:rPr>
                <w:rFonts w:ascii="Times New Roman"/>
                <w:sz w:val="24"/>
              </w:rPr>
            </w:pPr>
          </w:p>
        </w:tc>
        <w:tc>
          <w:tcPr>
            <w:tcW w:w="5725" w:type="dxa"/>
            <w:gridSpan w:val="2"/>
          </w:tcPr>
          <w:p w14:paraId="3425DAA3" w14:textId="77777777" w:rsidR="008B1CB2" w:rsidRDefault="008B1CB2" w:rsidP="009C0F86">
            <w:pPr>
              <w:pStyle w:val="TableParagraph"/>
              <w:ind w:left="0"/>
              <w:rPr>
                <w:rFonts w:ascii="Times New Roman"/>
                <w:sz w:val="24"/>
              </w:rPr>
            </w:pPr>
          </w:p>
        </w:tc>
        <w:tc>
          <w:tcPr>
            <w:tcW w:w="4285" w:type="dxa"/>
          </w:tcPr>
          <w:p w14:paraId="2B416161" w14:textId="77777777" w:rsidR="008B1CB2" w:rsidRDefault="008B1CB2" w:rsidP="009C0F86">
            <w:pPr>
              <w:pStyle w:val="TableParagraph"/>
              <w:ind w:right="354"/>
              <w:rPr>
                <w:sz w:val="24"/>
              </w:rPr>
            </w:pPr>
            <w:r>
              <w:rPr>
                <w:sz w:val="24"/>
              </w:rPr>
              <w:t xml:space="preserve">There is an identified risk of FGM using the </w:t>
            </w:r>
            <w:hyperlink r:id="rId25">
              <w:r>
                <w:rPr>
                  <w:color w:val="0000FF"/>
                  <w:sz w:val="24"/>
                  <w:u w:val="single" w:color="0000FF"/>
                </w:rPr>
                <w:t>checklist</w:t>
              </w:r>
            </w:hyperlink>
          </w:p>
          <w:p w14:paraId="06419FA2" w14:textId="77777777" w:rsidR="008B1CB2" w:rsidRDefault="008B1CB2" w:rsidP="009C0F86">
            <w:pPr>
              <w:pStyle w:val="TableParagraph"/>
              <w:ind w:right="87"/>
              <w:rPr>
                <w:sz w:val="24"/>
              </w:rPr>
            </w:pPr>
            <w:r>
              <w:rPr>
                <w:sz w:val="24"/>
              </w:rPr>
              <w:t>Concerns that the family have requested extended leave therefore further assessment /decision making is required..</w:t>
            </w:r>
          </w:p>
          <w:p w14:paraId="1E95B1B7" w14:textId="77777777" w:rsidR="008B1CB2" w:rsidRDefault="006A3CF6" w:rsidP="009C0F86">
            <w:pPr>
              <w:pStyle w:val="TableParagraph"/>
              <w:spacing w:before="1" w:line="273" w:lineRule="exact"/>
              <w:rPr>
                <w:sz w:val="24"/>
              </w:rPr>
            </w:pPr>
            <w:hyperlink r:id="rId26">
              <w:r w:rsidR="008B1CB2">
                <w:rPr>
                  <w:color w:val="0000FF"/>
                  <w:sz w:val="24"/>
                  <w:u w:val="single" w:color="0000FF"/>
                </w:rPr>
                <w:t>Follow Guidance.</w:t>
              </w:r>
            </w:hyperlink>
          </w:p>
        </w:tc>
      </w:tr>
      <w:tr w:rsidR="008B1CB2" w14:paraId="4A699CF4" w14:textId="77777777" w:rsidTr="009C0F86">
        <w:trPr>
          <w:trHeight w:val="2635"/>
        </w:trPr>
        <w:tc>
          <w:tcPr>
            <w:tcW w:w="2602" w:type="dxa"/>
          </w:tcPr>
          <w:p w14:paraId="07371AC7" w14:textId="77777777" w:rsidR="008B1CB2" w:rsidRDefault="008B1CB2" w:rsidP="009C0F86">
            <w:pPr>
              <w:pStyle w:val="TableParagraph"/>
              <w:spacing w:line="292" w:lineRule="exact"/>
              <w:rPr>
                <w:b/>
                <w:sz w:val="24"/>
              </w:rPr>
            </w:pPr>
            <w:r>
              <w:rPr>
                <w:b/>
                <w:sz w:val="24"/>
              </w:rPr>
              <w:t>Honor Based Violence</w:t>
            </w:r>
          </w:p>
        </w:tc>
        <w:tc>
          <w:tcPr>
            <w:tcW w:w="2631" w:type="dxa"/>
          </w:tcPr>
          <w:p w14:paraId="680AFEF6" w14:textId="77777777" w:rsidR="008B1CB2" w:rsidRDefault="008B1CB2" w:rsidP="009C0F86">
            <w:pPr>
              <w:pStyle w:val="TableParagraph"/>
              <w:ind w:left="105" w:right="123"/>
              <w:rPr>
                <w:sz w:val="24"/>
              </w:rPr>
            </w:pPr>
            <w:r>
              <w:rPr>
                <w:sz w:val="24"/>
              </w:rPr>
              <w:t>There is no concern that the child may be subject to harmful traditional practices such Honour Based Violence and Forced Marriage.</w:t>
            </w:r>
          </w:p>
        </w:tc>
        <w:tc>
          <w:tcPr>
            <w:tcW w:w="3214" w:type="dxa"/>
          </w:tcPr>
          <w:p w14:paraId="08E405D4" w14:textId="77777777" w:rsidR="008B1CB2" w:rsidRDefault="008B1CB2" w:rsidP="009C0F86">
            <w:pPr>
              <w:pStyle w:val="TableParagraph"/>
              <w:ind w:right="133"/>
              <w:rPr>
                <w:sz w:val="24"/>
              </w:rPr>
            </w:pPr>
            <w:r>
              <w:rPr>
                <w:sz w:val="24"/>
              </w:rPr>
              <w:t>There is concern that the</w:t>
            </w:r>
            <w:r>
              <w:rPr>
                <w:spacing w:val="-15"/>
                <w:sz w:val="24"/>
              </w:rPr>
              <w:t xml:space="preserve"> </w:t>
            </w:r>
            <w:r>
              <w:rPr>
                <w:sz w:val="24"/>
              </w:rPr>
              <w:t>child is in a culture where harmful practices are known to exist (in the community or by family or extended family) however parents are opposed to the practices in respect of their</w:t>
            </w:r>
            <w:r>
              <w:rPr>
                <w:spacing w:val="-2"/>
                <w:sz w:val="24"/>
              </w:rPr>
              <w:t xml:space="preserve"> </w:t>
            </w:r>
            <w:r>
              <w:rPr>
                <w:sz w:val="24"/>
              </w:rPr>
              <w:t>children.</w:t>
            </w:r>
          </w:p>
        </w:tc>
        <w:tc>
          <w:tcPr>
            <w:tcW w:w="2511" w:type="dxa"/>
          </w:tcPr>
          <w:p w14:paraId="2EC03D0E" w14:textId="77777777" w:rsidR="008B1CB2" w:rsidRDefault="008B1CB2" w:rsidP="009C0F86">
            <w:pPr>
              <w:pStyle w:val="TableParagraph"/>
              <w:ind w:left="0"/>
              <w:rPr>
                <w:rFonts w:ascii="Times New Roman"/>
                <w:sz w:val="24"/>
              </w:rPr>
            </w:pPr>
          </w:p>
        </w:tc>
        <w:tc>
          <w:tcPr>
            <w:tcW w:w="4285" w:type="dxa"/>
          </w:tcPr>
          <w:p w14:paraId="1FF30DEA" w14:textId="77777777" w:rsidR="008B1CB2" w:rsidRDefault="008B1CB2" w:rsidP="009C0F86">
            <w:pPr>
              <w:pStyle w:val="TableParagraph"/>
              <w:ind w:right="325"/>
              <w:rPr>
                <w:sz w:val="24"/>
              </w:rPr>
            </w:pPr>
            <w:r>
              <w:rPr>
                <w:sz w:val="24"/>
              </w:rPr>
              <w:t>There is concern that the child may be subject to harmful traditional practices There is evidence that the child may be subject to harmful traditional practices and parents/carer are opposed to resisting these practices.</w:t>
            </w:r>
          </w:p>
        </w:tc>
      </w:tr>
      <w:tr w:rsidR="008B1CB2" w14:paraId="158C4A3B" w14:textId="77777777" w:rsidTr="009C0F86">
        <w:trPr>
          <w:trHeight w:val="2930"/>
        </w:trPr>
        <w:tc>
          <w:tcPr>
            <w:tcW w:w="2602" w:type="dxa"/>
          </w:tcPr>
          <w:p w14:paraId="50B71967" w14:textId="77777777" w:rsidR="008B1CB2" w:rsidRDefault="008B1CB2" w:rsidP="009C0F86">
            <w:pPr>
              <w:pStyle w:val="TableParagraph"/>
              <w:spacing w:before="1"/>
              <w:ind w:right="763"/>
              <w:rPr>
                <w:b/>
                <w:sz w:val="24"/>
              </w:rPr>
            </w:pPr>
            <w:r>
              <w:rPr>
                <w:b/>
                <w:sz w:val="24"/>
              </w:rPr>
              <w:t>Belief in Spiritual Possession</w:t>
            </w:r>
          </w:p>
        </w:tc>
        <w:tc>
          <w:tcPr>
            <w:tcW w:w="2631" w:type="dxa"/>
          </w:tcPr>
          <w:p w14:paraId="1B565950" w14:textId="77777777" w:rsidR="008B1CB2" w:rsidRDefault="008B1CB2" w:rsidP="009C0F86">
            <w:pPr>
              <w:pStyle w:val="TableParagraph"/>
              <w:spacing w:before="1"/>
              <w:ind w:left="105" w:right="107"/>
              <w:rPr>
                <w:sz w:val="24"/>
              </w:rPr>
            </w:pPr>
            <w:r>
              <w:rPr>
                <w:sz w:val="24"/>
              </w:rPr>
              <w:t>There is no concern that the child may be subject to harmful practices due to parent / carer beliefs such as belief in spirit possession.</w:t>
            </w:r>
          </w:p>
        </w:tc>
        <w:tc>
          <w:tcPr>
            <w:tcW w:w="3214" w:type="dxa"/>
          </w:tcPr>
          <w:p w14:paraId="5AAD242F" w14:textId="77777777" w:rsidR="008B1CB2" w:rsidRDefault="008B1CB2" w:rsidP="009C0F86">
            <w:pPr>
              <w:pStyle w:val="TableParagraph"/>
              <w:spacing w:before="1"/>
              <w:ind w:right="114"/>
              <w:rPr>
                <w:sz w:val="24"/>
              </w:rPr>
            </w:pPr>
            <w:r>
              <w:rPr>
                <w:sz w:val="24"/>
              </w:rPr>
              <w:t>There is concern that the child is in a culture where harmful practices are known to have been performed (in the community or by family or extended family) however parents are opposed to the practices in respect of their children.</w:t>
            </w:r>
          </w:p>
        </w:tc>
        <w:tc>
          <w:tcPr>
            <w:tcW w:w="2511" w:type="dxa"/>
          </w:tcPr>
          <w:p w14:paraId="3F51FBE9" w14:textId="77777777" w:rsidR="008B1CB2" w:rsidRDefault="008B1CB2" w:rsidP="009C0F86">
            <w:pPr>
              <w:pStyle w:val="TableParagraph"/>
              <w:ind w:left="0"/>
              <w:rPr>
                <w:rFonts w:ascii="Times New Roman"/>
                <w:sz w:val="24"/>
              </w:rPr>
            </w:pPr>
          </w:p>
        </w:tc>
        <w:tc>
          <w:tcPr>
            <w:tcW w:w="4285" w:type="dxa"/>
          </w:tcPr>
          <w:p w14:paraId="4739F582" w14:textId="77777777" w:rsidR="008B1CB2" w:rsidRDefault="008B1CB2" w:rsidP="009C0F86">
            <w:pPr>
              <w:pStyle w:val="TableParagraph"/>
              <w:spacing w:before="1"/>
              <w:ind w:right="210"/>
              <w:rPr>
                <w:sz w:val="24"/>
              </w:rPr>
            </w:pPr>
            <w:r>
              <w:rPr>
                <w:sz w:val="24"/>
              </w:rPr>
              <w:t>There is concern or evidence that the child may be subject to harmful traditional practices and parents/carer are opposed to resisting these practices.</w:t>
            </w:r>
          </w:p>
        </w:tc>
      </w:tr>
      <w:tr w:rsidR="008B1CB2" w14:paraId="4208026B" w14:textId="77777777" w:rsidTr="009C0F86">
        <w:trPr>
          <w:trHeight w:val="1466"/>
        </w:trPr>
        <w:tc>
          <w:tcPr>
            <w:tcW w:w="2602" w:type="dxa"/>
          </w:tcPr>
          <w:p w14:paraId="42087048" w14:textId="77777777" w:rsidR="008B1CB2" w:rsidRDefault="008B1CB2" w:rsidP="009C0F86">
            <w:pPr>
              <w:pStyle w:val="TableParagraph"/>
              <w:ind w:right="170"/>
              <w:rPr>
                <w:b/>
                <w:sz w:val="24"/>
              </w:rPr>
            </w:pPr>
            <w:r>
              <w:rPr>
                <w:b/>
                <w:sz w:val="24"/>
              </w:rPr>
              <w:t>Criminal and Antisocial Behaviour</w:t>
            </w:r>
          </w:p>
          <w:p w14:paraId="58C8527F" w14:textId="77777777" w:rsidR="008B1CB2" w:rsidRDefault="008B1CB2" w:rsidP="009C0F86">
            <w:pPr>
              <w:pStyle w:val="TableParagraph"/>
              <w:spacing w:before="2"/>
              <w:ind w:right="443"/>
              <w:rPr>
                <w:b/>
                <w:sz w:val="24"/>
              </w:rPr>
            </w:pPr>
            <w:r>
              <w:rPr>
                <w:b/>
                <w:sz w:val="24"/>
              </w:rPr>
              <w:t>Including online and gang behaviour.</w:t>
            </w:r>
          </w:p>
        </w:tc>
        <w:tc>
          <w:tcPr>
            <w:tcW w:w="2631" w:type="dxa"/>
          </w:tcPr>
          <w:p w14:paraId="1811B1E6" w14:textId="77777777" w:rsidR="008B1CB2" w:rsidRDefault="008B1CB2" w:rsidP="009C0F86">
            <w:pPr>
              <w:pStyle w:val="TableParagraph"/>
              <w:ind w:left="105" w:right="156"/>
              <w:rPr>
                <w:sz w:val="24"/>
              </w:rPr>
            </w:pPr>
            <w:r>
              <w:rPr>
                <w:sz w:val="24"/>
              </w:rPr>
              <w:t>There is no history of criminal offences within the family.</w:t>
            </w:r>
          </w:p>
          <w:p w14:paraId="79E27D46" w14:textId="77777777" w:rsidR="008B1CB2" w:rsidRDefault="008B1CB2" w:rsidP="009C0F86">
            <w:pPr>
              <w:pStyle w:val="TableParagraph"/>
              <w:spacing w:before="1" w:line="290" w:lineRule="atLeast"/>
              <w:ind w:left="105" w:right="128"/>
              <w:rPr>
                <w:sz w:val="24"/>
              </w:rPr>
            </w:pPr>
            <w:r>
              <w:rPr>
                <w:sz w:val="24"/>
              </w:rPr>
              <w:t>The family members are not involved in gangs /</w:t>
            </w:r>
          </w:p>
        </w:tc>
        <w:tc>
          <w:tcPr>
            <w:tcW w:w="3214" w:type="dxa"/>
          </w:tcPr>
          <w:p w14:paraId="00ECD388" w14:textId="77777777" w:rsidR="008B1CB2" w:rsidRDefault="008B1CB2" w:rsidP="009C0F86">
            <w:pPr>
              <w:pStyle w:val="TableParagraph"/>
              <w:ind w:right="318"/>
              <w:rPr>
                <w:sz w:val="24"/>
              </w:rPr>
            </w:pPr>
            <w:r>
              <w:rPr>
                <w:sz w:val="24"/>
              </w:rPr>
              <w:t>There is a history of criminal activity within the family.</w:t>
            </w:r>
          </w:p>
          <w:p w14:paraId="187BA781" w14:textId="77777777" w:rsidR="008B1CB2" w:rsidRDefault="008B1CB2" w:rsidP="009C0F86">
            <w:pPr>
              <w:pStyle w:val="TableParagraph"/>
              <w:spacing w:before="2"/>
              <w:ind w:right="340"/>
              <w:rPr>
                <w:sz w:val="24"/>
              </w:rPr>
            </w:pPr>
            <w:r>
              <w:rPr>
                <w:sz w:val="24"/>
              </w:rPr>
              <w:t>There is suspicion, or some evidence that the family are</w:t>
            </w:r>
          </w:p>
          <w:p w14:paraId="5AD5C1F3" w14:textId="77777777" w:rsidR="008B1CB2" w:rsidRDefault="008B1CB2" w:rsidP="009C0F86">
            <w:pPr>
              <w:pStyle w:val="TableParagraph"/>
              <w:spacing w:line="273" w:lineRule="exact"/>
              <w:rPr>
                <w:sz w:val="24"/>
              </w:rPr>
            </w:pPr>
            <w:r>
              <w:rPr>
                <w:sz w:val="24"/>
              </w:rPr>
              <w:t>involved in gangs / organised</w:t>
            </w:r>
          </w:p>
        </w:tc>
        <w:tc>
          <w:tcPr>
            <w:tcW w:w="2511" w:type="dxa"/>
          </w:tcPr>
          <w:p w14:paraId="557E748F" w14:textId="77777777" w:rsidR="008B1CB2" w:rsidRDefault="008B1CB2" w:rsidP="009C0F86">
            <w:pPr>
              <w:pStyle w:val="TableParagraph"/>
              <w:ind w:right="85"/>
              <w:rPr>
                <w:sz w:val="24"/>
              </w:rPr>
            </w:pPr>
            <w:r>
              <w:rPr>
                <w:sz w:val="24"/>
              </w:rPr>
              <w:t>A criminal record relating to serious or violent crime is held by a member of the family</w:t>
            </w:r>
          </w:p>
          <w:p w14:paraId="6F4A7C0C" w14:textId="77777777" w:rsidR="008B1CB2" w:rsidRDefault="008B1CB2" w:rsidP="009C0F86">
            <w:pPr>
              <w:pStyle w:val="TableParagraph"/>
              <w:spacing w:before="1" w:line="273" w:lineRule="exact"/>
              <w:rPr>
                <w:sz w:val="24"/>
              </w:rPr>
            </w:pPr>
            <w:r>
              <w:rPr>
                <w:sz w:val="24"/>
              </w:rPr>
              <w:t>which may impact on</w:t>
            </w:r>
          </w:p>
        </w:tc>
        <w:tc>
          <w:tcPr>
            <w:tcW w:w="4285" w:type="dxa"/>
          </w:tcPr>
          <w:p w14:paraId="1785B9FE" w14:textId="77777777" w:rsidR="008B1CB2" w:rsidRDefault="008B1CB2" w:rsidP="009C0F86">
            <w:pPr>
              <w:pStyle w:val="TableParagraph"/>
              <w:ind w:right="208"/>
              <w:rPr>
                <w:sz w:val="24"/>
              </w:rPr>
            </w:pPr>
            <w:r>
              <w:rPr>
                <w:sz w:val="24"/>
              </w:rPr>
              <w:t>A criminal record relating to serious or violent crime is held by a member of the family who continues to have contact with the child and whose offending is</w:t>
            </w:r>
          </w:p>
          <w:p w14:paraId="003D12D4" w14:textId="77777777" w:rsidR="008B1CB2" w:rsidRDefault="008B1CB2" w:rsidP="009C0F86">
            <w:pPr>
              <w:pStyle w:val="TableParagraph"/>
              <w:spacing w:before="1" w:line="273" w:lineRule="exact"/>
              <w:rPr>
                <w:sz w:val="24"/>
              </w:rPr>
            </w:pPr>
            <w:r>
              <w:rPr>
                <w:sz w:val="24"/>
              </w:rPr>
              <w:t>assessed by criminal justice professionals</w:t>
            </w:r>
          </w:p>
        </w:tc>
      </w:tr>
    </w:tbl>
    <w:p w14:paraId="48518D93" w14:textId="77777777" w:rsidR="008B1CB2" w:rsidRDefault="008B1CB2" w:rsidP="008B1CB2">
      <w:pPr>
        <w:spacing w:line="273" w:lineRule="exact"/>
        <w:rPr>
          <w:sz w:val="24"/>
        </w:rPr>
        <w:sectPr w:rsidR="008B1CB2">
          <w:pgSz w:w="16840" w:h="11910" w:orient="landscape"/>
          <w:pgMar w:top="1100" w:right="680" w:bottom="280" w:left="680" w:header="720" w:footer="720" w:gutter="0"/>
          <w:cols w:space="720"/>
        </w:sectPr>
      </w:pPr>
    </w:p>
    <w:p w14:paraId="7BB12C4C"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76EFF23F" w14:textId="77777777" w:rsidTr="009C0F86">
        <w:trPr>
          <w:trHeight w:val="2344"/>
        </w:trPr>
        <w:tc>
          <w:tcPr>
            <w:tcW w:w="2602" w:type="dxa"/>
          </w:tcPr>
          <w:p w14:paraId="56FD4F07" w14:textId="77777777" w:rsidR="008B1CB2" w:rsidRDefault="008B1CB2" w:rsidP="009C0F86">
            <w:pPr>
              <w:pStyle w:val="TableParagraph"/>
              <w:ind w:left="0"/>
              <w:rPr>
                <w:rFonts w:ascii="Times New Roman"/>
                <w:sz w:val="24"/>
              </w:rPr>
            </w:pPr>
          </w:p>
        </w:tc>
        <w:tc>
          <w:tcPr>
            <w:tcW w:w="2631" w:type="dxa"/>
          </w:tcPr>
          <w:p w14:paraId="4ECD9D47" w14:textId="77777777" w:rsidR="008B1CB2" w:rsidRDefault="008B1CB2" w:rsidP="009C0F86">
            <w:pPr>
              <w:pStyle w:val="TableParagraph"/>
              <w:spacing w:line="292" w:lineRule="exact"/>
              <w:ind w:left="105"/>
              <w:rPr>
                <w:sz w:val="24"/>
              </w:rPr>
            </w:pPr>
            <w:r>
              <w:rPr>
                <w:sz w:val="24"/>
              </w:rPr>
              <w:t>organised crime</w:t>
            </w:r>
          </w:p>
        </w:tc>
        <w:tc>
          <w:tcPr>
            <w:tcW w:w="3214" w:type="dxa"/>
          </w:tcPr>
          <w:p w14:paraId="41178F8C" w14:textId="77777777" w:rsidR="008B1CB2" w:rsidRDefault="008B1CB2" w:rsidP="009C0F86">
            <w:pPr>
              <w:pStyle w:val="TableParagraph"/>
              <w:spacing w:line="292" w:lineRule="exact"/>
              <w:rPr>
                <w:sz w:val="24"/>
              </w:rPr>
            </w:pPr>
            <w:r>
              <w:rPr>
                <w:sz w:val="24"/>
              </w:rPr>
              <w:t>crime</w:t>
            </w:r>
          </w:p>
        </w:tc>
        <w:tc>
          <w:tcPr>
            <w:tcW w:w="2511" w:type="dxa"/>
          </w:tcPr>
          <w:p w14:paraId="3FEAD722" w14:textId="77777777" w:rsidR="008B1CB2" w:rsidRDefault="008B1CB2" w:rsidP="009C0F86">
            <w:pPr>
              <w:pStyle w:val="TableParagraph"/>
              <w:ind w:right="585"/>
              <w:rPr>
                <w:sz w:val="24"/>
              </w:rPr>
            </w:pPr>
            <w:r>
              <w:rPr>
                <w:sz w:val="24"/>
              </w:rPr>
              <w:t>the children in the household.</w:t>
            </w:r>
          </w:p>
          <w:p w14:paraId="2F4C150F" w14:textId="77777777" w:rsidR="008B1CB2" w:rsidRDefault="008B1CB2" w:rsidP="009C0F86">
            <w:pPr>
              <w:pStyle w:val="TableParagraph"/>
              <w:spacing w:before="4"/>
              <w:ind w:left="0"/>
              <w:rPr>
                <w:rFonts w:ascii="Times New Roman"/>
                <w:sz w:val="25"/>
              </w:rPr>
            </w:pPr>
          </w:p>
          <w:p w14:paraId="14D0B4E5" w14:textId="77777777" w:rsidR="008B1CB2" w:rsidRDefault="008B1CB2" w:rsidP="009C0F86">
            <w:pPr>
              <w:pStyle w:val="TableParagraph"/>
              <w:ind w:right="253"/>
              <w:rPr>
                <w:sz w:val="24"/>
              </w:rPr>
            </w:pPr>
            <w:r>
              <w:rPr>
                <w:sz w:val="24"/>
              </w:rPr>
              <w:t>There is a known involvement in gang / organised crime activity.</w:t>
            </w:r>
          </w:p>
        </w:tc>
        <w:tc>
          <w:tcPr>
            <w:tcW w:w="4285" w:type="dxa"/>
          </w:tcPr>
          <w:p w14:paraId="25B883DE" w14:textId="77777777" w:rsidR="008B1CB2" w:rsidRDefault="008B1CB2" w:rsidP="009C0F86">
            <w:pPr>
              <w:pStyle w:val="TableParagraph"/>
              <w:spacing w:line="292" w:lineRule="exact"/>
              <w:rPr>
                <w:sz w:val="24"/>
              </w:rPr>
            </w:pPr>
            <w:r>
              <w:rPr>
                <w:sz w:val="24"/>
              </w:rPr>
              <w:t>as likely to continue.</w:t>
            </w:r>
          </w:p>
          <w:p w14:paraId="32A7AAD9" w14:textId="77777777" w:rsidR="008B1CB2" w:rsidRDefault="008B1CB2" w:rsidP="009C0F86">
            <w:pPr>
              <w:pStyle w:val="TableParagraph"/>
              <w:spacing w:before="5"/>
              <w:ind w:left="0"/>
              <w:rPr>
                <w:rFonts w:ascii="Times New Roman"/>
                <w:sz w:val="25"/>
              </w:rPr>
            </w:pPr>
          </w:p>
          <w:p w14:paraId="65522072" w14:textId="77777777" w:rsidR="008B1CB2" w:rsidRDefault="008B1CB2" w:rsidP="009C0F86">
            <w:pPr>
              <w:pStyle w:val="TableParagraph"/>
              <w:rPr>
                <w:sz w:val="24"/>
              </w:rPr>
            </w:pPr>
            <w:r>
              <w:rPr>
                <w:sz w:val="24"/>
              </w:rPr>
              <w:t>There is a known involvement in gang / organised crime activity impacting significantly on the child and family. The family or child is at risk from other</w:t>
            </w:r>
          </w:p>
          <w:p w14:paraId="1AB3988C" w14:textId="77777777" w:rsidR="008B1CB2" w:rsidRDefault="008B1CB2" w:rsidP="009C0F86">
            <w:pPr>
              <w:pStyle w:val="TableParagraph"/>
              <w:spacing w:before="2" w:line="290" w:lineRule="atLeast"/>
              <w:ind w:right="208"/>
              <w:rPr>
                <w:sz w:val="24"/>
              </w:rPr>
            </w:pPr>
            <w:r>
              <w:rPr>
                <w:sz w:val="24"/>
              </w:rPr>
              <w:t>individuals within the community due to the family member’s involvement.</w:t>
            </w:r>
          </w:p>
        </w:tc>
      </w:tr>
    </w:tbl>
    <w:p w14:paraId="6E2D4E59" w14:textId="77777777" w:rsidR="008B1CB2" w:rsidRDefault="008B1CB2" w:rsidP="008B1CB2"/>
    <w:p w14:paraId="13162BAA" w14:textId="77777777" w:rsidR="008D210F" w:rsidRPr="00A869C4" w:rsidRDefault="008D210F" w:rsidP="008D210F">
      <w:pPr>
        <w:tabs>
          <w:tab w:val="left" w:pos="2745"/>
        </w:tabs>
        <w:ind w:left="-142"/>
        <w:rPr>
          <w:rFonts w:asciiTheme="majorHAnsi" w:hAnsiTheme="majorHAnsi" w:cstheme="majorHAnsi"/>
          <w:color w:val="FF0000"/>
          <w:sz w:val="22"/>
          <w:szCs w:val="22"/>
        </w:rPr>
      </w:pPr>
    </w:p>
    <w:p w14:paraId="5495C424" w14:textId="3CCA2791" w:rsidR="008D210F" w:rsidRPr="00A869C4" w:rsidRDefault="008D210F" w:rsidP="008D210F">
      <w:pPr>
        <w:tabs>
          <w:tab w:val="left" w:pos="2745"/>
        </w:tabs>
        <w:rPr>
          <w:rFonts w:asciiTheme="majorHAnsi" w:hAnsiTheme="majorHAnsi" w:cstheme="majorHAnsi"/>
          <w:b/>
          <w:sz w:val="22"/>
          <w:szCs w:val="22"/>
          <w:u w:val="single"/>
        </w:rPr>
        <w:sectPr w:rsidR="008D210F" w:rsidRPr="00A869C4" w:rsidSect="00DD7DBF">
          <w:pgSz w:w="15840" w:h="12240" w:orient="landscape"/>
          <w:pgMar w:top="567" w:right="720" w:bottom="567" w:left="720" w:header="709" w:footer="709" w:gutter="0"/>
          <w:cols w:space="708"/>
          <w:docGrid w:linePitch="360"/>
        </w:sectPr>
      </w:pPr>
    </w:p>
    <w:p w14:paraId="10927970" w14:textId="77777777" w:rsidR="008D210F" w:rsidRPr="00A869C4" w:rsidRDefault="008D210F" w:rsidP="008D210F">
      <w:pPr>
        <w:spacing w:before="25"/>
        <w:ind w:left="100"/>
        <w:jc w:val="both"/>
        <w:rPr>
          <w:rFonts w:asciiTheme="majorHAnsi" w:eastAsia="Arial" w:hAnsiTheme="majorHAnsi" w:cstheme="majorHAnsi"/>
          <w:b/>
          <w:spacing w:val="1"/>
          <w:sz w:val="22"/>
          <w:szCs w:val="22"/>
        </w:rPr>
      </w:pPr>
      <w:r w:rsidRPr="00A869C4">
        <w:rPr>
          <w:rFonts w:asciiTheme="majorHAnsi" w:eastAsia="Arial" w:hAnsiTheme="majorHAnsi" w:cstheme="majorHAnsi"/>
          <w:b/>
          <w:spacing w:val="1"/>
          <w:sz w:val="22"/>
          <w:szCs w:val="22"/>
        </w:rPr>
        <w:t>APPENDIX E</w:t>
      </w:r>
    </w:p>
    <w:p w14:paraId="5E4987CA" w14:textId="77777777" w:rsidR="008D210F" w:rsidRPr="00A869C4" w:rsidRDefault="008D210F" w:rsidP="008D210F">
      <w:pPr>
        <w:spacing w:before="25"/>
        <w:ind w:left="1848"/>
        <w:rPr>
          <w:rFonts w:asciiTheme="majorHAnsi" w:eastAsia="Arial" w:hAnsiTheme="majorHAnsi" w:cstheme="majorHAnsi"/>
          <w:spacing w:val="1"/>
          <w:sz w:val="22"/>
          <w:szCs w:val="22"/>
        </w:rPr>
      </w:pPr>
    </w:p>
    <w:p w14:paraId="45EB42E0" w14:textId="77777777" w:rsidR="008D210F" w:rsidRPr="00A869C4" w:rsidRDefault="008D210F" w:rsidP="008D210F">
      <w:pPr>
        <w:spacing w:before="25"/>
        <w:ind w:left="100"/>
        <w:jc w:val="center"/>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orm</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pacing w:val="1"/>
          <w:sz w:val="22"/>
          <w:szCs w:val="22"/>
        </w:rPr>
        <w:t>c</w:t>
      </w:r>
      <w:r w:rsidRPr="00A869C4">
        <w:rPr>
          <w:rFonts w:asciiTheme="majorHAnsi" w:eastAsia="Arial" w:hAnsiTheme="majorHAnsi" w:cstheme="majorHAnsi"/>
          <w:sz w:val="22"/>
          <w:szCs w:val="22"/>
        </w:rPr>
        <w:t>ording and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repo</w:t>
      </w:r>
      <w:r w:rsidRPr="00A869C4">
        <w:rPr>
          <w:rFonts w:asciiTheme="majorHAnsi" w:eastAsia="Arial" w:hAnsiTheme="majorHAnsi" w:cstheme="majorHAnsi"/>
          <w:spacing w:val="-3"/>
          <w:sz w:val="22"/>
          <w:szCs w:val="22"/>
        </w:rPr>
        <w:t>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2"/>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c</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rns abo</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 xml:space="preserve"> c</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ild</w:t>
      </w:r>
    </w:p>
    <w:p w14:paraId="6D7153D4" w14:textId="77777777" w:rsidR="008D210F" w:rsidRPr="00A869C4" w:rsidRDefault="008D210F" w:rsidP="008D210F">
      <w:pPr>
        <w:spacing w:before="4" w:line="160" w:lineRule="exact"/>
        <w:jc w:val="center"/>
        <w:rPr>
          <w:rFonts w:asciiTheme="majorHAnsi" w:hAnsiTheme="majorHAnsi" w:cstheme="majorHAnsi"/>
          <w:sz w:val="22"/>
          <w:szCs w:val="22"/>
        </w:rPr>
      </w:pPr>
    </w:p>
    <w:p w14:paraId="2FA9DEA8" w14:textId="77777777" w:rsidR="008D210F" w:rsidRPr="00A869C4" w:rsidRDefault="008D210F" w:rsidP="008D210F">
      <w:pPr>
        <w:spacing w:line="200" w:lineRule="exact"/>
        <w:rPr>
          <w:rFonts w:asciiTheme="majorHAnsi" w:hAnsiTheme="majorHAnsi" w:cstheme="majorHAnsi"/>
          <w:sz w:val="22"/>
          <w:szCs w:val="22"/>
        </w:rPr>
      </w:pPr>
    </w:p>
    <w:p w14:paraId="22CFA993" w14:textId="77777777" w:rsidR="008D210F" w:rsidRPr="00A869C4" w:rsidRDefault="008D210F" w:rsidP="008D210F">
      <w:pPr>
        <w:spacing w:line="200" w:lineRule="exact"/>
        <w:rPr>
          <w:rFonts w:asciiTheme="majorHAnsi" w:hAnsiTheme="majorHAnsi" w:cstheme="majorHAnsi"/>
          <w:sz w:val="22"/>
          <w:szCs w:val="22"/>
        </w:rPr>
      </w:pPr>
    </w:p>
    <w:p w14:paraId="13A93E60" w14:textId="77777777" w:rsidR="008D210F" w:rsidRPr="00A869C4" w:rsidRDefault="008D210F" w:rsidP="008D210F">
      <w:pPr>
        <w:spacing w:line="240" w:lineRule="exact"/>
        <w:ind w:left="100"/>
        <w:rPr>
          <w:rFonts w:asciiTheme="majorHAnsi" w:eastAsia="Arial" w:hAnsiTheme="majorHAnsi" w:cstheme="majorHAnsi"/>
          <w:sz w:val="22"/>
          <w:szCs w:val="22"/>
        </w:rPr>
      </w:pPr>
      <w:r w:rsidRPr="00A869C4">
        <w:rPr>
          <w:rFonts w:asciiTheme="majorHAnsi" w:eastAsia="Arial" w:hAnsiTheme="majorHAnsi" w:cstheme="majorHAnsi"/>
          <w:b/>
          <w:spacing w:val="-1"/>
          <w:position w:val="-1"/>
          <w:sz w:val="22"/>
          <w:szCs w:val="22"/>
        </w:rPr>
        <w:t>D</w:t>
      </w:r>
      <w:r w:rsidRPr="00A869C4">
        <w:rPr>
          <w:rFonts w:asciiTheme="majorHAnsi" w:eastAsia="Arial" w:hAnsiTheme="majorHAnsi" w:cstheme="majorHAnsi"/>
          <w:b/>
          <w:position w:val="-1"/>
          <w:sz w:val="22"/>
          <w:szCs w:val="22"/>
        </w:rPr>
        <w:t>eta</w:t>
      </w:r>
      <w:r w:rsidRPr="00A869C4">
        <w:rPr>
          <w:rFonts w:asciiTheme="majorHAnsi" w:eastAsia="Arial" w:hAnsiTheme="majorHAnsi" w:cstheme="majorHAnsi"/>
          <w:b/>
          <w:spacing w:val="1"/>
          <w:position w:val="-1"/>
          <w:sz w:val="22"/>
          <w:szCs w:val="22"/>
        </w:rPr>
        <w:t>il</w:t>
      </w:r>
      <w:r w:rsidRPr="00A869C4">
        <w:rPr>
          <w:rFonts w:asciiTheme="majorHAnsi" w:eastAsia="Arial" w:hAnsiTheme="majorHAnsi" w:cstheme="majorHAnsi"/>
          <w:b/>
          <w:position w:val="-1"/>
          <w:sz w:val="22"/>
          <w:szCs w:val="22"/>
        </w:rPr>
        <w:t>s</w:t>
      </w:r>
      <w:r w:rsidRPr="00A869C4">
        <w:rPr>
          <w:rFonts w:asciiTheme="majorHAnsi" w:eastAsia="Arial" w:hAnsiTheme="majorHAnsi" w:cstheme="majorHAnsi"/>
          <w:b/>
          <w:spacing w:val="-2"/>
          <w:position w:val="-1"/>
          <w:sz w:val="22"/>
          <w:szCs w:val="22"/>
        </w:rPr>
        <w:t xml:space="preserve"> </w:t>
      </w:r>
      <w:r w:rsidRPr="00A869C4">
        <w:rPr>
          <w:rFonts w:asciiTheme="majorHAnsi" w:eastAsia="Arial" w:hAnsiTheme="majorHAnsi" w:cstheme="majorHAnsi"/>
          <w:b/>
          <w:position w:val="-1"/>
          <w:sz w:val="22"/>
          <w:szCs w:val="22"/>
        </w:rPr>
        <w:t>of</w:t>
      </w:r>
      <w:r w:rsidRPr="00A869C4">
        <w:rPr>
          <w:rFonts w:asciiTheme="majorHAnsi" w:eastAsia="Arial" w:hAnsiTheme="majorHAnsi" w:cstheme="majorHAnsi"/>
          <w:b/>
          <w:spacing w:val="-1"/>
          <w:position w:val="-1"/>
          <w:sz w:val="22"/>
          <w:szCs w:val="22"/>
        </w:rPr>
        <w:t xml:space="preserve"> </w:t>
      </w:r>
      <w:r w:rsidRPr="00A869C4">
        <w:rPr>
          <w:rFonts w:asciiTheme="majorHAnsi" w:eastAsia="Arial" w:hAnsiTheme="majorHAnsi" w:cstheme="majorHAnsi"/>
          <w:b/>
          <w:position w:val="-1"/>
          <w:sz w:val="22"/>
          <w:szCs w:val="22"/>
        </w:rPr>
        <w:t>c</w:t>
      </w:r>
      <w:r w:rsidRPr="00A869C4">
        <w:rPr>
          <w:rFonts w:asciiTheme="majorHAnsi" w:eastAsia="Arial" w:hAnsiTheme="majorHAnsi" w:cstheme="majorHAnsi"/>
          <w:b/>
          <w:spacing w:val="-1"/>
          <w:position w:val="-1"/>
          <w:sz w:val="22"/>
          <w:szCs w:val="22"/>
        </w:rPr>
        <w:t>hi</w:t>
      </w:r>
      <w:r w:rsidRPr="00A869C4">
        <w:rPr>
          <w:rFonts w:asciiTheme="majorHAnsi" w:eastAsia="Arial" w:hAnsiTheme="majorHAnsi" w:cstheme="majorHAnsi"/>
          <w:b/>
          <w:spacing w:val="1"/>
          <w:position w:val="-1"/>
          <w:sz w:val="22"/>
          <w:szCs w:val="22"/>
        </w:rPr>
        <w:t>l</w:t>
      </w:r>
      <w:r w:rsidRPr="00A869C4">
        <w:rPr>
          <w:rFonts w:asciiTheme="majorHAnsi" w:eastAsia="Arial" w:hAnsiTheme="majorHAnsi" w:cstheme="majorHAnsi"/>
          <w:b/>
          <w:position w:val="-1"/>
          <w:sz w:val="22"/>
          <w:szCs w:val="22"/>
        </w:rPr>
        <w:t>d</w:t>
      </w:r>
      <w:r w:rsidRPr="00A869C4">
        <w:rPr>
          <w:rFonts w:asciiTheme="majorHAnsi" w:eastAsia="Arial" w:hAnsiTheme="majorHAnsi" w:cstheme="majorHAnsi"/>
          <w:b/>
          <w:spacing w:val="-2"/>
          <w:position w:val="-1"/>
          <w:sz w:val="22"/>
          <w:szCs w:val="22"/>
        </w:rPr>
        <w:t xml:space="preserve"> </w:t>
      </w:r>
      <w:r w:rsidRPr="00A869C4">
        <w:rPr>
          <w:rFonts w:asciiTheme="majorHAnsi" w:eastAsia="Arial" w:hAnsiTheme="majorHAnsi" w:cstheme="majorHAnsi"/>
          <w:b/>
          <w:position w:val="-1"/>
          <w:sz w:val="22"/>
          <w:szCs w:val="22"/>
        </w:rPr>
        <w:t>a</w:t>
      </w:r>
      <w:r w:rsidRPr="00A869C4">
        <w:rPr>
          <w:rFonts w:asciiTheme="majorHAnsi" w:eastAsia="Arial" w:hAnsiTheme="majorHAnsi" w:cstheme="majorHAnsi"/>
          <w:b/>
          <w:spacing w:val="-1"/>
          <w:position w:val="-1"/>
          <w:sz w:val="22"/>
          <w:szCs w:val="22"/>
        </w:rPr>
        <w:t>n</w:t>
      </w:r>
      <w:r w:rsidRPr="00A869C4">
        <w:rPr>
          <w:rFonts w:asciiTheme="majorHAnsi" w:eastAsia="Arial" w:hAnsiTheme="majorHAnsi" w:cstheme="majorHAnsi"/>
          <w:b/>
          <w:position w:val="-1"/>
          <w:sz w:val="22"/>
          <w:szCs w:val="22"/>
        </w:rPr>
        <w:t>d pa</w:t>
      </w:r>
      <w:r w:rsidRPr="00A869C4">
        <w:rPr>
          <w:rFonts w:asciiTheme="majorHAnsi" w:eastAsia="Arial" w:hAnsiTheme="majorHAnsi" w:cstheme="majorHAnsi"/>
          <w:b/>
          <w:spacing w:val="-2"/>
          <w:position w:val="-1"/>
          <w:sz w:val="22"/>
          <w:szCs w:val="22"/>
        </w:rPr>
        <w:t>r</w:t>
      </w:r>
      <w:r w:rsidRPr="00A869C4">
        <w:rPr>
          <w:rFonts w:asciiTheme="majorHAnsi" w:eastAsia="Arial" w:hAnsiTheme="majorHAnsi" w:cstheme="majorHAnsi"/>
          <w:b/>
          <w:position w:val="-1"/>
          <w:sz w:val="22"/>
          <w:szCs w:val="22"/>
        </w:rPr>
        <w:t>e</w:t>
      </w:r>
      <w:r w:rsidRPr="00A869C4">
        <w:rPr>
          <w:rFonts w:asciiTheme="majorHAnsi" w:eastAsia="Arial" w:hAnsiTheme="majorHAnsi" w:cstheme="majorHAnsi"/>
          <w:b/>
          <w:spacing w:val="-1"/>
          <w:position w:val="-1"/>
          <w:sz w:val="22"/>
          <w:szCs w:val="22"/>
        </w:rPr>
        <w:t>n</w:t>
      </w:r>
      <w:r w:rsidRPr="00A869C4">
        <w:rPr>
          <w:rFonts w:asciiTheme="majorHAnsi" w:eastAsia="Arial" w:hAnsiTheme="majorHAnsi" w:cstheme="majorHAnsi"/>
          <w:b/>
          <w:spacing w:val="1"/>
          <w:position w:val="-1"/>
          <w:sz w:val="22"/>
          <w:szCs w:val="22"/>
        </w:rPr>
        <w:t>t</w:t>
      </w:r>
      <w:r w:rsidRPr="00A869C4">
        <w:rPr>
          <w:rFonts w:asciiTheme="majorHAnsi" w:eastAsia="Arial" w:hAnsiTheme="majorHAnsi" w:cstheme="majorHAnsi"/>
          <w:b/>
          <w:position w:val="-1"/>
          <w:sz w:val="22"/>
          <w:szCs w:val="22"/>
        </w:rPr>
        <w:t>s/car</w:t>
      </w:r>
      <w:r w:rsidRPr="00A869C4">
        <w:rPr>
          <w:rFonts w:asciiTheme="majorHAnsi" w:eastAsia="Arial" w:hAnsiTheme="majorHAnsi" w:cstheme="majorHAnsi"/>
          <w:b/>
          <w:spacing w:val="-2"/>
          <w:position w:val="-1"/>
          <w:sz w:val="22"/>
          <w:szCs w:val="22"/>
        </w:rPr>
        <w:t>e</w:t>
      </w:r>
      <w:r w:rsidRPr="00A869C4">
        <w:rPr>
          <w:rFonts w:asciiTheme="majorHAnsi" w:eastAsia="Arial" w:hAnsiTheme="majorHAnsi" w:cstheme="majorHAnsi"/>
          <w:b/>
          <w:position w:val="-1"/>
          <w:sz w:val="22"/>
          <w:szCs w:val="22"/>
        </w:rPr>
        <w:t>rs</w:t>
      </w:r>
    </w:p>
    <w:p w14:paraId="5ECAB7C6" w14:textId="77777777" w:rsidR="008D210F" w:rsidRPr="00A869C4" w:rsidRDefault="008D210F" w:rsidP="008D210F">
      <w:pPr>
        <w:spacing w:before="15" w:line="240" w:lineRule="exact"/>
        <w:rPr>
          <w:rFonts w:asciiTheme="majorHAnsi" w:hAnsiTheme="majorHAnsi" w:cstheme="majorHAnsi"/>
          <w:sz w:val="22"/>
          <w:szCs w:val="22"/>
        </w:rPr>
      </w:pPr>
    </w:p>
    <w:tbl>
      <w:tblPr>
        <w:tblW w:w="0" w:type="auto"/>
        <w:tblInd w:w="94" w:type="dxa"/>
        <w:tblLayout w:type="fixed"/>
        <w:tblCellMar>
          <w:left w:w="0" w:type="dxa"/>
          <w:right w:w="0" w:type="dxa"/>
        </w:tblCellMar>
        <w:tblLook w:val="01E0" w:firstRow="1" w:lastRow="1" w:firstColumn="1" w:lastColumn="1" w:noHBand="0" w:noVBand="0"/>
      </w:tblPr>
      <w:tblGrid>
        <w:gridCol w:w="2701"/>
        <w:gridCol w:w="3420"/>
        <w:gridCol w:w="4321"/>
      </w:tblGrid>
      <w:tr w:rsidR="008D210F" w:rsidRPr="00A869C4" w14:paraId="6A292585" w14:textId="77777777" w:rsidTr="00DD7DBF">
        <w:trPr>
          <w:trHeight w:hRule="exact" w:val="771"/>
        </w:trPr>
        <w:tc>
          <w:tcPr>
            <w:tcW w:w="10442" w:type="dxa"/>
            <w:gridSpan w:val="3"/>
            <w:tcBorders>
              <w:top w:val="single" w:sz="5" w:space="0" w:color="339966"/>
              <w:left w:val="single" w:sz="5" w:space="0" w:color="339966"/>
              <w:bottom w:val="nil"/>
              <w:right w:val="single" w:sz="5" w:space="0" w:color="339966"/>
            </w:tcBorders>
          </w:tcPr>
          <w:p w14:paraId="21F90B09"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p>
        </w:tc>
      </w:tr>
      <w:tr w:rsidR="008D210F" w:rsidRPr="00A869C4" w14:paraId="77122590" w14:textId="77777777" w:rsidTr="00DD7DBF">
        <w:trPr>
          <w:trHeight w:hRule="exact" w:val="768"/>
        </w:trPr>
        <w:tc>
          <w:tcPr>
            <w:tcW w:w="2701" w:type="dxa"/>
            <w:tcBorders>
              <w:top w:val="single" w:sz="5" w:space="0" w:color="339966"/>
              <w:left w:val="single" w:sz="5" w:space="0" w:color="339966"/>
              <w:bottom w:val="single" w:sz="5" w:space="0" w:color="339966"/>
              <w:right w:val="single" w:sz="5" w:space="0" w:color="339966"/>
            </w:tcBorders>
          </w:tcPr>
          <w:p w14:paraId="47914392"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G</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w:t>
            </w:r>
          </w:p>
        </w:tc>
        <w:tc>
          <w:tcPr>
            <w:tcW w:w="3420" w:type="dxa"/>
            <w:tcBorders>
              <w:top w:val="single" w:sz="5" w:space="0" w:color="339966"/>
              <w:left w:val="single" w:sz="5" w:space="0" w:color="339966"/>
              <w:bottom w:val="single" w:sz="5" w:space="0" w:color="339966"/>
              <w:right w:val="single" w:sz="5" w:space="0" w:color="339966"/>
            </w:tcBorders>
          </w:tcPr>
          <w:p w14:paraId="2ADA133A"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w:t>
            </w:r>
          </w:p>
        </w:tc>
        <w:tc>
          <w:tcPr>
            <w:tcW w:w="4321" w:type="dxa"/>
            <w:tcBorders>
              <w:top w:val="single" w:sz="5" w:space="0" w:color="339966"/>
              <w:left w:val="single" w:sz="5" w:space="0" w:color="339966"/>
              <w:bottom w:val="single" w:sz="5" w:space="0" w:color="339966"/>
              <w:right w:val="single" w:sz="5" w:space="0" w:color="339966"/>
            </w:tcBorders>
          </w:tcPr>
          <w:p w14:paraId="0B207416"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ate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p>
        </w:tc>
      </w:tr>
      <w:tr w:rsidR="008D210F" w:rsidRPr="00A869C4" w14:paraId="238CEDC8" w14:textId="77777777" w:rsidTr="00DD7DBF">
        <w:trPr>
          <w:trHeight w:hRule="exact" w:val="770"/>
        </w:trPr>
        <w:tc>
          <w:tcPr>
            <w:tcW w:w="2701" w:type="dxa"/>
            <w:tcBorders>
              <w:top w:val="single" w:sz="5" w:space="0" w:color="339966"/>
              <w:left w:val="single" w:sz="5" w:space="0" w:color="339966"/>
              <w:bottom w:val="single" w:sz="5" w:space="0" w:color="339966"/>
              <w:right w:val="single" w:sz="5" w:space="0" w:color="339966"/>
            </w:tcBorders>
          </w:tcPr>
          <w:p w14:paraId="0E3800A6"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ni</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w:t>
            </w:r>
          </w:p>
        </w:tc>
        <w:tc>
          <w:tcPr>
            <w:tcW w:w="3420" w:type="dxa"/>
            <w:tcBorders>
              <w:top w:val="single" w:sz="5" w:space="0" w:color="339966"/>
              <w:left w:val="single" w:sz="5" w:space="0" w:color="339966"/>
              <w:bottom w:val="single" w:sz="5" w:space="0" w:color="339966"/>
              <w:right w:val="single" w:sz="5" w:space="0" w:color="339966"/>
            </w:tcBorders>
          </w:tcPr>
          <w:p w14:paraId="157D932F"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z w:val="22"/>
                <w:szCs w:val="22"/>
              </w:rPr>
              <w:t>L</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n</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u</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tc>
        <w:tc>
          <w:tcPr>
            <w:tcW w:w="4321" w:type="dxa"/>
            <w:tcBorders>
              <w:top w:val="single" w:sz="5" w:space="0" w:color="339966"/>
              <w:left w:val="single" w:sz="5" w:space="0" w:color="339966"/>
              <w:bottom w:val="single" w:sz="5" w:space="0" w:color="339966"/>
              <w:right w:val="single" w:sz="5" w:space="0" w:color="339966"/>
            </w:tcBorders>
          </w:tcPr>
          <w:p w14:paraId="0D84325E"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al n</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s:</w:t>
            </w:r>
          </w:p>
        </w:tc>
      </w:tr>
      <w:tr w:rsidR="008D210F" w:rsidRPr="00A869C4" w14:paraId="1A48B208" w14:textId="77777777" w:rsidTr="00DD7DBF">
        <w:trPr>
          <w:trHeight w:hRule="exact" w:val="1020"/>
        </w:trPr>
        <w:tc>
          <w:tcPr>
            <w:tcW w:w="10442" w:type="dxa"/>
            <w:gridSpan w:val="3"/>
            <w:tcBorders>
              <w:top w:val="nil"/>
              <w:left w:val="single" w:sz="5" w:space="0" w:color="339966"/>
              <w:bottom w:val="single" w:sz="5" w:space="0" w:color="339966"/>
              <w:right w:val="single" w:sz="5" w:space="0" w:color="339966"/>
            </w:tcBorders>
          </w:tcPr>
          <w:p w14:paraId="708ADCE2" w14:textId="77777777" w:rsidR="008D210F" w:rsidRPr="00A869C4" w:rsidRDefault="008D210F" w:rsidP="00DD7DBF">
            <w:pPr>
              <w:spacing w:before="2"/>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er</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w:t>
            </w:r>
          </w:p>
        </w:tc>
      </w:tr>
      <w:tr w:rsidR="008D210F" w:rsidRPr="00A869C4" w14:paraId="1B6DD56A" w14:textId="77777777" w:rsidTr="00DD7DBF">
        <w:trPr>
          <w:trHeight w:hRule="exact" w:val="1277"/>
        </w:trPr>
        <w:tc>
          <w:tcPr>
            <w:tcW w:w="10442" w:type="dxa"/>
            <w:gridSpan w:val="3"/>
            <w:tcBorders>
              <w:top w:val="single" w:sz="5" w:space="0" w:color="339966"/>
              <w:left w:val="single" w:sz="5" w:space="0" w:color="339966"/>
              <w:bottom w:val="single" w:sz="5" w:space="0" w:color="339966"/>
              <w:right w:val="single" w:sz="5" w:space="0" w:color="339966"/>
            </w:tcBorders>
          </w:tcPr>
          <w:p w14:paraId="71E28DFB"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C</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 address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dres</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3"/>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4"/>
                <w:sz w:val="22"/>
                <w:szCs w:val="22"/>
              </w:rPr>
              <w:t>i</w:t>
            </w:r>
            <w:r w:rsidRPr="00A869C4">
              <w:rPr>
                <w:rFonts w:asciiTheme="majorHAnsi" w:eastAsia="Arial" w:hAnsiTheme="majorHAnsi" w:cstheme="majorHAnsi"/>
                <w:spacing w:val="1"/>
                <w:sz w:val="22"/>
                <w:szCs w:val="22"/>
              </w:rPr>
              <w:t>ff</w:t>
            </w:r>
            <w:r w:rsidRPr="00A869C4">
              <w:rPr>
                <w:rFonts w:asciiTheme="majorHAnsi" w:eastAsia="Arial" w:hAnsiTheme="majorHAnsi" w:cstheme="majorHAnsi"/>
                <w:sz w:val="22"/>
                <w:szCs w:val="22"/>
              </w:rPr>
              <w:t>ere</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fr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m 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p>
        </w:tc>
      </w:tr>
    </w:tbl>
    <w:p w14:paraId="5FA10777" w14:textId="77777777" w:rsidR="008D210F" w:rsidRPr="00A869C4" w:rsidRDefault="008D210F" w:rsidP="008D210F">
      <w:pPr>
        <w:spacing w:line="200" w:lineRule="exact"/>
        <w:rPr>
          <w:rFonts w:asciiTheme="majorHAnsi" w:hAnsiTheme="majorHAnsi" w:cstheme="majorHAnsi"/>
          <w:sz w:val="22"/>
          <w:szCs w:val="22"/>
        </w:rPr>
      </w:pPr>
    </w:p>
    <w:p w14:paraId="3FA856C4" w14:textId="77777777" w:rsidR="008D210F" w:rsidRPr="00A869C4" w:rsidRDefault="008D210F" w:rsidP="008D210F">
      <w:pPr>
        <w:spacing w:before="1" w:line="260" w:lineRule="exact"/>
        <w:rPr>
          <w:rFonts w:asciiTheme="majorHAnsi" w:hAnsiTheme="majorHAnsi" w:cstheme="majorHAnsi"/>
          <w:sz w:val="22"/>
          <w:szCs w:val="22"/>
        </w:rPr>
      </w:pPr>
    </w:p>
    <w:p w14:paraId="381584AE" w14:textId="77777777" w:rsidR="008D210F" w:rsidRPr="00A869C4" w:rsidRDefault="008D210F" w:rsidP="008D210F">
      <w:pPr>
        <w:spacing w:before="32"/>
        <w:ind w:left="100"/>
        <w:rPr>
          <w:rFonts w:asciiTheme="majorHAnsi" w:eastAsia="Arial" w:hAnsiTheme="majorHAnsi" w:cstheme="majorHAnsi"/>
          <w:sz w:val="22"/>
          <w:szCs w:val="22"/>
        </w:rPr>
      </w:pPr>
      <w:r w:rsidRPr="00A869C4">
        <w:rPr>
          <w:rFonts w:asciiTheme="majorHAnsi" w:eastAsia="Arial" w:hAnsiTheme="majorHAnsi" w:cstheme="majorHAnsi"/>
          <w:b/>
          <w:spacing w:val="-1"/>
          <w:sz w:val="22"/>
          <w:szCs w:val="22"/>
        </w:rPr>
        <w:t>Y</w:t>
      </w:r>
      <w:r w:rsidRPr="00A869C4">
        <w:rPr>
          <w:rFonts w:asciiTheme="majorHAnsi" w:eastAsia="Arial" w:hAnsiTheme="majorHAnsi" w:cstheme="majorHAnsi"/>
          <w:b/>
          <w:sz w:val="22"/>
          <w:szCs w:val="22"/>
        </w:rPr>
        <w:t>o</w:t>
      </w:r>
      <w:r w:rsidRPr="00A869C4">
        <w:rPr>
          <w:rFonts w:asciiTheme="majorHAnsi" w:eastAsia="Arial" w:hAnsiTheme="majorHAnsi" w:cstheme="majorHAnsi"/>
          <w:b/>
          <w:spacing w:val="-1"/>
          <w:sz w:val="22"/>
          <w:szCs w:val="22"/>
        </w:rPr>
        <w:t>u</w:t>
      </w:r>
      <w:r w:rsidRPr="00A869C4">
        <w:rPr>
          <w:rFonts w:asciiTheme="majorHAnsi" w:eastAsia="Arial" w:hAnsiTheme="majorHAnsi" w:cstheme="majorHAnsi"/>
          <w:b/>
          <w:sz w:val="22"/>
          <w:szCs w:val="22"/>
        </w:rPr>
        <w:t>r</w:t>
      </w:r>
      <w:r w:rsidRPr="00A869C4">
        <w:rPr>
          <w:rFonts w:asciiTheme="majorHAnsi" w:eastAsia="Arial" w:hAnsiTheme="majorHAnsi" w:cstheme="majorHAnsi"/>
          <w:b/>
          <w:spacing w:val="2"/>
          <w:sz w:val="22"/>
          <w:szCs w:val="22"/>
        </w:rPr>
        <w:t xml:space="preserve"> </w:t>
      </w:r>
      <w:r w:rsidRPr="00A869C4">
        <w:rPr>
          <w:rFonts w:asciiTheme="majorHAnsi" w:eastAsia="Arial" w:hAnsiTheme="majorHAnsi" w:cstheme="majorHAnsi"/>
          <w:b/>
          <w:sz w:val="22"/>
          <w:szCs w:val="22"/>
        </w:rPr>
        <w:t>d</w:t>
      </w:r>
      <w:r w:rsidRPr="00A869C4">
        <w:rPr>
          <w:rFonts w:asciiTheme="majorHAnsi" w:eastAsia="Arial" w:hAnsiTheme="majorHAnsi" w:cstheme="majorHAnsi"/>
          <w:b/>
          <w:spacing w:val="-1"/>
          <w:sz w:val="22"/>
          <w:szCs w:val="22"/>
        </w:rPr>
        <w:t>e</w:t>
      </w:r>
      <w:r w:rsidRPr="00A869C4">
        <w:rPr>
          <w:rFonts w:asciiTheme="majorHAnsi" w:eastAsia="Arial" w:hAnsiTheme="majorHAnsi" w:cstheme="majorHAnsi"/>
          <w:b/>
          <w:spacing w:val="1"/>
          <w:sz w:val="22"/>
          <w:szCs w:val="22"/>
        </w:rPr>
        <w:t>t</w:t>
      </w:r>
      <w:r w:rsidRPr="00A869C4">
        <w:rPr>
          <w:rFonts w:asciiTheme="majorHAnsi" w:eastAsia="Arial" w:hAnsiTheme="majorHAnsi" w:cstheme="majorHAnsi"/>
          <w:b/>
          <w:spacing w:val="-3"/>
          <w:sz w:val="22"/>
          <w:szCs w:val="22"/>
        </w:rPr>
        <w:t>a</w:t>
      </w:r>
      <w:r w:rsidRPr="00A869C4">
        <w:rPr>
          <w:rFonts w:asciiTheme="majorHAnsi" w:eastAsia="Arial" w:hAnsiTheme="majorHAnsi" w:cstheme="majorHAnsi"/>
          <w:b/>
          <w:spacing w:val="1"/>
          <w:sz w:val="22"/>
          <w:szCs w:val="22"/>
        </w:rPr>
        <w:t>il</w:t>
      </w:r>
      <w:r w:rsidRPr="00A869C4">
        <w:rPr>
          <w:rFonts w:asciiTheme="majorHAnsi" w:eastAsia="Arial" w:hAnsiTheme="majorHAnsi" w:cstheme="majorHAnsi"/>
          <w:b/>
          <w:sz w:val="22"/>
          <w:szCs w:val="22"/>
        </w:rPr>
        <w:t>s</w:t>
      </w:r>
    </w:p>
    <w:p w14:paraId="2C8FDB22" w14:textId="77777777" w:rsidR="008D210F" w:rsidRPr="00A869C4" w:rsidRDefault="008D210F" w:rsidP="008D210F">
      <w:pPr>
        <w:spacing w:before="5" w:line="260" w:lineRule="exact"/>
        <w:rPr>
          <w:rFonts w:asciiTheme="majorHAnsi" w:hAnsiTheme="majorHAnsi" w:cstheme="majorHAnsi"/>
          <w:sz w:val="22"/>
          <w:szCs w:val="22"/>
        </w:rPr>
      </w:pPr>
    </w:p>
    <w:p w14:paraId="25D66B9D" w14:textId="77777777" w:rsidR="008D210F" w:rsidRPr="00A869C4" w:rsidRDefault="008D210F" w:rsidP="008D210F">
      <w:pPr>
        <w:spacing w:line="240" w:lineRule="exact"/>
        <w:ind w:left="208"/>
        <w:rPr>
          <w:rFonts w:asciiTheme="majorHAnsi" w:eastAsia="Arial" w:hAnsiTheme="majorHAnsi" w:cstheme="majorHAnsi"/>
          <w:sz w:val="22"/>
          <w:szCs w:val="22"/>
        </w:rPr>
      </w:pPr>
      <w:r w:rsidRPr="00A869C4">
        <w:rPr>
          <w:rFonts w:asciiTheme="majorHAnsi" w:hAnsiTheme="majorHAnsi" w:cstheme="majorHAnsi"/>
          <w:noProof/>
          <w:sz w:val="22"/>
          <w:szCs w:val="22"/>
        </w:rPr>
        <mc:AlternateContent>
          <mc:Choice Requires="wpg">
            <w:drawing>
              <wp:anchor distT="0" distB="0" distL="114300" distR="114300" simplePos="0" relativeHeight="251662336" behindDoc="1" locked="0" layoutInCell="1" allowOverlap="1" wp14:anchorId="507BE62F" wp14:editId="3C3A71CA">
                <wp:simplePos x="0" y="0"/>
                <wp:positionH relativeFrom="page">
                  <wp:posOffset>567690</wp:posOffset>
                </wp:positionH>
                <wp:positionV relativeFrom="paragraph">
                  <wp:posOffset>-8255</wp:posOffset>
                </wp:positionV>
                <wp:extent cx="6638290" cy="1050290"/>
                <wp:effectExtent l="0" t="0" r="2921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1050290"/>
                          <a:chOff x="894" y="-13"/>
                          <a:chExt cx="10454" cy="1654"/>
                        </a:xfrm>
                      </wpg:grpSpPr>
                      <wpg:grpSp>
                        <wpg:cNvPr id="20" name="Group 14"/>
                        <wpg:cNvGrpSpPr>
                          <a:grpSpLocks/>
                        </wpg:cNvGrpSpPr>
                        <wpg:grpSpPr bwMode="auto">
                          <a:xfrm>
                            <a:off x="905" y="-2"/>
                            <a:ext cx="3231" cy="0"/>
                            <a:chOff x="905" y="-2"/>
                            <a:chExt cx="3231" cy="0"/>
                          </a:xfrm>
                        </wpg:grpSpPr>
                        <wps:wsp>
                          <wps:cNvPr id="21" name="Freeform 33"/>
                          <wps:cNvSpPr>
                            <a:spLocks/>
                          </wps:cNvSpPr>
                          <wps:spPr bwMode="auto">
                            <a:xfrm>
                              <a:off x="905" y="-2"/>
                              <a:ext cx="3231" cy="0"/>
                            </a:xfrm>
                            <a:custGeom>
                              <a:avLst/>
                              <a:gdLst>
                                <a:gd name="T0" fmla="+- 0 905 905"/>
                                <a:gd name="T1" fmla="*/ T0 w 3231"/>
                                <a:gd name="T2" fmla="+- 0 4136 905"/>
                                <a:gd name="T3" fmla="*/ T2 w 3231"/>
                              </a:gdLst>
                              <a:ahLst/>
                              <a:cxnLst>
                                <a:cxn ang="0">
                                  <a:pos x="T1" y="0"/>
                                </a:cxn>
                                <a:cxn ang="0">
                                  <a:pos x="T3" y="0"/>
                                </a:cxn>
                              </a:cxnLst>
                              <a:rect l="0" t="0" r="r" b="b"/>
                              <a:pathLst>
                                <a:path w="3231">
                                  <a:moveTo>
                                    <a:pt x="0" y="0"/>
                                  </a:moveTo>
                                  <a:lnTo>
                                    <a:pt x="323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15"/>
                          <wpg:cNvGrpSpPr>
                            <a:grpSpLocks/>
                          </wpg:cNvGrpSpPr>
                          <wpg:grpSpPr bwMode="auto">
                            <a:xfrm>
                              <a:off x="4146" y="-2"/>
                              <a:ext cx="3051" cy="0"/>
                              <a:chOff x="4146" y="-2"/>
                              <a:chExt cx="3051" cy="0"/>
                            </a:xfrm>
                          </wpg:grpSpPr>
                          <wps:wsp>
                            <wps:cNvPr id="23" name="Freeform 32"/>
                            <wps:cNvSpPr>
                              <a:spLocks/>
                            </wps:cNvSpPr>
                            <wps:spPr bwMode="auto">
                              <a:xfrm>
                                <a:off x="4146" y="-2"/>
                                <a:ext cx="3051" cy="0"/>
                              </a:xfrm>
                              <a:custGeom>
                                <a:avLst/>
                                <a:gdLst>
                                  <a:gd name="T0" fmla="+- 0 4146 4146"/>
                                  <a:gd name="T1" fmla="*/ T0 w 3051"/>
                                  <a:gd name="T2" fmla="+- 0 7197 4146"/>
                                  <a:gd name="T3" fmla="*/ T2 w 3051"/>
                                </a:gdLst>
                                <a:ahLst/>
                                <a:cxnLst>
                                  <a:cxn ang="0">
                                    <a:pos x="T1" y="0"/>
                                  </a:cxn>
                                  <a:cxn ang="0">
                                    <a:pos x="T3" y="0"/>
                                  </a:cxn>
                                </a:cxnLst>
                                <a:rect l="0" t="0" r="r" b="b"/>
                                <a:pathLst>
                                  <a:path w="3051">
                                    <a:moveTo>
                                      <a:pt x="0" y="0"/>
                                    </a:moveTo>
                                    <a:lnTo>
                                      <a:pt x="305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16"/>
                            <wpg:cNvGrpSpPr>
                              <a:grpSpLocks/>
                            </wpg:cNvGrpSpPr>
                            <wpg:grpSpPr bwMode="auto">
                              <a:xfrm>
                                <a:off x="7206" y="-2"/>
                                <a:ext cx="4131" cy="0"/>
                                <a:chOff x="7206" y="-2"/>
                                <a:chExt cx="4131" cy="0"/>
                              </a:xfrm>
                            </wpg:grpSpPr>
                            <wps:wsp>
                              <wps:cNvPr id="25" name="Freeform 31"/>
                              <wps:cNvSpPr>
                                <a:spLocks/>
                              </wps:cNvSpPr>
                              <wps:spPr bwMode="auto">
                                <a:xfrm>
                                  <a:off x="7206" y="-2"/>
                                  <a:ext cx="4131" cy="0"/>
                                </a:xfrm>
                                <a:custGeom>
                                  <a:avLst/>
                                  <a:gdLst>
                                    <a:gd name="T0" fmla="+- 0 7206 7206"/>
                                    <a:gd name="T1" fmla="*/ T0 w 4131"/>
                                    <a:gd name="T2" fmla="+- 0 11338 7206"/>
                                    <a:gd name="T3" fmla="*/ T2 w 4131"/>
                                  </a:gdLst>
                                  <a:ahLst/>
                                  <a:cxnLst>
                                    <a:cxn ang="0">
                                      <a:pos x="T1" y="0"/>
                                    </a:cxn>
                                    <a:cxn ang="0">
                                      <a:pos x="T3" y="0"/>
                                    </a:cxn>
                                  </a:cxnLst>
                                  <a:rect l="0" t="0" r="r" b="b"/>
                                  <a:pathLst>
                                    <a:path w="4131">
                                      <a:moveTo>
                                        <a:pt x="0" y="0"/>
                                      </a:moveTo>
                                      <a:lnTo>
                                        <a:pt x="4132"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7"/>
                              <wpg:cNvGrpSpPr>
                                <a:grpSpLocks/>
                              </wpg:cNvGrpSpPr>
                              <wpg:grpSpPr bwMode="auto">
                                <a:xfrm>
                                  <a:off x="900" y="-7"/>
                                  <a:ext cx="0" cy="1642"/>
                                  <a:chOff x="900" y="-7"/>
                                  <a:chExt cx="0" cy="1642"/>
                                </a:xfrm>
                              </wpg:grpSpPr>
                              <wps:wsp>
                                <wps:cNvPr id="27" name="Freeform 30"/>
                                <wps:cNvSpPr>
                                  <a:spLocks/>
                                </wps:cNvSpPr>
                                <wps:spPr bwMode="auto">
                                  <a:xfrm>
                                    <a:off x="900"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18"/>
                                <wpg:cNvGrpSpPr>
                                  <a:grpSpLocks/>
                                </wpg:cNvGrpSpPr>
                                <wpg:grpSpPr bwMode="auto">
                                  <a:xfrm>
                                    <a:off x="905" y="1630"/>
                                    <a:ext cx="3231" cy="0"/>
                                    <a:chOff x="905" y="1630"/>
                                    <a:chExt cx="3231" cy="0"/>
                                  </a:xfrm>
                                </wpg:grpSpPr>
                                <wps:wsp>
                                  <wps:cNvPr id="29" name="Freeform 29"/>
                                  <wps:cNvSpPr>
                                    <a:spLocks/>
                                  </wps:cNvSpPr>
                                  <wps:spPr bwMode="auto">
                                    <a:xfrm>
                                      <a:off x="905" y="1630"/>
                                      <a:ext cx="3231" cy="0"/>
                                    </a:xfrm>
                                    <a:custGeom>
                                      <a:avLst/>
                                      <a:gdLst>
                                        <a:gd name="T0" fmla="+- 0 905 905"/>
                                        <a:gd name="T1" fmla="*/ T0 w 3231"/>
                                        <a:gd name="T2" fmla="+- 0 4136 905"/>
                                        <a:gd name="T3" fmla="*/ T2 w 3231"/>
                                      </a:gdLst>
                                      <a:ahLst/>
                                      <a:cxnLst>
                                        <a:cxn ang="0">
                                          <a:pos x="T1" y="0"/>
                                        </a:cxn>
                                        <a:cxn ang="0">
                                          <a:pos x="T3" y="0"/>
                                        </a:cxn>
                                      </a:cxnLst>
                                      <a:rect l="0" t="0" r="r" b="b"/>
                                      <a:pathLst>
                                        <a:path w="3231">
                                          <a:moveTo>
                                            <a:pt x="0" y="0"/>
                                          </a:moveTo>
                                          <a:lnTo>
                                            <a:pt x="323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19"/>
                                  <wpg:cNvGrpSpPr>
                                    <a:grpSpLocks/>
                                  </wpg:cNvGrpSpPr>
                                  <wpg:grpSpPr bwMode="auto">
                                    <a:xfrm>
                                      <a:off x="4141" y="-7"/>
                                      <a:ext cx="0" cy="1642"/>
                                      <a:chOff x="4141" y="-7"/>
                                      <a:chExt cx="0" cy="1642"/>
                                    </a:xfrm>
                                  </wpg:grpSpPr>
                                  <wps:wsp>
                                    <wps:cNvPr id="31" name="Freeform 28"/>
                                    <wps:cNvSpPr>
                                      <a:spLocks/>
                                    </wps:cNvSpPr>
                                    <wps:spPr bwMode="auto">
                                      <a:xfrm>
                                        <a:off x="4141"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0"/>
                                    <wpg:cNvGrpSpPr>
                                      <a:grpSpLocks/>
                                    </wpg:cNvGrpSpPr>
                                    <wpg:grpSpPr bwMode="auto">
                                      <a:xfrm>
                                        <a:off x="4146" y="1630"/>
                                        <a:ext cx="3051" cy="0"/>
                                        <a:chOff x="4146" y="1630"/>
                                        <a:chExt cx="3051" cy="0"/>
                                      </a:xfrm>
                                    </wpg:grpSpPr>
                                    <wps:wsp>
                                      <wps:cNvPr id="33" name="Freeform 27"/>
                                      <wps:cNvSpPr>
                                        <a:spLocks/>
                                      </wps:cNvSpPr>
                                      <wps:spPr bwMode="auto">
                                        <a:xfrm>
                                          <a:off x="4146" y="1630"/>
                                          <a:ext cx="3051" cy="0"/>
                                        </a:xfrm>
                                        <a:custGeom>
                                          <a:avLst/>
                                          <a:gdLst>
                                            <a:gd name="T0" fmla="+- 0 4146 4146"/>
                                            <a:gd name="T1" fmla="*/ T0 w 3051"/>
                                            <a:gd name="T2" fmla="+- 0 7197 4146"/>
                                            <a:gd name="T3" fmla="*/ T2 w 3051"/>
                                          </a:gdLst>
                                          <a:ahLst/>
                                          <a:cxnLst>
                                            <a:cxn ang="0">
                                              <a:pos x="T1" y="0"/>
                                            </a:cxn>
                                            <a:cxn ang="0">
                                              <a:pos x="T3" y="0"/>
                                            </a:cxn>
                                          </a:cxnLst>
                                          <a:rect l="0" t="0" r="r" b="b"/>
                                          <a:pathLst>
                                            <a:path w="3051">
                                              <a:moveTo>
                                                <a:pt x="0" y="0"/>
                                              </a:moveTo>
                                              <a:lnTo>
                                                <a:pt x="305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1"/>
                                      <wpg:cNvGrpSpPr>
                                        <a:grpSpLocks/>
                                      </wpg:cNvGrpSpPr>
                                      <wpg:grpSpPr bwMode="auto">
                                        <a:xfrm>
                                          <a:off x="7201" y="-7"/>
                                          <a:ext cx="0" cy="1642"/>
                                          <a:chOff x="7201" y="-7"/>
                                          <a:chExt cx="0" cy="1642"/>
                                        </a:xfrm>
                                      </wpg:grpSpPr>
                                      <wps:wsp>
                                        <wps:cNvPr id="35" name="Freeform 26"/>
                                        <wps:cNvSpPr>
                                          <a:spLocks/>
                                        </wps:cNvSpPr>
                                        <wps:spPr bwMode="auto">
                                          <a:xfrm>
                                            <a:off x="7201"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 name="Group 22"/>
                                        <wpg:cNvGrpSpPr>
                                          <a:grpSpLocks/>
                                        </wpg:cNvGrpSpPr>
                                        <wpg:grpSpPr bwMode="auto">
                                          <a:xfrm>
                                            <a:off x="7206" y="1630"/>
                                            <a:ext cx="4131" cy="0"/>
                                            <a:chOff x="7206" y="1630"/>
                                            <a:chExt cx="4131" cy="0"/>
                                          </a:xfrm>
                                        </wpg:grpSpPr>
                                        <wps:wsp>
                                          <wps:cNvPr id="37" name="Freeform 25"/>
                                          <wps:cNvSpPr>
                                            <a:spLocks/>
                                          </wps:cNvSpPr>
                                          <wps:spPr bwMode="auto">
                                            <a:xfrm>
                                              <a:off x="7206" y="1630"/>
                                              <a:ext cx="4131" cy="0"/>
                                            </a:xfrm>
                                            <a:custGeom>
                                              <a:avLst/>
                                              <a:gdLst>
                                                <a:gd name="T0" fmla="+- 0 7206 7206"/>
                                                <a:gd name="T1" fmla="*/ T0 w 4131"/>
                                                <a:gd name="T2" fmla="+- 0 11338 7206"/>
                                                <a:gd name="T3" fmla="*/ T2 w 4131"/>
                                              </a:gdLst>
                                              <a:ahLst/>
                                              <a:cxnLst>
                                                <a:cxn ang="0">
                                                  <a:pos x="T1" y="0"/>
                                                </a:cxn>
                                                <a:cxn ang="0">
                                                  <a:pos x="T3" y="0"/>
                                                </a:cxn>
                                              </a:cxnLst>
                                              <a:rect l="0" t="0" r="r" b="b"/>
                                              <a:pathLst>
                                                <a:path w="4131">
                                                  <a:moveTo>
                                                    <a:pt x="0" y="0"/>
                                                  </a:moveTo>
                                                  <a:lnTo>
                                                    <a:pt x="4132"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23"/>
                                          <wpg:cNvGrpSpPr>
                                            <a:grpSpLocks/>
                                          </wpg:cNvGrpSpPr>
                                          <wpg:grpSpPr bwMode="auto">
                                            <a:xfrm>
                                              <a:off x="11342" y="-7"/>
                                              <a:ext cx="0" cy="1642"/>
                                              <a:chOff x="11342" y="-7"/>
                                              <a:chExt cx="0" cy="1642"/>
                                            </a:xfrm>
                                          </wpg:grpSpPr>
                                          <wps:wsp>
                                            <wps:cNvPr id="39" name="Freeform 24"/>
                                            <wps:cNvSpPr>
                                              <a:spLocks/>
                                            </wps:cNvSpPr>
                                            <wps:spPr bwMode="auto">
                                              <a:xfrm>
                                                <a:off x="11342"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0690428" id="Group 19" o:spid="_x0000_s1026" style="position:absolute;margin-left:44.7pt;margin-top:-.65pt;width:522.7pt;height:82.7pt;z-index:-251654144;mso-position-horizontal-relative:page" coordorigin="894,-13" coordsize="10454,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">
                <v:group id="Group 14" o:spid="_x0000_s1027" style="position:absolute;left:905;top:-2;width:3231;height:0" coordorigin="905,-2"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3" o:spid="_x0000_s1028" style="position:absolute;left:905;top:-2;width:3231;height:0;visibility:visible;mso-wrap-style:square;v-text-anchor:top"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" path="m,l3231,e" filled="f" strokecolor="#396" strokeweight=".58pt">
                    <v:path arrowok="t" o:connecttype="custom" o:connectlocs="0,0;3231,0" o:connectangles="0,0"/>
                  </v:shape>
                  <v:group id="Group 15" o:spid="_x0000_s1029" style="position:absolute;left:4146;top:-2;width:3051;height:0" coordorigin="4146,-2"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2" o:spid="_x0000_s1030" style="position:absolute;left:4146;top:-2;width:3051;height:0;visibility:visible;mso-wrap-style:square;v-text-anchor:top"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" path="m,l3051,e" filled="f" strokecolor="#396" strokeweight=".58pt">
                      <v:path arrowok="t" o:connecttype="custom" o:connectlocs="0,0;3051,0" o:connectangles="0,0"/>
                    </v:shape>
                    <v:group id="Group 16" o:spid="_x0000_s1031" style="position:absolute;left:7206;top:-2;width:4131;height:0" coordorigin="7206,-2"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2" style="position:absolute;left:7206;top:-2;width:4131;height:0;visibility:visible;mso-wrap-style:square;v-text-anchor:top"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" path="m,l4132,e" filled="f" strokecolor="#396" strokeweight=".58pt">
                        <v:path arrowok="t" o:connecttype="custom" o:connectlocs="0,0;4132,0" o:connectangles="0,0"/>
                      </v:shape>
                      <v:group id="Group 17" o:spid="_x0000_s1033" style="position:absolute;left:900;top:-7;width:0;height:1642" coordorigin="900,-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0" o:spid="_x0000_s1034" style="position:absolute;left:900;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" path="m,l,1642e" filled="f" strokecolor="#396" strokeweight=".58pt">
                          <v:path arrowok="t" o:connecttype="custom" o:connectlocs="0,-7;0,1635" o:connectangles="0,0"/>
                        </v:shape>
                        <v:group id="Group 18" o:spid="_x0000_s1035" style="position:absolute;left:905;top:1630;width:3231;height:0" coordorigin="905,1630"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6" style="position:absolute;left:905;top:1630;width:3231;height:0;visibility:visible;mso-wrap-style:square;v-text-anchor:top"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" path="m,l3231,e" filled="f" strokecolor="#396" strokeweight=".58pt">
                            <v:path arrowok="t" o:connecttype="custom" o:connectlocs="0,0;3231,0" o:connectangles="0,0"/>
                          </v:shape>
                          <v:group id="_x0000_s1037" style="position:absolute;left:4141;top:-7;width:0;height:1642" coordorigin="4141,-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38" style="position:absolute;left:4141;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" path="m,l,1642e" filled="f" strokecolor="#396" strokeweight=".58pt">
                              <v:path arrowok="t" o:connecttype="custom" o:connectlocs="0,-7;0,1635" o:connectangles="0,0"/>
                            </v:shape>
                            <v:group id="Group 20" o:spid="_x0000_s1039" style="position:absolute;left:4146;top:1630;width:3051;height:0" coordorigin="4146,1630"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 o:spid="_x0000_s1040" style="position:absolute;left:4146;top:1630;width:3051;height:0;visibility:visible;mso-wrap-style:square;v-text-anchor:top"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" path="m,l3051,e" filled="f" strokecolor="#396" strokeweight=".58pt">
                                <v:path arrowok="t" o:connecttype="custom" o:connectlocs="0,0;3051,0" o:connectangles="0,0"/>
                              </v:shape>
                              <v:group id="Group 21" o:spid="_x0000_s1041" style="position:absolute;left:7201;top:-7;width:0;height:1642" coordorigin="7201,-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6" o:spid="_x0000_s1042" style="position:absolute;left:7201;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" path="m,l,1642e" filled="f" strokecolor="#396" strokeweight=".58pt">
                                  <v:path arrowok="t" o:connecttype="custom" o:connectlocs="0,-7;0,1635" o:connectangles="0,0"/>
                                </v:shape>
                                <v:group id="Group 22" o:spid="_x0000_s1043" style="position:absolute;left:7206;top:1630;width:4131;height:0" coordorigin="7206,1630"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5" o:spid="_x0000_s1044" style="position:absolute;left:7206;top:1630;width:4131;height:0;visibility:visible;mso-wrap-style:square;v-text-anchor:top"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" path="m,l4132,e" filled="f" strokecolor="#396" strokeweight=".58pt">
                                    <v:path arrowok="t" o:connecttype="custom" o:connectlocs="0,0;4132,0" o:connectangles="0,0"/>
                                  </v:shape>
                                  <v:group id="Group 23" o:spid="_x0000_s1045" style="position:absolute;left:11342;top:-7;width:0;height:1642" coordorigin="11342,-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4" o:spid="_x0000_s1046" style="position:absolute;left:11342;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" path="m,l,1642e" filled="f" strokecolor="#396" strokeweight=".58pt">
                                      <v:path arrowok="t" o:connecttype="custom" o:connectlocs="0,-7;0,1635" o:connectangles="0,0"/>
                                    </v:shape>
                                  </v:group>
                                </v:group>
                              </v:group>
                            </v:group>
                          </v:group>
                        </v:group>
                      </v:group>
                    </v:group>
                  </v:group>
                </v:group>
                <w10:wrap anchorx="page"/>
              </v:group>
            </w:pict>
          </mc:Fallback>
        </mc:AlternateContent>
      </w:r>
      <w:r w:rsidRPr="00A869C4">
        <w:rPr>
          <w:rFonts w:asciiTheme="majorHAnsi" w:eastAsia="Arial" w:hAnsiTheme="majorHAnsi" w:cstheme="majorHAnsi"/>
          <w:spacing w:val="-1"/>
          <w:position w:val="-1"/>
          <w:sz w:val="22"/>
          <w:szCs w:val="22"/>
        </w:rPr>
        <w:t>Y</w:t>
      </w:r>
      <w:r w:rsidRPr="00A869C4">
        <w:rPr>
          <w:rFonts w:asciiTheme="majorHAnsi" w:eastAsia="Arial" w:hAnsiTheme="majorHAnsi" w:cstheme="majorHAnsi"/>
          <w:position w:val="-1"/>
          <w:sz w:val="22"/>
          <w:szCs w:val="22"/>
        </w:rPr>
        <w:t>o</w:t>
      </w:r>
      <w:r w:rsidRPr="00A869C4">
        <w:rPr>
          <w:rFonts w:asciiTheme="majorHAnsi" w:eastAsia="Arial" w:hAnsiTheme="majorHAnsi" w:cstheme="majorHAnsi"/>
          <w:spacing w:val="-1"/>
          <w:position w:val="-1"/>
          <w:sz w:val="22"/>
          <w:szCs w:val="22"/>
        </w:rPr>
        <w:t>u</w:t>
      </w:r>
      <w:r w:rsidRPr="00A869C4">
        <w:rPr>
          <w:rFonts w:asciiTheme="majorHAnsi" w:eastAsia="Arial" w:hAnsiTheme="majorHAnsi" w:cstheme="majorHAnsi"/>
          <w:position w:val="-1"/>
          <w:sz w:val="22"/>
          <w:szCs w:val="22"/>
        </w:rPr>
        <w:t>r</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n</w:t>
      </w:r>
      <w:r w:rsidRPr="00A869C4">
        <w:rPr>
          <w:rFonts w:asciiTheme="majorHAnsi" w:eastAsia="Arial" w:hAnsiTheme="majorHAnsi" w:cstheme="majorHAnsi"/>
          <w:spacing w:val="-3"/>
          <w:position w:val="-1"/>
          <w:sz w:val="22"/>
          <w:szCs w:val="22"/>
        </w:rPr>
        <w:t>a</w:t>
      </w:r>
      <w:r w:rsidRPr="00A869C4">
        <w:rPr>
          <w:rFonts w:asciiTheme="majorHAnsi" w:eastAsia="Arial" w:hAnsiTheme="majorHAnsi" w:cstheme="majorHAnsi"/>
          <w:spacing w:val="1"/>
          <w:position w:val="-1"/>
          <w:sz w:val="22"/>
          <w:szCs w:val="22"/>
        </w:rPr>
        <w:t>m</w:t>
      </w:r>
      <w:r w:rsidRPr="00A869C4">
        <w:rPr>
          <w:rFonts w:asciiTheme="majorHAnsi" w:eastAsia="Arial" w:hAnsiTheme="majorHAnsi" w:cstheme="majorHAnsi"/>
          <w:position w:val="-1"/>
          <w:sz w:val="22"/>
          <w:szCs w:val="22"/>
        </w:rPr>
        <w:t xml:space="preserve">e:                                 </w:t>
      </w:r>
      <w:r w:rsidRPr="00A869C4">
        <w:rPr>
          <w:rFonts w:asciiTheme="majorHAnsi" w:eastAsia="Arial" w:hAnsiTheme="majorHAnsi" w:cstheme="majorHAnsi"/>
          <w:spacing w:val="30"/>
          <w:position w:val="-1"/>
          <w:sz w:val="22"/>
          <w:szCs w:val="22"/>
        </w:rPr>
        <w:t xml:space="preserve"> </w:t>
      </w:r>
      <w:r w:rsidRPr="00A869C4">
        <w:rPr>
          <w:rFonts w:asciiTheme="majorHAnsi" w:eastAsia="Arial" w:hAnsiTheme="majorHAnsi" w:cstheme="majorHAnsi"/>
          <w:spacing w:val="-1"/>
          <w:position w:val="-1"/>
          <w:sz w:val="22"/>
          <w:szCs w:val="22"/>
        </w:rPr>
        <w:t>Y</w:t>
      </w:r>
      <w:r w:rsidRPr="00A869C4">
        <w:rPr>
          <w:rFonts w:asciiTheme="majorHAnsi" w:eastAsia="Arial" w:hAnsiTheme="majorHAnsi" w:cstheme="majorHAnsi"/>
          <w:position w:val="-1"/>
          <w:sz w:val="22"/>
          <w:szCs w:val="22"/>
        </w:rPr>
        <w:t>o</w:t>
      </w:r>
      <w:r w:rsidRPr="00A869C4">
        <w:rPr>
          <w:rFonts w:asciiTheme="majorHAnsi" w:eastAsia="Arial" w:hAnsiTheme="majorHAnsi" w:cstheme="majorHAnsi"/>
          <w:spacing w:val="-1"/>
          <w:position w:val="-1"/>
          <w:sz w:val="22"/>
          <w:szCs w:val="22"/>
        </w:rPr>
        <w:t>u</w:t>
      </w:r>
      <w:r w:rsidRPr="00A869C4">
        <w:rPr>
          <w:rFonts w:asciiTheme="majorHAnsi" w:eastAsia="Arial" w:hAnsiTheme="majorHAnsi" w:cstheme="majorHAnsi"/>
          <w:position w:val="-1"/>
          <w:sz w:val="22"/>
          <w:szCs w:val="22"/>
        </w:rPr>
        <w:t>r</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1"/>
          <w:position w:val="-1"/>
          <w:sz w:val="22"/>
          <w:szCs w:val="22"/>
        </w:rPr>
        <w:t>o</w:t>
      </w:r>
      <w:r w:rsidRPr="00A869C4">
        <w:rPr>
          <w:rFonts w:asciiTheme="majorHAnsi" w:eastAsia="Arial" w:hAnsiTheme="majorHAnsi" w:cstheme="majorHAnsi"/>
          <w:position w:val="-1"/>
          <w:sz w:val="22"/>
          <w:szCs w:val="22"/>
        </w:rPr>
        <w:t>s</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o</w:t>
      </w:r>
      <w:r w:rsidRPr="00A869C4">
        <w:rPr>
          <w:rFonts w:asciiTheme="majorHAnsi" w:eastAsia="Arial" w:hAnsiTheme="majorHAnsi" w:cstheme="majorHAnsi"/>
          <w:spacing w:val="-1"/>
          <w:position w:val="-1"/>
          <w:sz w:val="22"/>
          <w:szCs w:val="22"/>
        </w:rPr>
        <w:t>n</w:t>
      </w:r>
      <w:r w:rsidRPr="00A869C4">
        <w:rPr>
          <w:rFonts w:asciiTheme="majorHAnsi" w:eastAsia="Arial" w:hAnsiTheme="majorHAnsi" w:cstheme="majorHAnsi"/>
          <w:position w:val="-1"/>
          <w:sz w:val="22"/>
          <w:szCs w:val="22"/>
        </w:rPr>
        <w:t xml:space="preserve">:                           </w:t>
      </w:r>
      <w:r w:rsidRPr="00A869C4">
        <w:rPr>
          <w:rFonts w:asciiTheme="majorHAnsi" w:eastAsia="Arial" w:hAnsiTheme="majorHAnsi" w:cstheme="majorHAnsi"/>
          <w:spacing w:val="7"/>
          <w:position w:val="-1"/>
          <w:sz w:val="22"/>
          <w:szCs w:val="22"/>
        </w:rPr>
        <w:t xml:space="preserve"> </w:t>
      </w:r>
      <w:r w:rsidRPr="00A869C4">
        <w:rPr>
          <w:rFonts w:asciiTheme="majorHAnsi" w:eastAsia="Arial" w:hAnsiTheme="majorHAnsi" w:cstheme="majorHAnsi"/>
          <w:spacing w:val="-1"/>
          <w:position w:val="-1"/>
          <w:sz w:val="22"/>
          <w:szCs w:val="22"/>
        </w:rPr>
        <w:t>D</w:t>
      </w:r>
      <w:r w:rsidRPr="00A869C4">
        <w:rPr>
          <w:rFonts w:asciiTheme="majorHAnsi" w:eastAsia="Arial" w:hAnsiTheme="majorHAnsi" w:cstheme="majorHAnsi"/>
          <w:position w:val="-1"/>
          <w:sz w:val="22"/>
          <w:szCs w:val="22"/>
        </w:rPr>
        <w:t>ate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a</w:t>
      </w:r>
      <w:r w:rsidRPr="00A869C4">
        <w:rPr>
          <w:rFonts w:asciiTheme="majorHAnsi" w:eastAsia="Arial" w:hAnsiTheme="majorHAnsi" w:cstheme="majorHAnsi"/>
          <w:spacing w:val="-1"/>
          <w:position w:val="-1"/>
          <w:sz w:val="22"/>
          <w:szCs w:val="22"/>
        </w:rPr>
        <w:t>n</w:t>
      </w:r>
      <w:r w:rsidRPr="00A869C4">
        <w:rPr>
          <w:rFonts w:asciiTheme="majorHAnsi" w:eastAsia="Arial" w:hAnsiTheme="majorHAnsi" w:cstheme="majorHAnsi"/>
          <w:position w:val="-1"/>
          <w:sz w:val="22"/>
          <w:szCs w:val="22"/>
        </w:rPr>
        <w:t>d</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spacing w:val="1"/>
          <w:position w:val="-1"/>
          <w:sz w:val="22"/>
          <w:szCs w:val="22"/>
        </w:rPr>
        <w:t>m</w:t>
      </w:r>
      <w:r w:rsidRPr="00A869C4">
        <w:rPr>
          <w:rFonts w:asciiTheme="majorHAnsi" w:eastAsia="Arial" w:hAnsiTheme="majorHAnsi" w:cstheme="majorHAnsi"/>
          <w:position w:val="-1"/>
          <w:sz w:val="22"/>
          <w:szCs w:val="22"/>
        </w:rPr>
        <w:t>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3"/>
          <w:position w:val="-1"/>
          <w:sz w:val="22"/>
          <w:szCs w:val="22"/>
        </w:rPr>
        <w:t>o</w:t>
      </w:r>
      <w:r w:rsidRPr="00A869C4">
        <w:rPr>
          <w:rFonts w:asciiTheme="majorHAnsi" w:eastAsia="Arial" w:hAnsiTheme="majorHAnsi" w:cstheme="majorHAnsi"/>
          <w:position w:val="-1"/>
          <w:sz w:val="22"/>
          <w:szCs w:val="22"/>
        </w:rPr>
        <w:t>f</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nc</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d</w:t>
      </w:r>
      <w:r w:rsidRPr="00A869C4">
        <w:rPr>
          <w:rFonts w:asciiTheme="majorHAnsi" w:eastAsia="Arial" w:hAnsiTheme="majorHAnsi" w:cstheme="majorHAnsi"/>
          <w:spacing w:val="-1"/>
          <w:position w:val="-1"/>
          <w:sz w:val="22"/>
          <w:szCs w:val="22"/>
        </w:rPr>
        <w:t>e</w:t>
      </w:r>
      <w:r w:rsidRPr="00A869C4">
        <w:rPr>
          <w:rFonts w:asciiTheme="majorHAnsi" w:eastAsia="Arial" w:hAnsiTheme="majorHAnsi" w:cstheme="majorHAnsi"/>
          <w:position w:val="-1"/>
          <w:sz w:val="22"/>
          <w:szCs w:val="22"/>
        </w:rPr>
        <w:t xml:space="preserve">nt </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spacing w:val="-3"/>
          <w:position w:val="-1"/>
          <w:sz w:val="22"/>
          <w:szCs w:val="22"/>
        </w:rPr>
        <w:t>i</w:t>
      </w:r>
      <w:r w:rsidRPr="00A869C4">
        <w:rPr>
          <w:rFonts w:asciiTheme="majorHAnsi" w:eastAsia="Arial" w:hAnsiTheme="majorHAnsi" w:cstheme="majorHAnsi"/>
          <w:position w:val="-1"/>
          <w:sz w:val="22"/>
          <w:szCs w:val="22"/>
        </w:rPr>
        <w:t>f</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a</w:t>
      </w:r>
      <w:r w:rsidRPr="00A869C4">
        <w:rPr>
          <w:rFonts w:asciiTheme="majorHAnsi" w:eastAsia="Arial" w:hAnsiTheme="majorHAnsi" w:cstheme="majorHAnsi"/>
          <w:spacing w:val="-1"/>
          <w:position w:val="-1"/>
          <w:sz w:val="22"/>
          <w:szCs w:val="22"/>
        </w:rPr>
        <w:t>p</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1"/>
          <w:position w:val="-1"/>
          <w:sz w:val="22"/>
          <w:szCs w:val="22"/>
        </w:rPr>
        <w:t>li</w:t>
      </w:r>
      <w:r w:rsidRPr="00A869C4">
        <w:rPr>
          <w:rFonts w:asciiTheme="majorHAnsi" w:eastAsia="Arial" w:hAnsiTheme="majorHAnsi" w:cstheme="majorHAnsi"/>
          <w:position w:val="-1"/>
          <w:sz w:val="22"/>
          <w:szCs w:val="22"/>
        </w:rPr>
        <w:t>ca</w:t>
      </w:r>
      <w:r w:rsidRPr="00A869C4">
        <w:rPr>
          <w:rFonts w:asciiTheme="majorHAnsi" w:eastAsia="Arial" w:hAnsiTheme="majorHAnsi" w:cstheme="majorHAnsi"/>
          <w:spacing w:val="-1"/>
          <w:position w:val="-1"/>
          <w:sz w:val="22"/>
          <w:szCs w:val="22"/>
        </w:rPr>
        <w:t>bl</w:t>
      </w:r>
      <w:r w:rsidRPr="00A869C4">
        <w:rPr>
          <w:rFonts w:asciiTheme="majorHAnsi" w:eastAsia="Arial" w:hAnsiTheme="majorHAnsi" w:cstheme="majorHAnsi"/>
          <w:position w:val="-1"/>
          <w:sz w:val="22"/>
          <w:szCs w:val="22"/>
        </w:rPr>
        <w:t>e):</w:t>
      </w:r>
    </w:p>
    <w:p w14:paraId="2DEB2BB8" w14:textId="77777777" w:rsidR="008D210F" w:rsidRPr="00A869C4" w:rsidRDefault="008D210F" w:rsidP="008D210F">
      <w:pPr>
        <w:spacing w:before="10" w:line="100" w:lineRule="exact"/>
        <w:rPr>
          <w:rFonts w:asciiTheme="majorHAnsi" w:hAnsiTheme="majorHAnsi" w:cstheme="majorHAnsi"/>
          <w:sz w:val="22"/>
          <w:szCs w:val="22"/>
        </w:rPr>
      </w:pPr>
    </w:p>
    <w:p w14:paraId="31F908D6" w14:textId="77777777" w:rsidR="008D210F" w:rsidRPr="00A869C4" w:rsidRDefault="008D210F" w:rsidP="008D210F">
      <w:pPr>
        <w:spacing w:line="200" w:lineRule="exact"/>
        <w:rPr>
          <w:rFonts w:asciiTheme="majorHAnsi" w:hAnsiTheme="majorHAnsi" w:cstheme="majorHAnsi"/>
          <w:sz w:val="22"/>
          <w:szCs w:val="22"/>
        </w:rPr>
      </w:pPr>
    </w:p>
    <w:p w14:paraId="39D4CF29" w14:textId="77777777" w:rsidR="008D210F" w:rsidRPr="00A869C4" w:rsidRDefault="008D210F" w:rsidP="008D210F">
      <w:pPr>
        <w:spacing w:line="200" w:lineRule="exact"/>
        <w:rPr>
          <w:rFonts w:asciiTheme="majorHAnsi" w:hAnsiTheme="majorHAnsi" w:cstheme="majorHAnsi"/>
          <w:sz w:val="22"/>
          <w:szCs w:val="22"/>
        </w:rPr>
      </w:pPr>
    </w:p>
    <w:p w14:paraId="341C346F" w14:textId="77777777" w:rsidR="008D210F" w:rsidRPr="00A869C4" w:rsidRDefault="008D210F" w:rsidP="008D210F">
      <w:pPr>
        <w:spacing w:line="200" w:lineRule="exact"/>
        <w:rPr>
          <w:rFonts w:asciiTheme="majorHAnsi" w:hAnsiTheme="majorHAnsi" w:cstheme="majorHAnsi"/>
          <w:sz w:val="22"/>
          <w:szCs w:val="22"/>
        </w:rPr>
      </w:pPr>
    </w:p>
    <w:p w14:paraId="39144650" w14:textId="77777777" w:rsidR="008D210F" w:rsidRPr="00A869C4" w:rsidRDefault="008D210F" w:rsidP="008D210F">
      <w:pPr>
        <w:spacing w:line="200" w:lineRule="exact"/>
        <w:rPr>
          <w:rFonts w:asciiTheme="majorHAnsi" w:hAnsiTheme="majorHAnsi" w:cstheme="majorHAnsi"/>
          <w:sz w:val="22"/>
          <w:szCs w:val="22"/>
        </w:rPr>
      </w:pPr>
    </w:p>
    <w:p w14:paraId="59DA498C" w14:textId="77777777" w:rsidR="008D210F" w:rsidRPr="00A869C4" w:rsidRDefault="008D210F" w:rsidP="008D210F">
      <w:pPr>
        <w:spacing w:line="200" w:lineRule="exact"/>
        <w:rPr>
          <w:rFonts w:asciiTheme="majorHAnsi" w:hAnsiTheme="majorHAnsi" w:cstheme="majorHAnsi"/>
          <w:sz w:val="22"/>
          <w:szCs w:val="22"/>
        </w:rPr>
      </w:pPr>
    </w:p>
    <w:p w14:paraId="26445B93" w14:textId="77777777" w:rsidR="008D210F" w:rsidRPr="00A869C4" w:rsidRDefault="008D210F" w:rsidP="008D210F">
      <w:pPr>
        <w:spacing w:line="200" w:lineRule="exact"/>
        <w:rPr>
          <w:rFonts w:asciiTheme="majorHAnsi" w:hAnsiTheme="majorHAnsi" w:cstheme="majorHAnsi"/>
          <w:sz w:val="22"/>
          <w:szCs w:val="22"/>
        </w:rPr>
      </w:pPr>
    </w:p>
    <w:p w14:paraId="2779D678" w14:textId="77777777" w:rsidR="008D210F" w:rsidRPr="00A869C4" w:rsidRDefault="008D210F" w:rsidP="008D210F">
      <w:pPr>
        <w:spacing w:line="200" w:lineRule="exact"/>
        <w:rPr>
          <w:rFonts w:asciiTheme="majorHAnsi" w:hAnsiTheme="majorHAnsi" w:cstheme="majorHAnsi"/>
          <w:sz w:val="22"/>
          <w:szCs w:val="22"/>
        </w:rPr>
      </w:pPr>
    </w:p>
    <w:p w14:paraId="082578B0" w14:textId="77777777" w:rsidR="008D210F" w:rsidRPr="00A869C4" w:rsidRDefault="008D210F" w:rsidP="008D210F">
      <w:pPr>
        <w:spacing w:line="200" w:lineRule="exact"/>
        <w:rPr>
          <w:rFonts w:asciiTheme="majorHAnsi" w:hAnsiTheme="majorHAnsi" w:cstheme="majorHAnsi"/>
          <w:sz w:val="22"/>
          <w:szCs w:val="22"/>
        </w:rPr>
      </w:pPr>
    </w:p>
    <w:p w14:paraId="2093A92B" w14:textId="77777777" w:rsidR="008D210F" w:rsidRPr="00A869C4" w:rsidRDefault="008D210F" w:rsidP="008D210F">
      <w:pPr>
        <w:spacing w:line="200" w:lineRule="exact"/>
        <w:rPr>
          <w:rFonts w:asciiTheme="majorHAnsi" w:hAnsiTheme="majorHAnsi" w:cstheme="majorHAnsi"/>
          <w:sz w:val="22"/>
          <w:szCs w:val="22"/>
        </w:rPr>
      </w:pPr>
    </w:p>
    <w:p w14:paraId="5BCD970F" w14:textId="77777777" w:rsidR="008D210F" w:rsidRPr="00A869C4" w:rsidRDefault="008D210F" w:rsidP="008D210F">
      <w:pPr>
        <w:spacing w:line="200" w:lineRule="exact"/>
        <w:rPr>
          <w:rFonts w:asciiTheme="majorHAnsi" w:hAnsiTheme="majorHAnsi" w:cstheme="majorHAnsi"/>
          <w:sz w:val="22"/>
          <w:szCs w:val="22"/>
        </w:rPr>
      </w:pPr>
    </w:p>
    <w:p w14:paraId="7928FC61" w14:textId="77777777" w:rsidR="008D210F" w:rsidRPr="00A869C4" w:rsidRDefault="008D210F" w:rsidP="008D210F">
      <w:pPr>
        <w:spacing w:before="32"/>
        <w:ind w:left="172" w:right="719"/>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z w:val="22"/>
          <w:szCs w:val="22"/>
        </w:rPr>
        <w:t xml:space="preserve">r </w:t>
      </w:r>
      <w:r w:rsidRPr="00A869C4">
        <w:rPr>
          <w:rFonts w:asciiTheme="majorHAnsi" w:eastAsia="Arial" w:hAnsiTheme="majorHAnsi" w:cstheme="majorHAnsi"/>
          <w:spacing w:val="-3"/>
          <w:sz w:val="22"/>
          <w:szCs w:val="22"/>
        </w:rPr>
        <w:t>ow</w:t>
      </w:r>
      <w:r w:rsidRPr="00A869C4">
        <w:rPr>
          <w:rFonts w:asciiTheme="majorHAnsi" w:eastAsia="Arial" w:hAnsiTheme="majorHAnsi" w:cstheme="majorHAnsi"/>
          <w:sz w:val="22"/>
          <w:szCs w:val="22"/>
        </w:rPr>
        <w:t>n concerns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cer</w:t>
      </w:r>
      <w:r w:rsidRPr="00A869C4">
        <w:rPr>
          <w:rFonts w:asciiTheme="majorHAnsi" w:eastAsia="Arial" w:hAnsiTheme="majorHAnsi" w:cstheme="majorHAnsi"/>
          <w:spacing w:val="-2"/>
          <w:sz w:val="22"/>
          <w:szCs w:val="22"/>
        </w:rPr>
        <w:t>n</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by</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someone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as a</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propri</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3466FE97" w14:textId="77777777" w:rsidR="008D210F" w:rsidRPr="00A869C4" w:rsidRDefault="008D210F" w:rsidP="008D210F">
      <w:pPr>
        <w:spacing w:before="12" w:line="240" w:lineRule="exact"/>
        <w:rPr>
          <w:rFonts w:asciiTheme="majorHAnsi" w:hAnsiTheme="majorHAnsi" w:cstheme="majorHAnsi"/>
          <w:sz w:val="22"/>
          <w:szCs w:val="22"/>
        </w:rPr>
      </w:pPr>
    </w:p>
    <w:p w14:paraId="6E41A950" w14:textId="77777777" w:rsidR="008D210F" w:rsidRPr="00A869C4" w:rsidRDefault="008D210F" w:rsidP="008D210F">
      <w:pPr>
        <w:ind w:left="172"/>
        <w:rPr>
          <w:rFonts w:asciiTheme="majorHAnsi" w:eastAsia="Arial" w:hAnsiTheme="majorHAnsi" w:cstheme="majorHAnsi"/>
          <w:sz w:val="22"/>
          <w:szCs w:val="22"/>
        </w:rPr>
      </w:pPr>
      <w:r w:rsidRPr="00A869C4">
        <w:rPr>
          <w:rFonts w:asciiTheme="majorHAnsi" w:hAnsiTheme="majorHAnsi" w:cstheme="majorHAnsi"/>
          <w:noProof/>
          <w:sz w:val="22"/>
          <w:szCs w:val="22"/>
        </w:rPr>
        <mc:AlternateContent>
          <mc:Choice Requires="wpg">
            <w:drawing>
              <wp:anchor distT="0" distB="0" distL="114300" distR="114300" simplePos="0" relativeHeight="251663360" behindDoc="1" locked="0" layoutInCell="1" allowOverlap="1" wp14:anchorId="292C2E9F" wp14:editId="1F05543E">
                <wp:simplePos x="0" y="0"/>
                <wp:positionH relativeFrom="page">
                  <wp:posOffset>544830</wp:posOffset>
                </wp:positionH>
                <wp:positionV relativeFrom="paragraph">
                  <wp:posOffset>-491490</wp:posOffset>
                </wp:positionV>
                <wp:extent cx="6649085" cy="984250"/>
                <wp:effectExtent l="0" t="0" r="1841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984250"/>
                          <a:chOff x="858" y="-774"/>
                          <a:chExt cx="10471" cy="1550"/>
                        </a:xfrm>
                      </wpg:grpSpPr>
                      <wpg:grpSp>
                        <wpg:cNvPr id="11" name="Group 5"/>
                        <wpg:cNvGrpSpPr>
                          <a:grpSpLocks/>
                        </wpg:cNvGrpSpPr>
                        <wpg:grpSpPr bwMode="auto">
                          <a:xfrm>
                            <a:off x="869" y="-763"/>
                            <a:ext cx="10450" cy="0"/>
                            <a:chOff x="869" y="-763"/>
                            <a:chExt cx="10450" cy="0"/>
                          </a:xfrm>
                        </wpg:grpSpPr>
                        <wps:wsp>
                          <wps:cNvPr id="12" name="Freeform 12"/>
                          <wps:cNvSpPr>
                            <a:spLocks/>
                          </wps:cNvSpPr>
                          <wps:spPr bwMode="auto">
                            <a:xfrm>
                              <a:off x="869" y="-763"/>
                              <a:ext cx="10450" cy="0"/>
                            </a:xfrm>
                            <a:custGeom>
                              <a:avLst/>
                              <a:gdLst>
                                <a:gd name="T0" fmla="+- 0 869 869"/>
                                <a:gd name="T1" fmla="*/ T0 w 10450"/>
                                <a:gd name="T2" fmla="+- 0 11318 869"/>
                                <a:gd name="T3" fmla="*/ T2 w 10450"/>
                              </a:gdLst>
                              <a:ahLst/>
                              <a:cxnLst>
                                <a:cxn ang="0">
                                  <a:pos x="T1" y="0"/>
                                </a:cxn>
                                <a:cxn ang="0">
                                  <a:pos x="T3" y="0"/>
                                </a:cxn>
                              </a:cxnLst>
                              <a:rect l="0" t="0" r="r" b="b"/>
                              <a:pathLst>
                                <a:path w="10450">
                                  <a:moveTo>
                                    <a:pt x="0" y="0"/>
                                  </a:moveTo>
                                  <a:lnTo>
                                    <a:pt x="10449"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6"/>
                          <wpg:cNvGrpSpPr>
                            <a:grpSpLocks/>
                          </wpg:cNvGrpSpPr>
                          <wpg:grpSpPr bwMode="auto">
                            <a:xfrm>
                              <a:off x="864" y="-768"/>
                              <a:ext cx="0" cy="1539"/>
                              <a:chOff x="864" y="-768"/>
                              <a:chExt cx="0" cy="1539"/>
                            </a:xfrm>
                          </wpg:grpSpPr>
                          <wps:wsp>
                            <wps:cNvPr id="14" name="Freeform 11"/>
                            <wps:cNvSpPr>
                              <a:spLocks/>
                            </wps:cNvSpPr>
                            <wps:spPr bwMode="auto">
                              <a:xfrm>
                                <a:off x="864" y="-768"/>
                                <a:ext cx="0" cy="1539"/>
                              </a:xfrm>
                              <a:custGeom>
                                <a:avLst/>
                                <a:gdLst>
                                  <a:gd name="T0" fmla="+- 0 -768 -768"/>
                                  <a:gd name="T1" fmla="*/ -768 h 1539"/>
                                  <a:gd name="T2" fmla="+- 0 771 -768"/>
                                  <a:gd name="T3" fmla="*/ 771 h 1539"/>
                                </a:gdLst>
                                <a:ahLst/>
                                <a:cxnLst>
                                  <a:cxn ang="0">
                                    <a:pos x="0" y="T1"/>
                                  </a:cxn>
                                  <a:cxn ang="0">
                                    <a:pos x="0" y="T3"/>
                                  </a:cxn>
                                </a:cxnLst>
                                <a:rect l="0" t="0" r="r" b="b"/>
                                <a:pathLst>
                                  <a:path h="1539">
                                    <a:moveTo>
                                      <a:pt x="0" y="0"/>
                                    </a:moveTo>
                                    <a:lnTo>
                                      <a:pt x="0" y="1539"/>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7"/>
                            <wpg:cNvGrpSpPr>
                              <a:grpSpLocks/>
                            </wpg:cNvGrpSpPr>
                            <wpg:grpSpPr bwMode="auto">
                              <a:xfrm>
                                <a:off x="869" y="766"/>
                                <a:ext cx="10450" cy="0"/>
                                <a:chOff x="869" y="766"/>
                                <a:chExt cx="10450" cy="0"/>
                              </a:xfrm>
                            </wpg:grpSpPr>
                            <wps:wsp>
                              <wps:cNvPr id="16" name="Freeform 10"/>
                              <wps:cNvSpPr>
                                <a:spLocks/>
                              </wps:cNvSpPr>
                              <wps:spPr bwMode="auto">
                                <a:xfrm>
                                  <a:off x="869" y="766"/>
                                  <a:ext cx="10450" cy="0"/>
                                </a:xfrm>
                                <a:custGeom>
                                  <a:avLst/>
                                  <a:gdLst>
                                    <a:gd name="T0" fmla="+- 0 869 869"/>
                                    <a:gd name="T1" fmla="*/ T0 w 10450"/>
                                    <a:gd name="T2" fmla="+- 0 11318 869"/>
                                    <a:gd name="T3" fmla="*/ T2 w 10450"/>
                                  </a:gdLst>
                                  <a:ahLst/>
                                  <a:cxnLst>
                                    <a:cxn ang="0">
                                      <a:pos x="T1" y="0"/>
                                    </a:cxn>
                                    <a:cxn ang="0">
                                      <a:pos x="T3" y="0"/>
                                    </a:cxn>
                                  </a:cxnLst>
                                  <a:rect l="0" t="0" r="r" b="b"/>
                                  <a:pathLst>
                                    <a:path w="10450">
                                      <a:moveTo>
                                        <a:pt x="0" y="0"/>
                                      </a:moveTo>
                                      <a:lnTo>
                                        <a:pt x="10449"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8"/>
                              <wpg:cNvGrpSpPr>
                                <a:grpSpLocks/>
                              </wpg:cNvGrpSpPr>
                              <wpg:grpSpPr bwMode="auto">
                                <a:xfrm>
                                  <a:off x="11323" y="-768"/>
                                  <a:ext cx="0" cy="1539"/>
                                  <a:chOff x="11323" y="-768"/>
                                  <a:chExt cx="0" cy="1539"/>
                                </a:xfrm>
                              </wpg:grpSpPr>
                              <wps:wsp>
                                <wps:cNvPr id="18" name="Freeform 9"/>
                                <wps:cNvSpPr>
                                  <a:spLocks/>
                                </wps:cNvSpPr>
                                <wps:spPr bwMode="auto">
                                  <a:xfrm>
                                    <a:off x="11323" y="-768"/>
                                    <a:ext cx="0" cy="1539"/>
                                  </a:xfrm>
                                  <a:custGeom>
                                    <a:avLst/>
                                    <a:gdLst>
                                      <a:gd name="T0" fmla="+- 0 -768 -768"/>
                                      <a:gd name="T1" fmla="*/ -768 h 1539"/>
                                      <a:gd name="T2" fmla="+- 0 771 -768"/>
                                      <a:gd name="T3" fmla="*/ 771 h 1539"/>
                                    </a:gdLst>
                                    <a:ahLst/>
                                    <a:cxnLst>
                                      <a:cxn ang="0">
                                        <a:pos x="0" y="T1"/>
                                      </a:cxn>
                                      <a:cxn ang="0">
                                        <a:pos x="0" y="T3"/>
                                      </a:cxn>
                                    </a:cxnLst>
                                    <a:rect l="0" t="0" r="r" b="b"/>
                                    <a:pathLst>
                                      <a:path h="1539">
                                        <a:moveTo>
                                          <a:pt x="0" y="0"/>
                                        </a:moveTo>
                                        <a:lnTo>
                                          <a:pt x="0" y="1539"/>
                                        </a:lnTo>
                                      </a:path>
                                    </a:pathLst>
                                  </a:custGeom>
                                  <a:noFill/>
                                  <a:ln w="7367">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A983656" id="Group 10" o:spid="_x0000_s1026" style="position:absolute;margin-left:42.9pt;margin-top:-38.7pt;width:523.55pt;height:77.5pt;z-index:-251653120;mso-position-horizontal-relative:page" coordorigin="858,-774" coordsize="1047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">
                <v:group id="Group 5" o:spid="_x0000_s1027" style="position:absolute;left:869;top:-763;width:10450;height:0" coordorigin="869,-763"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869;top:-763;width:10450;height:0;visibility:visible;mso-wrap-style:square;v-text-anchor:top"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" path="m,l10449,e" filled="f" strokecolor="#396" strokeweight=".58pt">
                    <v:path arrowok="t" o:connecttype="custom" o:connectlocs="0,0;10449,0" o:connectangles="0,0"/>
                  </v:shape>
                  <v:group id="Group 6" o:spid="_x0000_s1029" style="position:absolute;left:864;top:-768;width:0;height:1539" coordorigin="864,-768"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30" style="position:absolute;left:864;top:-768;width:0;height:1539;visibility:visible;mso-wrap-style:square;v-text-anchor:top"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" path="m,l,1539e" filled="f" strokecolor="#396" strokeweight=".58pt">
                      <v:path arrowok="t" o:connecttype="custom" o:connectlocs="0,-768;0,771" o:connectangles="0,0"/>
                    </v:shape>
                    <v:group id="Group 7" o:spid="_x0000_s1031" style="position:absolute;left:869;top:766;width:10450;height:0" coordorigin="869,766"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32" style="position:absolute;left:869;top:766;width:10450;height:0;visibility:visible;mso-wrap-style:square;v-text-anchor:top"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" path="m,l10449,e" filled="f" strokecolor="#396" strokeweight=".58pt">
                        <v:path arrowok="t" o:connecttype="custom" o:connectlocs="0,0;10449,0" o:connectangles="0,0"/>
                      </v:shape>
                      <v:group id="Group 8" o:spid="_x0000_s1033" style="position:absolute;left:11323;top:-768;width:0;height:1539" coordorigin="11323,-768"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34" style="position:absolute;left:11323;top:-768;width:0;height:1539;visibility:visible;mso-wrap-style:square;v-text-anchor:top"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" path="m,l,1539e" filled="f" strokecolor="#396" strokeweight=".20464mm">
                          <v:path arrowok="t" o:connecttype="custom" o:connectlocs="0,-768;0,771" o:connectangles="0,0"/>
                        </v:shape>
                      </v:group>
                    </v:group>
                  </v:group>
                </v:group>
                <w10:wrap anchorx="page"/>
              </v:group>
            </w:pict>
          </mc:Fallback>
        </mc:AlternateConten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o</w:t>
      </w:r>
      <w:r w:rsidRPr="00A869C4">
        <w:rPr>
          <w:rFonts w:asciiTheme="majorHAnsi" w:eastAsia="Arial" w:hAnsiTheme="majorHAnsi" w:cstheme="majorHAnsi"/>
          <w:spacing w:val="-4"/>
          <w:sz w:val="22"/>
          <w:szCs w:val="22"/>
        </w:rPr>
        <w:t>w</w:t>
      </w:r>
      <w:r w:rsidRPr="00A869C4">
        <w:rPr>
          <w:rFonts w:asciiTheme="majorHAnsi" w:eastAsia="Arial" w:hAnsiTheme="majorHAnsi" w:cstheme="majorHAnsi"/>
          <w:sz w:val="22"/>
          <w:szCs w:val="22"/>
        </w:rPr>
        <w:t>n concerns</w:t>
      </w:r>
    </w:p>
    <w:p w14:paraId="680966AF" w14:textId="77777777" w:rsidR="008D210F" w:rsidRPr="00A869C4" w:rsidRDefault="008D210F" w:rsidP="008D210F">
      <w:pPr>
        <w:spacing w:line="240" w:lineRule="exact"/>
        <w:ind w:left="172"/>
        <w:rPr>
          <w:rFonts w:asciiTheme="majorHAnsi" w:eastAsia="Arial" w:hAnsiTheme="majorHAnsi" w:cstheme="majorHAnsi"/>
          <w:sz w:val="22"/>
          <w:szCs w:val="22"/>
        </w:rPr>
        <w:sectPr w:rsidR="008D210F" w:rsidRPr="00A869C4">
          <w:pgSz w:w="12240" w:h="15840"/>
          <w:pgMar w:top="980" w:right="780" w:bottom="280" w:left="800" w:header="720" w:footer="720" w:gutter="0"/>
          <w:cols w:space="720"/>
        </w:sectPr>
      </w:pP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 co</w:t>
      </w:r>
      <w:r w:rsidRPr="00A869C4">
        <w:rPr>
          <w:rFonts w:asciiTheme="majorHAnsi" w:eastAsia="Arial" w:hAnsiTheme="majorHAnsi" w:cstheme="majorHAnsi"/>
          <w:spacing w:val="-2"/>
          <w:sz w:val="22"/>
          <w:szCs w:val="22"/>
        </w:rPr>
        <w:t>n</w:t>
      </w:r>
      <w:r w:rsidRPr="00A869C4">
        <w:rPr>
          <w:rFonts w:asciiTheme="majorHAnsi" w:eastAsia="Arial" w:hAnsiTheme="majorHAnsi" w:cstheme="majorHAnsi"/>
          <w:sz w:val="22"/>
          <w:szCs w:val="22"/>
        </w:rPr>
        <w:t>cerns</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by</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someone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se</w:t>
      </w:r>
    </w:p>
    <w:p w14:paraId="4BB534E5" w14:textId="77777777" w:rsidR="008D210F" w:rsidRPr="00A869C4" w:rsidRDefault="008D210F" w:rsidP="008D210F">
      <w:pPr>
        <w:spacing w:before="4" w:line="80" w:lineRule="exact"/>
        <w:rPr>
          <w:rFonts w:asciiTheme="majorHAnsi" w:hAnsiTheme="majorHAnsi" w:cstheme="maj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10459"/>
      </w:tblGrid>
      <w:tr w:rsidR="008D210F" w:rsidRPr="00A869C4" w14:paraId="005096AD" w14:textId="77777777" w:rsidTr="00DD7DBF">
        <w:trPr>
          <w:trHeight w:hRule="exact" w:val="1526"/>
        </w:trPr>
        <w:tc>
          <w:tcPr>
            <w:tcW w:w="10459" w:type="dxa"/>
            <w:tcBorders>
              <w:top w:val="single" w:sz="5" w:space="0" w:color="339966"/>
              <w:left w:val="single" w:sz="5" w:space="0" w:color="339966"/>
              <w:bottom w:val="single" w:sz="5" w:space="0" w:color="339966"/>
              <w:right w:val="single" w:sz="5" w:space="0" w:color="339966"/>
            </w:tcBorders>
          </w:tcPr>
          <w:p w14:paraId="01BB0F8F" w14:textId="77777777" w:rsidR="008D210F" w:rsidRPr="00A869C4" w:rsidRDefault="008D210F" w:rsidP="00DD7DBF">
            <w:pPr>
              <w:spacing w:before="1" w:line="240" w:lineRule="exact"/>
              <w:ind w:left="102" w:right="134"/>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are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cerns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by</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ei</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 and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pacing w:val="-1"/>
                <w:sz w:val="22"/>
                <w:szCs w:val="22"/>
              </w:rPr>
              <w:t>wi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n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ni</w:t>
            </w:r>
            <w:r w:rsidRPr="00A869C4">
              <w:rPr>
                <w:rFonts w:asciiTheme="majorHAnsi" w:eastAsia="Arial" w:hAnsiTheme="majorHAnsi" w:cstheme="majorHAnsi"/>
                <w:sz w:val="22"/>
                <w:szCs w:val="22"/>
              </w:rPr>
              <w:t>sati</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n:</w:t>
            </w:r>
          </w:p>
        </w:tc>
      </w:tr>
      <w:tr w:rsidR="008D210F" w:rsidRPr="00A869C4" w14:paraId="23EFF17D" w14:textId="77777777" w:rsidTr="00DD7DBF">
        <w:trPr>
          <w:trHeight w:hRule="exact" w:val="2036"/>
        </w:trPr>
        <w:tc>
          <w:tcPr>
            <w:tcW w:w="10459" w:type="dxa"/>
            <w:tcBorders>
              <w:top w:val="single" w:sz="5" w:space="0" w:color="339966"/>
              <w:left w:val="single" w:sz="5" w:space="0" w:color="339966"/>
              <w:bottom w:val="single" w:sz="5" w:space="0" w:color="339966"/>
              <w:right w:val="single" w:sz="5" w:space="0" w:color="339966"/>
            </w:tcBorders>
          </w:tcPr>
          <w:p w14:paraId="2EB12765"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cerns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es, 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pti</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 xml:space="preserve">n </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ny</w:t>
            </w:r>
          </w:p>
          <w:p w14:paraId="5D410F2C" w14:textId="77777777" w:rsidR="008D210F" w:rsidRPr="00A869C4" w:rsidRDefault="008D210F" w:rsidP="00DD7DBF">
            <w:pPr>
              <w:spacing w:before="1"/>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j</w:t>
            </w:r>
            <w:r w:rsidRPr="00A869C4">
              <w:rPr>
                <w:rFonts w:asciiTheme="majorHAnsi" w:eastAsia="Arial" w:hAnsiTheme="majorHAnsi" w:cstheme="majorHAnsi"/>
                <w:sz w:val="22"/>
                <w:szCs w:val="22"/>
              </w:rPr>
              <w:t>uri</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 xml:space="preserve">s,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rm</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i</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st 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nd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r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cco</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 oth</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s,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 xml:space="preserve">other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p>
        </w:tc>
      </w:tr>
      <w:tr w:rsidR="008D210F" w:rsidRPr="00A869C4" w14:paraId="4E07E510" w14:textId="77777777" w:rsidTr="00DD7DBF">
        <w:trPr>
          <w:trHeight w:hRule="exact" w:val="1781"/>
        </w:trPr>
        <w:tc>
          <w:tcPr>
            <w:tcW w:w="10459" w:type="dxa"/>
            <w:tcBorders>
              <w:top w:val="single" w:sz="5" w:space="0" w:color="339966"/>
              <w:left w:val="single" w:sz="5" w:space="0" w:color="339966"/>
              <w:bottom w:val="single" w:sz="5" w:space="0" w:color="339966"/>
              <w:right w:val="single" w:sz="5" w:space="0" w:color="339966"/>
            </w:tcBorders>
          </w:tcPr>
          <w:p w14:paraId="47100E78"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acc</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nt</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w:t>
            </w:r>
          </w:p>
        </w:tc>
      </w:tr>
      <w:tr w:rsidR="008D210F" w:rsidRPr="00A869C4" w14:paraId="284D3152" w14:textId="77777777" w:rsidTr="00DD7DBF">
        <w:trPr>
          <w:trHeight w:hRule="exact" w:val="1527"/>
        </w:trPr>
        <w:tc>
          <w:tcPr>
            <w:tcW w:w="10459" w:type="dxa"/>
            <w:tcBorders>
              <w:top w:val="single" w:sz="5" w:space="0" w:color="339966"/>
              <w:left w:val="single" w:sz="5" w:space="0" w:color="339966"/>
              <w:bottom w:val="single" w:sz="5" w:space="0" w:color="339966"/>
              <w:right w:val="single" w:sz="5" w:space="0" w:color="339966"/>
            </w:tcBorders>
          </w:tcPr>
          <w:p w14:paraId="1FEB7DFE" w14:textId="77777777" w:rsidR="008D210F" w:rsidRPr="00A869C4" w:rsidRDefault="008D210F" w:rsidP="00DD7DBF">
            <w:pPr>
              <w:spacing w:before="1" w:line="240" w:lineRule="exact"/>
              <w:ind w:left="102" w:right="1058"/>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a</w:t>
            </w:r>
            <w:r w:rsidRPr="00A869C4">
              <w:rPr>
                <w:rFonts w:asciiTheme="majorHAnsi" w:eastAsia="Arial" w:hAnsiTheme="majorHAnsi" w:cstheme="majorHAnsi"/>
                <w:spacing w:val="-1"/>
                <w:sz w:val="22"/>
                <w:szCs w:val="22"/>
              </w:rPr>
              <w:t>ll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 ha</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ca</w:t>
            </w:r>
            <w:r w:rsidRPr="00A869C4">
              <w:rPr>
                <w:rFonts w:asciiTheme="majorHAnsi" w:eastAsia="Arial" w:hAnsiTheme="majorHAnsi" w:cstheme="majorHAnsi"/>
                <w:spacing w:val="2"/>
                <w:sz w:val="22"/>
                <w:szCs w:val="22"/>
              </w:rPr>
              <w:t>u</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nt 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be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so</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ce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 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cern</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w:t>
            </w:r>
          </w:p>
        </w:tc>
      </w:tr>
      <w:tr w:rsidR="008D210F" w:rsidRPr="00A869C4" w14:paraId="5E7DAAF4"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3469EB89"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wi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ssed</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c</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cerns:</w:t>
            </w:r>
          </w:p>
        </w:tc>
      </w:tr>
      <w:tr w:rsidR="008D210F" w:rsidRPr="00A869C4" w14:paraId="1D6E9022" w14:textId="77777777" w:rsidTr="00DD7DBF">
        <w:trPr>
          <w:trHeight w:hRule="exact" w:val="3344"/>
        </w:trPr>
        <w:tc>
          <w:tcPr>
            <w:tcW w:w="10459" w:type="dxa"/>
            <w:tcBorders>
              <w:top w:val="single" w:sz="5" w:space="0" w:color="339966"/>
              <w:left w:val="single" w:sz="5" w:space="0" w:color="339966"/>
              <w:bottom w:val="single" w:sz="5" w:space="0" w:color="339966"/>
              <w:right w:val="single" w:sz="5" w:space="0" w:color="339966"/>
            </w:tcBorders>
          </w:tcPr>
          <w:p w14:paraId="161437B9" w14:textId="77777777" w:rsidR="008D210F" w:rsidRPr="00A869C4" w:rsidRDefault="008D210F" w:rsidP="00DD7DBF">
            <w:pPr>
              <w:spacing w:line="240" w:lineRule="exact"/>
              <w:ind w:left="535"/>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no</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 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d be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 xml:space="preserve">h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ami</w:t>
            </w:r>
            <w:r w:rsidRPr="00A869C4">
              <w:rPr>
                <w:rFonts w:asciiTheme="majorHAnsi" w:eastAsia="Arial" w:hAnsiTheme="majorHAnsi" w:cstheme="majorHAnsi"/>
                <w:spacing w:val="-2"/>
                <w:sz w:val="22"/>
                <w:szCs w:val="22"/>
              </w:rPr>
              <w:t>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b/>
                <w:sz w:val="22"/>
                <w:szCs w:val="22"/>
              </w:rPr>
              <w:t>u</w:t>
            </w:r>
            <w:r w:rsidRPr="00A869C4">
              <w:rPr>
                <w:rFonts w:asciiTheme="majorHAnsi" w:eastAsia="Arial" w:hAnsiTheme="majorHAnsi" w:cstheme="majorHAnsi"/>
                <w:b/>
                <w:spacing w:val="-1"/>
                <w:sz w:val="22"/>
                <w:szCs w:val="22"/>
              </w:rPr>
              <w:t>n</w:t>
            </w:r>
            <w:r w:rsidRPr="00A869C4">
              <w:rPr>
                <w:rFonts w:asciiTheme="majorHAnsi" w:eastAsia="Arial" w:hAnsiTheme="majorHAnsi" w:cstheme="majorHAnsi"/>
                <w:b/>
                <w:spacing w:val="1"/>
                <w:sz w:val="22"/>
                <w:szCs w:val="22"/>
              </w:rPr>
              <w:t>l</w:t>
            </w:r>
            <w:r w:rsidRPr="00A869C4">
              <w:rPr>
                <w:rFonts w:asciiTheme="majorHAnsi" w:eastAsia="Arial" w:hAnsiTheme="majorHAnsi" w:cstheme="majorHAnsi"/>
                <w:b/>
                <w:sz w:val="22"/>
                <w:szCs w:val="22"/>
              </w:rPr>
              <w:t>e</w:t>
            </w:r>
            <w:r w:rsidRPr="00A869C4">
              <w:rPr>
                <w:rFonts w:asciiTheme="majorHAnsi" w:eastAsia="Arial" w:hAnsiTheme="majorHAnsi" w:cstheme="majorHAnsi"/>
                <w:b/>
                <w:spacing w:val="-1"/>
                <w:sz w:val="22"/>
                <w:szCs w:val="22"/>
              </w:rPr>
              <w:t>s</w:t>
            </w:r>
            <w:r w:rsidRPr="00A869C4">
              <w:rPr>
                <w:rFonts w:asciiTheme="majorHAnsi" w:eastAsia="Arial" w:hAnsiTheme="majorHAnsi" w:cstheme="majorHAnsi"/>
                <w:b/>
                <w:sz w:val="22"/>
                <w:szCs w:val="22"/>
              </w:rPr>
              <w:t>s</w:t>
            </w:r>
            <w:r w:rsidRPr="00A869C4">
              <w:rPr>
                <w:rFonts w:asciiTheme="majorHAnsi" w:eastAsia="Arial" w:hAnsiTheme="majorHAnsi" w:cstheme="majorHAnsi"/>
                <w:sz w:val="22"/>
                <w:szCs w:val="22"/>
              </w:rPr>
              <w:t>:</w:t>
            </w:r>
          </w:p>
          <w:p w14:paraId="20AA68F5" w14:textId="77777777" w:rsidR="008D210F" w:rsidRPr="00A869C4" w:rsidRDefault="008D210F" w:rsidP="00DD7DBF">
            <w:pPr>
              <w:spacing w:before="1"/>
              <w:ind w:left="1255"/>
              <w:rPr>
                <w:rFonts w:asciiTheme="majorHAnsi" w:eastAsia="Arial" w:hAnsiTheme="majorHAnsi" w:cstheme="majorHAnsi"/>
                <w:sz w:val="22"/>
                <w:szCs w:val="22"/>
              </w:rPr>
            </w:pPr>
            <w:r w:rsidRPr="00A869C4">
              <w:rPr>
                <w:rFonts w:asciiTheme="majorHAnsi" w:eastAsia="Symbol" w:hAnsiTheme="majorHAnsi" w:cstheme="majorHAnsi"/>
                <w:sz w:val="22"/>
                <w:szCs w:val="22"/>
              </w:rPr>
              <w:t></w:t>
            </w:r>
            <w:r w:rsidRPr="00A869C4">
              <w:rPr>
                <w:rFonts w:asciiTheme="majorHAnsi" w:hAnsiTheme="majorHAnsi" w:cstheme="majorHAnsi"/>
                <w:sz w:val="22"/>
                <w:szCs w:val="22"/>
              </w:rPr>
              <w:t xml:space="preserve">  </w:t>
            </w:r>
            <w:r w:rsidRPr="00A869C4">
              <w:rPr>
                <w:rFonts w:asciiTheme="majorHAnsi" w:hAnsiTheme="majorHAnsi" w:cstheme="majorHAnsi"/>
                <w:spacing w:val="21"/>
                <w:sz w:val="22"/>
                <w:szCs w:val="22"/>
              </w:rPr>
              <w:t xml:space="preserve">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z w:val="22"/>
                <w:szCs w:val="22"/>
              </w:rPr>
              <w:t>w</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t a</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ami</w:t>
            </w:r>
            <w:r w:rsidRPr="00A869C4">
              <w:rPr>
                <w:rFonts w:asciiTheme="majorHAnsi" w:eastAsia="Arial" w:hAnsiTheme="majorHAnsi" w:cstheme="majorHAnsi"/>
                <w:spacing w:val="-2"/>
                <w:sz w:val="22"/>
                <w:szCs w:val="22"/>
              </w:rPr>
              <w:t>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emb</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 xml:space="preserve">r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i</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ht be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b</w:t>
            </w:r>
            <w:r w:rsidRPr="00A869C4">
              <w:rPr>
                <w:rFonts w:asciiTheme="majorHAnsi" w:eastAsia="Arial" w:hAnsiTheme="majorHAnsi" w:cstheme="majorHAnsi"/>
                <w:sz w:val="22"/>
                <w:szCs w:val="22"/>
              </w:rPr>
              <w:t>us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e 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p>
          <w:p w14:paraId="4489540C" w14:textId="77777777" w:rsidR="008D210F" w:rsidRPr="00A869C4" w:rsidRDefault="008D210F" w:rsidP="00DD7DBF">
            <w:pPr>
              <w:spacing w:line="260" w:lineRule="exact"/>
              <w:ind w:left="1255"/>
              <w:rPr>
                <w:rFonts w:asciiTheme="majorHAnsi" w:eastAsia="Arial" w:hAnsiTheme="majorHAnsi" w:cstheme="majorHAnsi"/>
                <w:sz w:val="22"/>
                <w:szCs w:val="22"/>
              </w:rPr>
            </w:pPr>
            <w:r w:rsidRPr="00A869C4">
              <w:rPr>
                <w:rFonts w:asciiTheme="majorHAnsi" w:eastAsia="Symbol" w:hAnsiTheme="majorHAnsi" w:cstheme="majorHAnsi"/>
                <w:position w:val="-1"/>
                <w:sz w:val="22"/>
                <w:szCs w:val="22"/>
              </w:rPr>
              <w:t></w:t>
            </w:r>
            <w:r w:rsidRPr="00A869C4">
              <w:rPr>
                <w:rFonts w:asciiTheme="majorHAnsi" w:hAnsiTheme="majorHAnsi" w:cstheme="majorHAnsi"/>
                <w:position w:val="-1"/>
                <w:sz w:val="22"/>
                <w:szCs w:val="22"/>
              </w:rPr>
              <w:t xml:space="preserve">  </w:t>
            </w:r>
            <w:r w:rsidRPr="00A869C4">
              <w:rPr>
                <w:rFonts w:asciiTheme="majorHAnsi" w:hAnsiTheme="majorHAnsi" w:cstheme="majorHAnsi"/>
                <w:spacing w:val="21"/>
                <w:position w:val="-1"/>
                <w:sz w:val="22"/>
                <w:szCs w:val="22"/>
              </w:rPr>
              <w:t xml:space="preserve"> </w:t>
            </w:r>
            <w:r w:rsidRPr="00A869C4">
              <w:rPr>
                <w:rFonts w:asciiTheme="majorHAnsi" w:eastAsia="Arial" w:hAnsiTheme="majorHAnsi" w:cstheme="majorHAnsi"/>
                <w:spacing w:val="-1"/>
                <w:position w:val="-1"/>
                <w:sz w:val="22"/>
                <w:szCs w:val="22"/>
              </w:rPr>
              <w:t>S</w:t>
            </w:r>
            <w:r w:rsidRPr="00A869C4">
              <w:rPr>
                <w:rFonts w:asciiTheme="majorHAnsi" w:eastAsia="Arial" w:hAnsiTheme="majorHAnsi" w:cstheme="majorHAnsi"/>
                <w:position w:val="-1"/>
                <w:sz w:val="22"/>
                <w:szCs w:val="22"/>
              </w:rPr>
              <w:t>omeone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m</w:t>
            </w:r>
            <w:r w:rsidRPr="00A869C4">
              <w:rPr>
                <w:rFonts w:asciiTheme="majorHAnsi" w:eastAsia="Arial" w:hAnsiTheme="majorHAnsi" w:cstheme="majorHAnsi"/>
                <w:position w:val="-1"/>
                <w:sz w:val="22"/>
                <w:szCs w:val="22"/>
              </w:rPr>
              <w:t>ay</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be</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3"/>
                <w:position w:val="-1"/>
                <w:sz w:val="22"/>
                <w:szCs w:val="22"/>
              </w:rPr>
              <w:t>u</w:t>
            </w:r>
            <w:r w:rsidRPr="00A869C4">
              <w:rPr>
                <w:rFonts w:asciiTheme="majorHAnsi" w:eastAsia="Arial" w:hAnsiTheme="majorHAnsi" w:cstheme="majorHAnsi"/>
                <w:position w:val="-1"/>
                <w:sz w:val="22"/>
                <w:szCs w:val="22"/>
              </w:rPr>
              <w:t>t</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n</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position w:val="-1"/>
                <w:sz w:val="22"/>
                <w:szCs w:val="22"/>
              </w:rPr>
              <w:t>d</w:t>
            </w:r>
            <w:r w:rsidRPr="00A869C4">
              <w:rPr>
                <w:rFonts w:asciiTheme="majorHAnsi" w:eastAsia="Arial" w:hAnsiTheme="majorHAnsi" w:cstheme="majorHAnsi"/>
                <w:spacing w:val="-1"/>
                <w:position w:val="-1"/>
                <w:sz w:val="22"/>
                <w:szCs w:val="22"/>
              </w:rPr>
              <w:t>a</w:t>
            </w:r>
            <w:r w:rsidRPr="00A869C4">
              <w:rPr>
                <w:rFonts w:asciiTheme="majorHAnsi" w:eastAsia="Arial" w:hAnsiTheme="majorHAnsi" w:cstheme="majorHAnsi"/>
                <w:position w:val="-1"/>
                <w:sz w:val="22"/>
                <w:szCs w:val="22"/>
              </w:rPr>
              <w:t>n</w:t>
            </w:r>
            <w:r w:rsidRPr="00A869C4">
              <w:rPr>
                <w:rFonts w:asciiTheme="majorHAnsi" w:eastAsia="Arial" w:hAnsiTheme="majorHAnsi" w:cstheme="majorHAnsi"/>
                <w:spacing w:val="2"/>
                <w:position w:val="-1"/>
                <w:sz w:val="22"/>
                <w:szCs w:val="22"/>
              </w:rPr>
              <w:t>g</w:t>
            </w:r>
            <w:r w:rsidRPr="00A869C4">
              <w:rPr>
                <w:rFonts w:asciiTheme="majorHAnsi" w:eastAsia="Arial" w:hAnsiTheme="majorHAnsi" w:cstheme="majorHAnsi"/>
                <w:spacing w:val="-3"/>
                <w:position w:val="-1"/>
                <w:sz w:val="22"/>
                <w:szCs w:val="22"/>
              </w:rPr>
              <w:t>e</w:t>
            </w:r>
            <w:r w:rsidRPr="00A869C4">
              <w:rPr>
                <w:rFonts w:asciiTheme="majorHAnsi" w:eastAsia="Arial" w:hAnsiTheme="majorHAnsi" w:cstheme="majorHAnsi"/>
                <w:position w:val="-1"/>
                <w:sz w:val="22"/>
                <w:szCs w:val="22"/>
              </w:rPr>
              <w:t>r</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by</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position w:val="-1"/>
                <w:sz w:val="22"/>
                <w:szCs w:val="22"/>
              </w:rPr>
              <w:t>he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1"/>
                <w:position w:val="-1"/>
                <w:sz w:val="22"/>
                <w:szCs w:val="22"/>
              </w:rPr>
              <w:t>a</w:t>
            </w:r>
            <w:r w:rsidRPr="00A869C4">
              <w:rPr>
                <w:rFonts w:asciiTheme="majorHAnsi" w:eastAsia="Arial" w:hAnsiTheme="majorHAnsi" w:cstheme="majorHAnsi"/>
                <w:spacing w:val="1"/>
                <w:position w:val="-1"/>
                <w:sz w:val="22"/>
                <w:szCs w:val="22"/>
              </w:rPr>
              <w:t>r</w:t>
            </w:r>
            <w:r w:rsidRPr="00A869C4">
              <w:rPr>
                <w:rFonts w:asciiTheme="majorHAnsi" w:eastAsia="Arial" w:hAnsiTheme="majorHAnsi" w:cstheme="majorHAnsi"/>
                <w:position w:val="-1"/>
                <w:sz w:val="22"/>
                <w:szCs w:val="22"/>
              </w:rPr>
              <w:t>e</w:t>
            </w:r>
            <w:r w:rsidRPr="00A869C4">
              <w:rPr>
                <w:rFonts w:asciiTheme="majorHAnsi" w:eastAsia="Arial" w:hAnsiTheme="majorHAnsi" w:cstheme="majorHAnsi"/>
                <w:spacing w:val="-3"/>
                <w:position w:val="-1"/>
                <w:sz w:val="22"/>
                <w:szCs w:val="22"/>
              </w:rPr>
              <w:t>n</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position w:val="-1"/>
                <w:sz w:val="22"/>
                <w:szCs w:val="22"/>
              </w:rPr>
              <w:t>s</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position w:val="-1"/>
                <w:sz w:val="22"/>
                <w:szCs w:val="22"/>
              </w:rPr>
              <w:t>b</w:t>
            </w:r>
            <w:r w:rsidRPr="00A869C4">
              <w:rPr>
                <w:rFonts w:asciiTheme="majorHAnsi" w:eastAsia="Arial" w:hAnsiTheme="majorHAnsi" w:cstheme="majorHAnsi"/>
                <w:spacing w:val="-3"/>
                <w:position w:val="-1"/>
                <w:sz w:val="22"/>
                <w:szCs w:val="22"/>
              </w:rPr>
              <w:t>e</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ng</w:t>
            </w:r>
            <w:r w:rsidRPr="00A869C4">
              <w:rPr>
                <w:rFonts w:asciiTheme="majorHAnsi" w:eastAsia="Arial" w:hAnsiTheme="majorHAnsi" w:cstheme="majorHAnsi"/>
                <w:spacing w:val="3"/>
                <w:position w:val="-1"/>
                <w:sz w:val="22"/>
                <w:szCs w:val="22"/>
              </w:rPr>
              <w:t xml:space="preserve"> </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spacing w:val="-3"/>
                <w:position w:val="-1"/>
                <w:sz w:val="22"/>
                <w:szCs w:val="22"/>
              </w:rPr>
              <w:t>n</w:t>
            </w:r>
            <w:r w:rsidRPr="00A869C4">
              <w:rPr>
                <w:rFonts w:asciiTheme="majorHAnsi" w:eastAsia="Arial" w:hAnsiTheme="majorHAnsi" w:cstheme="majorHAnsi"/>
                <w:spacing w:val="3"/>
                <w:position w:val="-1"/>
                <w:sz w:val="22"/>
                <w:szCs w:val="22"/>
              </w:rPr>
              <w:t>f</w:t>
            </w:r>
            <w:r w:rsidRPr="00A869C4">
              <w:rPr>
                <w:rFonts w:asciiTheme="majorHAnsi" w:eastAsia="Arial" w:hAnsiTheme="majorHAnsi" w:cstheme="majorHAnsi"/>
                <w:spacing w:val="-3"/>
                <w:position w:val="-1"/>
                <w:sz w:val="22"/>
                <w:szCs w:val="22"/>
              </w:rPr>
              <w:t>o</w:t>
            </w:r>
            <w:r w:rsidRPr="00A869C4">
              <w:rPr>
                <w:rFonts w:asciiTheme="majorHAnsi" w:eastAsia="Arial" w:hAnsiTheme="majorHAnsi" w:cstheme="majorHAnsi"/>
                <w:spacing w:val="1"/>
                <w:position w:val="-1"/>
                <w:sz w:val="22"/>
                <w:szCs w:val="22"/>
              </w:rPr>
              <w:t>r</w:t>
            </w:r>
            <w:r w:rsidRPr="00A869C4">
              <w:rPr>
                <w:rFonts w:asciiTheme="majorHAnsi" w:eastAsia="Arial" w:hAnsiTheme="majorHAnsi" w:cstheme="majorHAnsi"/>
                <w:spacing w:val="-2"/>
                <w:position w:val="-1"/>
                <w:sz w:val="22"/>
                <w:szCs w:val="22"/>
              </w:rPr>
              <w:t>m</w:t>
            </w:r>
            <w:r w:rsidRPr="00A869C4">
              <w:rPr>
                <w:rFonts w:asciiTheme="majorHAnsi" w:eastAsia="Arial" w:hAnsiTheme="majorHAnsi" w:cstheme="majorHAnsi"/>
                <w:position w:val="-1"/>
                <w:sz w:val="22"/>
                <w:szCs w:val="22"/>
              </w:rPr>
              <w:t>ed</w:t>
            </w:r>
          </w:p>
          <w:p w14:paraId="636A306A" w14:textId="77777777" w:rsidR="008D210F" w:rsidRPr="00A869C4" w:rsidRDefault="008D210F" w:rsidP="00DD7DBF">
            <w:pPr>
              <w:spacing w:line="260" w:lineRule="exact"/>
              <w:ind w:left="1255"/>
              <w:rPr>
                <w:rFonts w:asciiTheme="majorHAnsi" w:eastAsia="Arial" w:hAnsiTheme="majorHAnsi" w:cstheme="majorHAnsi"/>
                <w:sz w:val="22"/>
                <w:szCs w:val="22"/>
              </w:rPr>
            </w:pPr>
            <w:r w:rsidRPr="00A869C4">
              <w:rPr>
                <w:rFonts w:asciiTheme="majorHAnsi" w:eastAsia="Symbol" w:hAnsiTheme="majorHAnsi" w:cstheme="majorHAnsi"/>
                <w:sz w:val="22"/>
                <w:szCs w:val="22"/>
              </w:rPr>
              <w:t></w:t>
            </w:r>
            <w:r w:rsidRPr="00A869C4">
              <w:rPr>
                <w:rFonts w:asciiTheme="majorHAnsi" w:hAnsiTheme="majorHAnsi" w:cstheme="majorHAnsi"/>
                <w:sz w:val="22"/>
                <w:szCs w:val="22"/>
              </w:rPr>
              <w:t xml:space="preserve">  </w:t>
            </w:r>
            <w:r w:rsidRPr="00A869C4">
              <w:rPr>
                <w:rFonts w:asciiTheme="majorHAnsi" w:hAnsiTheme="majorHAnsi" w:cstheme="majorHAnsi"/>
                <w:spacing w:val="2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rm</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er</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 a</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 xml:space="preserve">al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esti</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ati</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n.</w:t>
            </w:r>
          </w:p>
          <w:p w14:paraId="7BD04D76" w14:textId="77777777" w:rsidR="008D210F" w:rsidRPr="00A869C4" w:rsidRDefault="008D210F" w:rsidP="00DD7DBF">
            <w:pPr>
              <w:spacing w:before="12" w:line="240" w:lineRule="exact"/>
              <w:rPr>
                <w:rFonts w:asciiTheme="majorHAnsi" w:hAnsiTheme="majorHAnsi" w:cstheme="majorHAnsi"/>
                <w:sz w:val="22"/>
                <w:szCs w:val="22"/>
              </w:rPr>
            </w:pPr>
          </w:p>
          <w:p w14:paraId="0138AAD9" w14:textId="77777777" w:rsidR="008D210F" w:rsidRPr="00A869C4" w:rsidRDefault="008D210F" w:rsidP="00DD7DBF">
            <w:pPr>
              <w:ind w:left="102" w:right="408"/>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su</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t</w:t>
            </w:r>
            <w:r w:rsidR="002C1F55" w:rsidRPr="00A869C4">
              <w:rPr>
                <w:rFonts w:asciiTheme="majorHAnsi" w:eastAsia="Arial" w:hAnsiTheme="majorHAnsi" w:cstheme="majorHAnsi"/>
                <w:sz w:val="22"/>
                <w:szCs w:val="22"/>
              </w:rPr>
              <w:t>h</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e l</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cal a</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dren</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soc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al ac</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e dep</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7"/>
                <w:sz w:val="22"/>
                <w:szCs w:val="22"/>
              </w:rPr>
              <w:t>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 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t d</w:t>
            </w:r>
            <w:r w:rsidRPr="00A869C4">
              <w:rPr>
                <w:rFonts w:asciiTheme="majorHAnsi" w:eastAsia="Arial" w:hAnsiTheme="majorHAnsi" w:cstheme="majorHAnsi"/>
                <w:spacing w:val="-4"/>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 xml:space="preserve">h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ke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75FEE76C" w14:textId="77777777" w:rsidR="008D210F" w:rsidRPr="00A869C4" w:rsidRDefault="008D210F" w:rsidP="00DD7DBF">
            <w:pPr>
              <w:spacing w:before="10" w:line="240" w:lineRule="exact"/>
              <w:rPr>
                <w:rFonts w:asciiTheme="majorHAnsi" w:hAnsiTheme="majorHAnsi" w:cstheme="majorHAnsi"/>
                <w:sz w:val="22"/>
                <w:szCs w:val="22"/>
              </w:rPr>
            </w:pPr>
          </w:p>
          <w:p w14:paraId="4F011AF6"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car</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I</w:t>
            </w:r>
            <w:r w:rsidRPr="00A869C4">
              <w:rPr>
                <w:rFonts w:asciiTheme="majorHAnsi" w:eastAsia="Arial" w:hAnsiTheme="majorHAnsi" w:cstheme="majorHAnsi"/>
                <w:sz w:val="22"/>
                <w:szCs w:val="22"/>
              </w:rPr>
              <w:t>f so,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as sa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ot</w:t>
            </w:r>
            <w:r w:rsidRPr="00A869C4">
              <w:rPr>
                <w:rFonts w:asciiTheme="majorHAnsi" w:eastAsia="Arial" w:hAnsiTheme="majorHAnsi" w:cstheme="majorHAnsi"/>
                <w:sz w:val="22"/>
                <w:szCs w:val="22"/>
              </w:rPr>
              <w:t>,</w:t>
            </w:r>
          </w:p>
          <w:p w14:paraId="787436FD" w14:textId="77777777" w:rsidR="008D210F" w:rsidRPr="00A869C4" w:rsidRDefault="008D210F" w:rsidP="00DD7DBF">
            <w:pPr>
              <w:spacing w:before="1"/>
              <w:ind w:left="102"/>
              <w:rPr>
                <w:rFonts w:asciiTheme="majorHAnsi" w:eastAsia="Arial" w:hAnsiTheme="majorHAnsi" w:cstheme="majorHAnsi"/>
                <w:sz w:val="22"/>
                <w:szCs w:val="22"/>
              </w:rPr>
            </w:pP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s</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 xml:space="preserve">or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w:t>
            </w:r>
          </w:p>
        </w:tc>
      </w:tr>
      <w:tr w:rsidR="008D210F" w:rsidRPr="00A869C4" w14:paraId="4231D6B0" w14:textId="77777777" w:rsidTr="00DD7DBF">
        <w:trPr>
          <w:trHeight w:hRule="exact" w:val="1078"/>
        </w:trPr>
        <w:tc>
          <w:tcPr>
            <w:tcW w:w="10459" w:type="dxa"/>
            <w:tcBorders>
              <w:top w:val="single" w:sz="5" w:space="0" w:color="339966"/>
              <w:left w:val="single" w:sz="5" w:space="0" w:color="339966"/>
              <w:bottom w:val="single" w:sz="5" w:space="0" w:color="339966"/>
              <w:right w:val="single" w:sz="5" w:space="0" w:color="339966"/>
            </w:tcBorders>
          </w:tcPr>
          <w:p w14:paraId="359C2485" w14:textId="77777777" w:rsidR="008D210F" w:rsidRPr="00A869C4" w:rsidRDefault="008D210F" w:rsidP="00DD7DBF">
            <w:pPr>
              <w:spacing w:before="3" w:line="240" w:lineRule="exact"/>
              <w:ind w:left="102" w:right="1016"/>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4"/>
                <w:sz w:val="22"/>
                <w:szCs w:val="22"/>
              </w:rPr>
              <w:t>w</w:t>
            </w:r>
            <w:r w:rsidRPr="00A869C4">
              <w:rPr>
                <w:rFonts w:asciiTheme="majorHAnsi" w:eastAsia="Arial" w:hAnsiTheme="majorHAnsi" w:cstheme="majorHAnsi"/>
                <w:sz w:val="22"/>
                <w:szCs w:val="22"/>
              </w:rPr>
              <w:t>are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z w:val="22"/>
                <w:szCs w:val="22"/>
              </w:rPr>
              <w:t>nts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z w:val="22"/>
                <w:szCs w:val="22"/>
              </w:rPr>
              <w:t>erns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cur</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 xml:space="preserve">k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eme</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su</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z w:val="22"/>
                <w:szCs w:val="22"/>
              </w:rPr>
              <w:t>ort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 so,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 de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p>
        </w:tc>
      </w:tr>
    </w:tbl>
    <w:p w14:paraId="0D05E5A6" w14:textId="77777777" w:rsidR="008D210F" w:rsidRPr="00A869C4" w:rsidRDefault="008D210F" w:rsidP="008D210F">
      <w:pPr>
        <w:rPr>
          <w:rFonts w:asciiTheme="majorHAnsi" w:hAnsiTheme="majorHAnsi" w:cstheme="majorHAnsi"/>
          <w:sz w:val="22"/>
          <w:szCs w:val="22"/>
        </w:rPr>
        <w:sectPr w:rsidR="008D210F" w:rsidRPr="00A869C4">
          <w:pgSz w:w="12240" w:h="15840"/>
          <w:pgMar w:top="980" w:right="800" w:bottom="280" w:left="760" w:header="720" w:footer="720" w:gutter="0"/>
          <w:cols w:space="720"/>
        </w:sectPr>
      </w:pPr>
    </w:p>
    <w:p w14:paraId="3647BE43" w14:textId="77777777" w:rsidR="008D210F" w:rsidRPr="00A869C4" w:rsidRDefault="008D210F" w:rsidP="008D210F">
      <w:pPr>
        <w:spacing w:before="4" w:line="80" w:lineRule="exact"/>
        <w:rPr>
          <w:rFonts w:asciiTheme="majorHAnsi" w:hAnsiTheme="majorHAnsi" w:cstheme="maj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10459"/>
      </w:tblGrid>
      <w:tr w:rsidR="008D210F" w:rsidRPr="00A869C4" w14:paraId="2FBFB96B"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795AE994"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S</w:t>
            </w:r>
            <w:r w:rsidRPr="00A869C4">
              <w:rPr>
                <w:rFonts w:asciiTheme="majorHAnsi" w:eastAsia="Arial" w:hAnsiTheme="majorHAnsi" w:cstheme="majorHAnsi"/>
                <w:sz w:val="22"/>
                <w:szCs w:val="22"/>
              </w:rPr>
              <w:t>um</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sc</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z w:val="22"/>
                <w:szCs w:val="22"/>
              </w:rPr>
              <w:t>ss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wi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 super</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sor/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w:t>
            </w:r>
          </w:p>
        </w:tc>
      </w:tr>
      <w:tr w:rsidR="008D210F" w:rsidRPr="00A869C4" w14:paraId="09F8B39C" w14:textId="77777777" w:rsidTr="00DD7DBF">
        <w:trPr>
          <w:trHeight w:hRule="exact" w:val="2540"/>
        </w:trPr>
        <w:tc>
          <w:tcPr>
            <w:tcW w:w="10459" w:type="dxa"/>
            <w:tcBorders>
              <w:top w:val="single" w:sz="5" w:space="0" w:color="339966"/>
              <w:left w:val="single" w:sz="5" w:space="0" w:color="339966"/>
              <w:bottom w:val="single" w:sz="5" w:space="0" w:color="339966"/>
              <w:right w:val="single" w:sz="5" w:space="0" w:color="339966"/>
            </w:tcBorders>
          </w:tcPr>
          <w:p w14:paraId="69391203"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 xml:space="preserve">as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en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4"/>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 xml:space="preserve">h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2"/>
                <w:sz w:val="22"/>
                <w:szCs w:val="22"/>
              </w:rPr>
              <w:t>m</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w:t>
            </w:r>
          </w:p>
          <w:p w14:paraId="4D74FC9E" w14:textId="77777777" w:rsidR="008D210F" w:rsidRPr="00A869C4" w:rsidRDefault="008D210F" w:rsidP="00DD7DBF">
            <w:pPr>
              <w:spacing w:before="13" w:line="240" w:lineRule="exact"/>
              <w:rPr>
                <w:rFonts w:asciiTheme="majorHAnsi" w:hAnsiTheme="majorHAnsi" w:cstheme="majorHAnsi"/>
                <w:sz w:val="22"/>
                <w:szCs w:val="22"/>
              </w:rPr>
            </w:pPr>
          </w:p>
          <w:p w14:paraId="1C0C1916"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Y</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as ap</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pri</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p>
          <w:p w14:paraId="172B12BF" w14:textId="77777777" w:rsidR="008D210F" w:rsidRPr="00A869C4" w:rsidRDefault="008D210F" w:rsidP="00DD7DBF">
            <w:pPr>
              <w:spacing w:before="13" w:line="240" w:lineRule="exact"/>
              <w:rPr>
                <w:rFonts w:asciiTheme="majorHAnsi" w:hAnsiTheme="majorHAnsi" w:cstheme="majorHAnsi"/>
                <w:sz w:val="22"/>
                <w:szCs w:val="22"/>
              </w:rPr>
            </w:pPr>
          </w:p>
          <w:p w14:paraId="6A7AF43D"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so,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s</w:t>
            </w:r>
            <w:r w:rsidRPr="00A869C4">
              <w:rPr>
                <w:rFonts w:asciiTheme="majorHAnsi" w:eastAsia="Arial" w:hAnsiTheme="majorHAnsi" w:cstheme="majorHAnsi"/>
                <w:spacing w:val="-2"/>
                <w:sz w:val="22"/>
                <w:szCs w:val="22"/>
              </w:rPr>
              <w:t>um</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arise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w:t>
            </w:r>
          </w:p>
        </w:tc>
      </w:tr>
      <w:tr w:rsidR="008D210F" w:rsidRPr="00A869C4" w14:paraId="21867148" w14:textId="77777777" w:rsidTr="00DD7DBF">
        <w:trPr>
          <w:trHeight w:hRule="exact" w:val="3552"/>
        </w:trPr>
        <w:tc>
          <w:tcPr>
            <w:tcW w:w="10459" w:type="dxa"/>
            <w:tcBorders>
              <w:top w:val="single" w:sz="5" w:space="0" w:color="339966"/>
              <w:left w:val="single" w:sz="5" w:space="0" w:color="339966"/>
              <w:bottom w:val="single" w:sz="5" w:space="0" w:color="339966"/>
              <w:right w:val="single" w:sz="5" w:space="0" w:color="339966"/>
            </w:tcBorders>
          </w:tcPr>
          <w:p w14:paraId="250F2D48"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atu</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ote</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utho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es?</w:t>
            </w:r>
          </w:p>
          <w:p w14:paraId="5248F32E" w14:textId="77777777" w:rsidR="008D210F" w:rsidRPr="00A869C4" w:rsidRDefault="008D210F" w:rsidP="00DD7DBF">
            <w:pPr>
              <w:spacing w:before="11" w:line="240" w:lineRule="exact"/>
              <w:rPr>
                <w:rFonts w:asciiTheme="majorHAnsi" w:hAnsiTheme="majorHAnsi" w:cstheme="majorHAnsi"/>
                <w:sz w:val="22"/>
                <w:szCs w:val="22"/>
              </w:rPr>
            </w:pPr>
          </w:p>
          <w:p w14:paraId="53A60540" w14:textId="77777777" w:rsidR="008D210F" w:rsidRPr="00A869C4" w:rsidRDefault="008D210F" w:rsidP="00DD7DBF">
            <w:pPr>
              <w:ind w:left="102" w:right="6467"/>
              <w:rPr>
                <w:rFonts w:asciiTheme="majorHAnsi" w:eastAsia="Arial" w:hAnsiTheme="majorHAnsi" w:cstheme="majorHAnsi"/>
                <w:sz w:val="22"/>
                <w:szCs w:val="22"/>
              </w:rPr>
            </w:pPr>
            <w:r w:rsidRPr="00A869C4">
              <w:rPr>
                <w:rFonts w:asciiTheme="majorHAnsi" w:eastAsia="Arial" w:hAnsiTheme="majorHAnsi" w:cstheme="majorHAnsi"/>
                <w:b/>
                <w:spacing w:val="-1"/>
                <w:sz w:val="22"/>
                <w:szCs w:val="22"/>
              </w:rPr>
              <w:t>P</w:t>
            </w:r>
            <w:r w:rsidRPr="00A869C4">
              <w:rPr>
                <w:rFonts w:asciiTheme="majorHAnsi" w:eastAsia="Arial" w:hAnsiTheme="majorHAnsi" w:cstheme="majorHAnsi"/>
                <w:b/>
                <w:sz w:val="22"/>
                <w:szCs w:val="22"/>
              </w:rPr>
              <w:t>ol</w:t>
            </w:r>
            <w:r w:rsidRPr="00A869C4">
              <w:rPr>
                <w:rFonts w:asciiTheme="majorHAnsi" w:eastAsia="Arial" w:hAnsiTheme="majorHAnsi" w:cstheme="majorHAnsi"/>
                <w:b/>
                <w:spacing w:val="1"/>
                <w:sz w:val="22"/>
                <w:szCs w:val="22"/>
              </w:rPr>
              <w:t>i</w:t>
            </w:r>
            <w:r w:rsidRPr="00A869C4">
              <w:rPr>
                <w:rFonts w:asciiTheme="majorHAnsi" w:eastAsia="Arial" w:hAnsiTheme="majorHAnsi" w:cstheme="majorHAnsi"/>
                <w:b/>
                <w:sz w:val="22"/>
                <w:szCs w:val="22"/>
              </w:rPr>
              <w:t>c</w:t>
            </w:r>
            <w:r w:rsidRPr="00A869C4">
              <w:rPr>
                <w:rFonts w:asciiTheme="majorHAnsi" w:eastAsia="Arial" w:hAnsiTheme="majorHAnsi" w:cstheme="majorHAnsi"/>
                <w:b/>
                <w:spacing w:val="-1"/>
                <w:sz w:val="22"/>
                <w:szCs w:val="22"/>
              </w:rPr>
              <w:t>e</w:t>
            </w:r>
            <w:r w:rsidRPr="00A869C4">
              <w:rPr>
                <w:rFonts w:asciiTheme="majorHAnsi" w:eastAsia="Arial" w:hAnsiTheme="majorHAnsi" w:cstheme="majorHAnsi"/>
                <w:b/>
                <w:sz w:val="22"/>
                <w:szCs w:val="22"/>
              </w:rPr>
              <w:t xml:space="preserve">: </w:t>
            </w:r>
            <w:r w:rsidRPr="00A869C4">
              <w:rPr>
                <w:rFonts w:asciiTheme="majorHAnsi" w:eastAsia="Arial" w:hAnsiTheme="majorHAnsi" w:cstheme="majorHAnsi"/>
                <w:spacing w:val="-1"/>
                <w:sz w:val="22"/>
                <w:szCs w:val="22"/>
              </w:rPr>
              <w:t>Y</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o</w:t>
            </w:r>
            <w:r w:rsidRPr="00A869C4">
              <w:rPr>
                <w:rFonts w:asciiTheme="majorHAnsi" w:eastAsia="Arial" w:hAnsiTheme="majorHAnsi" w:cstheme="majorHAnsi"/>
                <w:spacing w:val="61"/>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as appro</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ate) </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ate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2324446A"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n</w:t>
            </w:r>
            <w:r w:rsidRPr="00A869C4">
              <w:rPr>
                <w:rFonts w:asciiTheme="majorHAnsi" w:eastAsia="Arial" w:hAnsiTheme="majorHAnsi" w:cstheme="majorHAnsi"/>
                <w:spacing w:val="-2"/>
                <w:sz w:val="22"/>
                <w:szCs w:val="22"/>
              </w:rPr>
              <w:t>u</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b</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f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ke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p>
          <w:p w14:paraId="41615A05" w14:textId="77777777" w:rsidR="008D210F" w:rsidRPr="00A869C4" w:rsidRDefault="008D210F" w:rsidP="00DD7DBF">
            <w:pPr>
              <w:spacing w:before="11" w:line="240" w:lineRule="exact"/>
              <w:rPr>
                <w:rFonts w:asciiTheme="majorHAnsi" w:hAnsiTheme="majorHAnsi" w:cstheme="majorHAnsi"/>
                <w:sz w:val="22"/>
                <w:szCs w:val="22"/>
              </w:rPr>
            </w:pPr>
          </w:p>
          <w:p w14:paraId="4EC73E8B" w14:textId="77777777" w:rsidR="008D210F" w:rsidRPr="00A869C4" w:rsidRDefault="008D210F" w:rsidP="00DD7DBF">
            <w:pPr>
              <w:ind w:left="102" w:right="3178"/>
              <w:rPr>
                <w:rFonts w:asciiTheme="majorHAnsi" w:eastAsia="Arial" w:hAnsiTheme="majorHAnsi" w:cstheme="majorHAnsi"/>
                <w:sz w:val="22"/>
                <w:szCs w:val="22"/>
              </w:rPr>
            </w:pPr>
            <w:r w:rsidRPr="00A869C4">
              <w:rPr>
                <w:rFonts w:asciiTheme="majorHAnsi" w:eastAsia="Arial" w:hAnsiTheme="majorHAnsi" w:cstheme="majorHAnsi"/>
                <w:b/>
                <w:sz w:val="22"/>
                <w:szCs w:val="22"/>
              </w:rPr>
              <w:t>L</w:t>
            </w:r>
            <w:r w:rsidRPr="00A869C4">
              <w:rPr>
                <w:rFonts w:asciiTheme="majorHAnsi" w:eastAsia="Arial" w:hAnsiTheme="majorHAnsi" w:cstheme="majorHAnsi"/>
                <w:b/>
                <w:spacing w:val="-1"/>
                <w:sz w:val="22"/>
                <w:szCs w:val="22"/>
              </w:rPr>
              <w:t>o</w:t>
            </w:r>
            <w:r w:rsidRPr="00A869C4">
              <w:rPr>
                <w:rFonts w:asciiTheme="majorHAnsi" w:eastAsia="Arial" w:hAnsiTheme="majorHAnsi" w:cstheme="majorHAnsi"/>
                <w:b/>
                <w:sz w:val="22"/>
                <w:szCs w:val="22"/>
              </w:rPr>
              <w:t>c</w:t>
            </w:r>
            <w:r w:rsidRPr="00A869C4">
              <w:rPr>
                <w:rFonts w:asciiTheme="majorHAnsi" w:eastAsia="Arial" w:hAnsiTheme="majorHAnsi" w:cstheme="majorHAnsi"/>
                <w:b/>
                <w:spacing w:val="-1"/>
                <w:sz w:val="22"/>
                <w:szCs w:val="22"/>
              </w:rPr>
              <w:t>a</w:t>
            </w:r>
            <w:r w:rsidRPr="00A869C4">
              <w:rPr>
                <w:rFonts w:asciiTheme="majorHAnsi" w:eastAsia="Arial" w:hAnsiTheme="majorHAnsi" w:cstheme="majorHAnsi"/>
                <w:b/>
                <w:sz w:val="22"/>
                <w:szCs w:val="22"/>
              </w:rPr>
              <w:t>l</w:t>
            </w:r>
            <w:r w:rsidRPr="00A869C4">
              <w:rPr>
                <w:rFonts w:asciiTheme="majorHAnsi" w:eastAsia="Arial" w:hAnsiTheme="majorHAnsi" w:cstheme="majorHAnsi"/>
                <w:b/>
                <w:spacing w:val="2"/>
                <w:sz w:val="22"/>
                <w:szCs w:val="22"/>
              </w:rPr>
              <w:t xml:space="preserve"> </w:t>
            </w:r>
            <w:r w:rsidRPr="00A869C4">
              <w:rPr>
                <w:rFonts w:asciiTheme="majorHAnsi" w:eastAsia="Arial" w:hAnsiTheme="majorHAnsi" w:cstheme="majorHAnsi"/>
                <w:b/>
                <w:sz w:val="22"/>
                <w:szCs w:val="22"/>
              </w:rPr>
              <w:t>a</w:t>
            </w:r>
            <w:r w:rsidRPr="00A869C4">
              <w:rPr>
                <w:rFonts w:asciiTheme="majorHAnsi" w:eastAsia="Arial" w:hAnsiTheme="majorHAnsi" w:cstheme="majorHAnsi"/>
                <w:b/>
                <w:spacing w:val="-3"/>
                <w:sz w:val="22"/>
                <w:szCs w:val="22"/>
              </w:rPr>
              <w:t>u</w:t>
            </w:r>
            <w:r w:rsidRPr="00A869C4">
              <w:rPr>
                <w:rFonts w:asciiTheme="majorHAnsi" w:eastAsia="Arial" w:hAnsiTheme="majorHAnsi" w:cstheme="majorHAnsi"/>
                <w:b/>
                <w:spacing w:val="1"/>
                <w:sz w:val="22"/>
                <w:szCs w:val="22"/>
              </w:rPr>
              <w:t>t</w:t>
            </w:r>
            <w:r w:rsidRPr="00A869C4">
              <w:rPr>
                <w:rFonts w:asciiTheme="majorHAnsi" w:eastAsia="Arial" w:hAnsiTheme="majorHAnsi" w:cstheme="majorHAnsi"/>
                <w:b/>
                <w:sz w:val="22"/>
                <w:szCs w:val="22"/>
              </w:rPr>
              <w:t>h</w:t>
            </w:r>
            <w:r w:rsidRPr="00A869C4">
              <w:rPr>
                <w:rFonts w:asciiTheme="majorHAnsi" w:eastAsia="Arial" w:hAnsiTheme="majorHAnsi" w:cstheme="majorHAnsi"/>
                <w:b/>
                <w:spacing w:val="-1"/>
                <w:sz w:val="22"/>
                <w:szCs w:val="22"/>
              </w:rPr>
              <w:t>o</w:t>
            </w:r>
            <w:r w:rsidRPr="00A869C4">
              <w:rPr>
                <w:rFonts w:asciiTheme="majorHAnsi" w:eastAsia="Arial" w:hAnsiTheme="majorHAnsi" w:cstheme="majorHAnsi"/>
                <w:b/>
                <w:sz w:val="22"/>
                <w:szCs w:val="22"/>
              </w:rPr>
              <w:t>r</w:t>
            </w:r>
            <w:r w:rsidRPr="00A869C4">
              <w:rPr>
                <w:rFonts w:asciiTheme="majorHAnsi" w:eastAsia="Arial" w:hAnsiTheme="majorHAnsi" w:cstheme="majorHAnsi"/>
                <w:b/>
                <w:spacing w:val="-1"/>
                <w:sz w:val="22"/>
                <w:szCs w:val="22"/>
              </w:rPr>
              <w:t>i</w:t>
            </w:r>
            <w:r w:rsidRPr="00A869C4">
              <w:rPr>
                <w:rFonts w:asciiTheme="majorHAnsi" w:eastAsia="Arial" w:hAnsiTheme="majorHAnsi" w:cstheme="majorHAnsi"/>
                <w:b/>
                <w:spacing w:val="1"/>
                <w:sz w:val="22"/>
                <w:szCs w:val="22"/>
              </w:rPr>
              <w:t>t</w:t>
            </w:r>
            <w:r w:rsidRPr="00A869C4">
              <w:rPr>
                <w:rFonts w:asciiTheme="majorHAnsi" w:eastAsia="Arial" w:hAnsiTheme="majorHAnsi" w:cstheme="majorHAnsi"/>
                <w:b/>
                <w:sz w:val="22"/>
                <w:szCs w:val="22"/>
              </w:rPr>
              <w:t>y</w:t>
            </w:r>
            <w:r w:rsidRPr="00A869C4">
              <w:rPr>
                <w:rFonts w:asciiTheme="majorHAnsi" w:eastAsia="Arial" w:hAnsiTheme="majorHAnsi" w:cstheme="majorHAnsi"/>
                <w:b/>
                <w:spacing w:val="-4"/>
                <w:sz w:val="22"/>
                <w:szCs w:val="22"/>
              </w:rPr>
              <w:t xml:space="preserve"> </w:t>
            </w:r>
            <w:r w:rsidRPr="00A869C4">
              <w:rPr>
                <w:rFonts w:asciiTheme="majorHAnsi" w:eastAsia="Arial" w:hAnsiTheme="majorHAnsi" w:cstheme="majorHAnsi"/>
                <w:b/>
                <w:sz w:val="22"/>
                <w:szCs w:val="22"/>
              </w:rPr>
              <w:t>c</w:t>
            </w:r>
            <w:r w:rsidRPr="00A869C4">
              <w:rPr>
                <w:rFonts w:asciiTheme="majorHAnsi" w:eastAsia="Arial" w:hAnsiTheme="majorHAnsi" w:cstheme="majorHAnsi"/>
                <w:b/>
                <w:spacing w:val="-1"/>
                <w:sz w:val="22"/>
                <w:szCs w:val="22"/>
              </w:rPr>
              <w:t>h</w:t>
            </w:r>
            <w:r w:rsidRPr="00A869C4">
              <w:rPr>
                <w:rFonts w:asciiTheme="majorHAnsi" w:eastAsia="Arial" w:hAnsiTheme="majorHAnsi" w:cstheme="majorHAnsi"/>
                <w:b/>
                <w:spacing w:val="1"/>
                <w:sz w:val="22"/>
                <w:szCs w:val="22"/>
              </w:rPr>
              <w:t>il</w:t>
            </w:r>
            <w:r w:rsidRPr="00A869C4">
              <w:rPr>
                <w:rFonts w:asciiTheme="majorHAnsi" w:eastAsia="Arial" w:hAnsiTheme="majorHAnsi" w:cstheme="majorHAnsi"/>
                <w:b/>
                <w:sz w:val="22"/>
                <w:szCs w:val="22"/>
              </w:rPr>
              <w:t>dr</w:t>
            </w:r>
            <w:r w:rsidRPr="00A869C4">
              <w:rPr>
                <w:rFonts w:asciiTheme="majorHAnsi" w:eastAsia="Arial" w:hAnsiTheme="majorHAnsi" w:cstheme="majorHAnsi"/>
                <w:b/>
                <w:spacing w:val="-3"/>
                <w:sz w:val="22"/>
                <w:szCs w:val="22"/>
              </w:rPr>
              <w:t>e</w:t>
            </w:r>
            <w:r w:rsidRPr="00A869C4">
              <w:rPr>
                <w:rFonts w:asciiTheme="majorHAnsi" w:eastAsia="Arial" w:hAnsiTheme="majorHAnsi" w:cstheme="majorHAnsi"/>
                <w:b/>
                <w:sz w:val="22"/>
                <w:szCs w:val="22"/>
              </w:rPr>
              <w:t>n’s</w:t>
            </w:r>
            <w:r w:rsidRPr="00A869C4">
              <w:rPr>
                <w:rFonts w:asciiTheme="majorHAnsi" w:eastAsia="Arial" w:hAnsiTheme="majorHAnsi" w:cstheme="majorHAnsi"/>
                <w:b/>
                <w:spacing w:val="1"/>
                <w:sz w:val="22"/>
                <w:szCs w:val="22"/>
              </w:rPr>
              <w:t xml:space="preserve"> </w:t>
            </w:r>
            <w:r w:rsidRPr="00A869C4">
              <w:rPr>
                <w:rFonts w:asciiTheme="majorHAnsi" w:eastAsia="Arial" w:hAnsiTheme="majorHAnsi" w:cstheme="majorHAnsi"/>
                <w:b/>
                <w:sz w:val="22"/>
                <w:szCs w:val="22"/>
              </w:rPr>
              <w:t>s</w:t>
            </w:r>
            <w:r w:rsidRPr="00A869C4">
              <w:rPr>
                <w:rFonts w:asciiTheme="majorHAnsi" w:eastAsia="Arial" w:hAnsiTheme="majorHAnsi" w:cstheme="majorHAnsi"/>
                <w:b/>
                <w:spacing w:val="-1"/>
                <w:sz w:val="22"/>
                <w:szCs w:val="22"/>
              </w:rPr>
              <w:t>o</w:t>
            </w:r>
            <w:r w:rsidRPr="00A869C4">
              <w:rPr>
                <w:rFonts w:asciiTheme="majorHAnsi" w:eastAsia="Arial" w:hAnsiTheme="majorHAnsi" w:cstheme="majorHAnsi"/>
                <w:b/>
                <w:spacing w:val="-3"/>
                <w:sz w:val="22"/>
                <w:szCs w:val="22"/>
              </w:rPr>
              <w:t>c</w:t>
            </w:r>
            <w:r w:rsidRPr="00A869C4">
              <w:rPr>
                <w:rFonts w:asciiTheme="majorHAnsi" w:eastAsia="Arial" w:hAnsiTheme="majorHAnsi" w:cstheme="majorHAnsi"/>
                <w:b/>
                <w:spacing w:val="1"/>
                <w:sz w:val="22"/>
                <w:szCs w:val="22"/>
              </w:rPr>
              <w:t>i</w:t>
            </w:r>
            <w:r w:rsidRPr="00A869C4">
              <w:rPr>
                <w:rFonts w:asciiTheme="majorHAnsi" w:eastAsia="Arial" w:hAnsiTheme="majorHAnsi" w:cstheme="majorHAnsi"/>
                <w:b/>
                <w:sz w:val="22"/>
                <w:szCs w:val="22"/>
              </w:rPr>
              <w:t>al c</w:t>
            </w:r>
            <w:r w:rsidRPr="00A869C4">
              <w:rPr>
                <w:rFonts w:asciiTheme="majorHAnsi" w:eastAsia="Arial" w:hAnsiTheme="majorHAnsi" w:cstheme="majorHAnsi"/>
                <w:b/>
                <w:spacing w:val="-1"/>
                <w:sz w:val="22"/>
                <w:szCs w:val="22"/>
              </w:rPr>
              <w:t>a</w:t>
            </w:r>
            <w:r w:rsidRPr="00A869C4">
              <w:rPr>
                <w:rFonts w:asciiTheme="majorHAnsi" w:eastAsia="Arial" w:hAnsiTheme="majorHAnsi" w:cstheme="majorHAnsi"/>
                <w:b/>
                <w:sz w:val="22"/>
                <w:szCs w:val="22"/>
              </w:rPr>
              <w:t>r</w:t>
            </w:r>
            <w:r w:rsidRPr="00A869C4">
              <w:rPr>
                <w:rFonts w:asciiTheme="majorHAnsi" w:eastAsia="Arial" w:hAnsiTheme="majorHAnsi" w:cstheme="majorHAnsi"/>
                <w:b/>
                <w:spacing w:val="1"/>
                <w:sz w:val="22"/>
                <w:szCs w:val="22"/>
              </w:rPr>
              <w:t>e</w:t>
            </w:r>
            <w:r w:rsidRPr="00A869C4">
              <w:rPr>
                <w:rFonts w:asciiTheme="majorHAnsi" w:eastAsia="Arial" w:hAnsiTheme="majorHAnsi" w:cstheme="majorHAnsi"/>
                <w:b/>
                <w:sz w:val="22"/>
                <w:szCs w:val="22"/>
              </w:rPr>
              <w:t xml:space="preserve">: </w:t>
            </w:r>
            <w:r w:rsidRPr="00A869C4">
              <w:rPr>
                <w:rFonts w:asciiTheme="majorHAnsi" w:eastAsia="Arial" w:hAnsiTheme="majorHAnsi" w:cstheme="majorHAnsi"/>
                <w:b/>
                <w:spacing w:val="1"/>
                <w:sz w:val="22"/>
                <w:szCs w:val="22"/>
              </w:rPr>
              <w:t xml:space="preserve"> </w:t>
            </w:r>
            <w:r w:rsidRPr="00A869C4">
              <w:rPr>
                <w:rFonts w:asciiTheme="majorHAnsi" w:eastAsia="Arial" w:hAnsiTheme="majorHAnsi" w:cstheme="majorHAnsi"/>
                <w:spacing w:val="-1"/>
                <w:sz w:val="22"/>
                <w:szCs w:val="22"/>
              </w:rPr>
              <w:t>Y</w:t>
            </w:r>
            <w:r w:rsidRPr="00A869C4">
              <w:rPr>
                <w:rFonts w:asciiTheme="majorHAnsi" w:eastAsia="Arial" w:hAnsiTheme="majorHAnsi" w:cstheme="majorHAnsi"/>
                <w:sz w:val="22"/>
                <w:szCs w:val="22"/>
              </w:rPr>
              <w:t>es/No</w:t>
            </w:r>
            <w:r w:rsidRPr="00A869C4">
              <w:rPr>
                <w:rFonts w:asciiTheme="majorHAnsi" w:eastAsia="Arial" w:hAnsiTheme="majorHAnsi" w:cstheme="majorHAnsi"/>
                <w:spacing w:val="58"/>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at</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ate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4CB73456"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n</w:t>
            </w:r>
            <w:r w:rsidRPr="00A869C4">
              <w:rPr>
                <w:rFonts w:asciiTheme="majorHAnsi" w:eastAsia="Arial" w:hAnsiTheme="majorHAnsi" w:cstheme="majorHAnsi"/>
                <w:spacing w:val="-2"/>
                <w:sz w:val="22"/>
                <w:szCs w:val="22"/>
              </w:rPr>
              <w:t>u</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b</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f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ke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p>
          <w:p w14:paraId="2B5F98EA" w14:textId="77777777" w:rsidR="008D210F" w:rsidRPr="00A869C4" w:rsidRDefault="008D210F" w:rsidP="00DD7DBF">
            <w:pPr>
              <w:spacing w:before="14" w:line="240" w:lineRule="exact"/>
              <w:rPr>
                <w:rFonts w:asciiTheme="majorHAnsi" w:hAnsiTheme="majorHAnsi" w:cstheme="majorHAnsi"/>
                <w:sz w:val="22"/>
                <w:szCs w:val="22"/>
              </w:rPr>
            </w:pPr>
          </w:p>
          <w:p w14:paraId="0D7A2267"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 ch</w:t>
            </w:r>
            <w:r w:rsidRPr="00A869C4">
              <w:rPr>
                <w:rFonts w:asciiTheme="majorHAnsi" w:eastAsia="Arial" w:hAnsiTheme="majorHAnsi" w:cstheme="majorHAnsi"/>
                <w:spacing w:val="-1"/>
                <w:sz w:val="22"/>
                <w:szCs w:val="22"/>
              </w:rPr>
              <w:t>ill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ut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z w:val="22"/>
                <w:szCs w:val="22"/>
              </w:rPr>
              <w:t>:</w:t>
            </w:r>
          </w:p>
        </w:tc>
      </w:tr>
      <w:tr w:rsidR="008D210F" w:rsidRPr="00A869C4" w14:paraId="55DA909F"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3DB4A2E9" w14:textId="77777777" w:rsidR="008D210F" w:rsidRPr="00A869C4" w:rsidRDefault="008D210F" w:rsidP="00DD7DBF">
            <w:pPr>
              <w:spacing w:before="1" w:line="240" w:lineRule="exact"/>
              <w:ind w:left="102" w:right="474"/>
              <w:rPr>
                <w:rFonts w:asciiTheme="majorHAnsi" w:eastAsia="Arial" w:hAnsiTheme="majorHAnsi" w:cstheme="majorHAnsi"/>
                <w:sz w:val="22"/>
                <w:szCs w:val="22"/>
              </w:rPr>
            </w:pPr>
            <w:r w:rsidRPr="00A869C4">
              <w:rPr>
                <w:rFonts w:asciiTheme="majorHAnsi" w:eastAsia="Arial" w:hAnsiTheme="majorHAnsi" w:cstheme="majorHAnsi"/>
                <w:spacing w:val="5"/>
                <w:sz w:val="22"/>
                <w:szCs w:val="22"/>
              </w:rPr>
              <w:t>W</w:t>
            </w:r>
            <w:r w:rsidRPr="00A869C4">
              <w:rPr>
                <w:rFonts w:asciiTheme="majorHAnsi" w:eastAsia="Arial" w:hAnsiTheme="majorHAnsi" w:cstheme="majorHAnsi"/>
                <w:spacing w:val="-3"/>
                <w:sz w:val="22"/>
                <w:szCs w:val="22"/>
              </w:rPr>
              <w:t>ha</w:t>
            </w:r>
            <w:r w:rsidRPr="00A869C4">
              <w:rPr>
                <w:rFonts w:asciiTheme="majorHAnsi" w:eastAsia="Arial" w:hAnsiTheme="majorHAnsi" w:cstheme="majorHAnsi"/>
                <w:sz w:val="22"/>
                <w:szCs w:val="22"/>
              </w:rPr>
              <w:t>t 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c</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ory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5"/>
                <w:sz w:val="22"/>
                <w:szCs w:val="22"/>
              </w:rPr>
              <w:t>c</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 and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 xml:space="preserve">f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b</w:t>
            </w:r>
            <w:r w:rsidRPr="00A869C4">
              <w:rPr>
                <w:rFonts w:asciiTheme="majorHAnsi" w:eastAsia="Arial" w:hAnsiTheme="majorHAnsi" w:cstheme="majorHAnsi"/>
                <w:sz w:val="22"/>
                <w:szCs w:val="22"/>
              </w:rPr>
              <w:t xml:space="preserve">ack </w:t>
            </w:r>
            <w:r w:rsidRPr="00A869C4">
              <w:rPr>
                <w:rFonts w:asciiTheme="majorHAnsi" w:eastAsia="Arial" w:hAnsiTheme="majorHAnsi" w:cstheme="majorHAnsi"/>
                <w:spacing w:val="1"/>
                <w:sz w:val="22"/>
                <w:szCs w:val="22"/>
              </w:rPr>
              <w:t>fr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m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 o</w:t>
            </w:r>
            <w:r w:rsidRPr="00A869C4">
              <w:rPr>
                <w:rFonts w:asciiTheme="majorHAnsi" w:eastAsia="Arial" w:hAnsiTheme="majorHAnsi" w:cstheme="majorHAnsi"/>
                <w:spacing w:val="-1"/>
                <w:sz w:val="22"/>
                <w:szCs w:val="22"/>
              </w:rPr>
              <w:t>ut</w:t>
            </w:r>
            <w:r w:rsidRPr="00A869C4">
              <w:rPr>
                <w:rFonts w:asciiTheme="majorHAnsi" w:eastAsia="Arial" w:hAnsiTheme="majorHAnsi" w:cstheme="majorHAnsi"/>
                <w:sz w:val="22"/>
                <w:szCs w:val="22"/>
              </w:rPr>
              <w:t>come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nd</w:t>
            </w:r>
            <w:r w:rsidRPr="00A869C4">
              <w:rPr>
                <w:rFonts w:asciiTheme="majorHAnsi" w:eastAsia="Arial" w:hAnsiTheme="majorHAnsi" w:cstheme="majorHAnsi"/>
                <w:spacing w:val="1"/>
                <w:sz w:val="22"/>
                <w:szCs w:val="22"/>
              </w:rPr>
              <w:t xml:space="preserve"> 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es:</w:t>
            </w:r>
          </w:p>
        </w:tc>
      </w:tr>
      <w:tr w:rsidR="008D210F" w:rsidRPr="00A869C4" w14:paraId="5D513E82"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3CEB04A5"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ns </w:t>
            </w:r>
            <w:r w:rsidRPr="00A869C4">
              <w:rPr>
                <w:rFonts w:asciiTheme="majorHAnsi" w:eastAsia="Arial" w:hAnsiTheme="majorHAnsi" w:cstheme="majorHAnsi"/>
                <w:spacing w:val="-2"/>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 n</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2"/>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ote</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d</w:t>
            </w:r>
            <w:r w:rsidRPr="00A869C4">
              <w:rPr>
                <w:rFonts w:asciiTheme="majorHAnsi" w:eastAsia="Arial" w:hAnsiTheme="majorHAnsi" w:cstheme="majorHAnsi"/>
                <w:spacing w:val="-1"/>
                <w:sz w:val="22"/>
                <w:szCs w:val="22"/>
              </w:rPr>
              <w:t>et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rt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 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su</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 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p>
          <w:p w14:paraId="1F1E0276" w14:textId="77777777" w:rsidR="008D210F" w:rsidRPr="00A869C4" w:rsidRDefault="008D210F" w:rsidP="00DD7DBF">
            <w:pPr>
              <w:spacing w:before="1"/>
              <w:ind w:left="102"/>
              <w:rPr>
                <w:rFonts w:asciiTheme="majorHAnsi" w:eastAsia="Arial" w:hAnsiTheme="majorHAnsi" w:cstheme="majorHAnsi"/>
                <w:sz w:val="22"/>
                <w:szCs w:val="22"/>
              </w:rPr>
            </w:pP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 any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 xml:space="preserve">other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es i</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w:t>
            </w:r>
          </w:p>
        </w:tc>
      </w:tr>
    </w:tbl>
    <w:p w14:paraId="10D7F2AC" w14:textId="77777777" w:rsidR="008D210F" w:rsidRPr="00A869C4" w:rsidRDefault="008D210F" w:rsidP="008D210F">
      <w:pPr>
        <w:spacing w:before="3" w:line="100" w:lineRule="exact"/>
        <w:rPr>
          <w:rFonts w:asciiTheme="majorHAnsi" w:hAnsiTheme="majorHAnsi" w:cstheme="majorHAnsi"/>
          <w:sz w:val="22"/>
          <w:szCs w:val="22"/>
        </w:rPr>
      </w:pPr>
    </w:p>
    <w:p w14:paraId="4785641C" w14:textId="77777777" w:rsidR="008D210F" w:rsidRPr="00A869C4" w:rsidRDefault="008D210F" w:rsidP="008D210F">
      <w:pPr>
        <w:spacing w:line="200" w:lineRule="exact"/>
        <w:rPr>
          <w:rFonts w:asciiTheme="majorHAnsi" w:hAnsiTheme="majorHAnsi" w:cstheme="majorHAnsi"/>
          <w:sz w:val="22"/>
          <w:szCs w:val="22"/>
        </w:rPr>
      </w:pPr>
    </w:p>
    <w:p w14:paraId="635E65C7" w14:textId="77777777" w:rsidR="008D210F" w:rsidRPr="00A869C4" w:rsidRDefault="008D210F" w:rsidP="008D210F">
      <w:pPr>
        <w:spacing w:line="200" w:lineRule="exact"/>
        <w:rPr>
          <w:rFonts w:asciiTheme="majorHAnsi" w:hAnsiTheme="majorHAnsi" w:cstheme="majorHAnsi"/>
          <w:sz w:val="22"/>
          <w:szCs w:val="22"/>
        </w:rPr>
      </w:pPr>
    </w:p>
    <w:p w14:paraId="37737ACE" w14:textId="77777777" w:rsidR="008D210F" w:rsidRPr="00A869C4" w:rsidRDefault="008D210F" w:rsidP="008D210F">
      <w:pPr>
        <w:spacing w:before="29"/>
        <w:ind w:left="140"/>
        <w:rPr>
          <w:rFonts w:asciiTheme="majorHAnsi" w:eastAsia="Arial" w:hAnsiTheme="majorHAnsi" w:cstheme="majorHAnsi"/>
          <w:sz w:val="22"/>
          <w:szCs w:val="22"/>
        </w:rPr>
      </w:pPr>
      <w:r w:rsidRPr="00A869C4">
        <w:rPr>
          <w:rFonts w:asciiTheme="majorHAnsi" w:eastAsia="Arial" w:hAnsiTheme="majorHAnsi" w:cstheme="majorHAnsi"/>
          <w:sz w:val="22"/>
          <w:szCs w:val="22"/>
        </w:rPr>
        <w:t>Na</w:t>
      </w:r>
      <w:r w:rsidRPr="00A869C4">
        <w:rPr>
          <w:rFonts w:asciiTheme="majorHAnsi" w:eastAsia="Arial" w:hAnsiTheme="majorHAnsi" w:cstheme="majorHAnsi"/>
          <w:spacing w:val="2"/>
          <w:sz w:val="22"/>
          <w:szCs w:val="22"/>
        </w:rPr>
        <w:t>m</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5"/>
          <w:sz w:val="22"/>
          <w:szCs w:val="22"/>
        </w:rPr>
        <w:t xml:space="preserve"> </w:t>
      </w:r>
      <w:r w:rsidRPr="00A869C4">
        <w:rPr>
          <w:rFonts w:asciiTheme="majorHAnsi" w:eastAsia="Arial" w:hAnsiTheme="majorHAnsi" w:cstheme="majorHAnsi"/>
          <w:spacing w:val="-2"/>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sitio</w:t>
      </w:r>
      <w:r w:rsidRPr="00A869C4">
        <w:rPr>
          <w:rFonts w:asciiTheme="majorHAnsi" w:eastAsia="Arial" w:hAnsiTheme="majorHAnsi" w:cstheme="majorHAnsi"/>
          <w:spacing w:val="2"/>
          <w:sz w:val="22"/>
          <w:szCs w:val="22"/>
        </w:rPr>
        <w:t>n</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p>
    <w:p w14:paraId="643AFFCF" w14:textId="77777777" w:rsidR="008D210F" w:rsidRPr="00A869C4" w:rsidRDefault="008D210F" w:rsidP="008D210F">
      <w:pPr>
        <w:spacing w:before="16" w:line="260" w:lineRule="exact"/>
        <w:rPr>
          <w:rFonts w:asciiTheme="majorHAnsi" w:hAnsiTheme="majorHAnsi" w:cstheme="majorHAnsi"/>
          <w:sz w:val="22"/>
          <w:szCs w:val="22"/>
        </w:rPr>
      </w:pPr>
    </w:p>
    <w:p w14:paraId="46749346" w14:textId="77777777" w:rsidR="008D210F" w:rsidRPr="00A869C4" w:rsidRDefault="008D210F" w:rsidP="008D210F">
      <w:pPr>
        <w:spacing w:line="260" w:lineRule="exact"/>
        <w:ind w:left="140"/>
        <w:rPr>
          <w:rFonts w:asciiTheme="majorHAnsi" w:eastAsia="Arial" w:hAnsiTheme="majorHAnsi" w:cstheme="majorHAnsi"/>
          <w:sz w:val="22"/>
          <w:szCs w:val="22"/>
        </w:rPr>
      </w:pPr>
      <w:r w:rsidRPr="00A869C4">
        <w:rPr>
          <w:rFonts w:asciiTheme="majorHAnsi" w:eastAsia="Arial" w:hAnsiTheme="majorHAnsi" w:cstheme="majorHAnsi"/>
          <w:position w:val="-1"/>
          <w:sz w:val="22"/>
          <w:szCs w:val="22"/>
        </w:rPr>
        <w:t>Da</w:t>
      </w:r>
      <w:r w:rsidRPr="00A869C4">
        <w:rPr>
          <w:rFonts w:asciiTheme="majorHAnsi" w:eastAsia="Arial" w:hAnsiTheme="majorHAnsi" w:cstheme="majorHAnsi"/>
          <w:spacing w:val="1"/>
          <w:position w:val="-1"/>
          <w:sz w:val="22"/>
          <w:szCs w:val="22"/>
        </w:rPr>
        <w:t>te</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2"/>
          <w:position w:val="-1"/>
          <w:sz w:val="22"/>
          <w:szCs w:val="22"/>
        </w:rPr>
        <w:t>…</w:t>
      </w:r>
      <w:r w:rsidRPr="00A869C4">
        <w:rPr>
          <w:rFonts w:asciiTheme="majorHAnsi" w:eastAsia="Arial" w:hAnsiTheme="majorHAnsi" w:cstheme="majorHAnsi"/>
          <w:position w:val="-1"/>
          <w:sz w:val="22"/>
          <w:szCs w:val="22"/>
        </w:rPr>
        <w:t xml:space="preserve">…………….     </w:t>
      </w:r>
      <w:r w:rsidRPr="00A869C4">
        <w:rPr>
          <w:rFonts w:asciiTheme="majorHAnsi" w:eastAsia="Arial" w:hAnsiTheme="majorHAnsi" w:cstheme="majorHAnsi"/>
          <w:spacing w:val="4"/>
          <w:position w:val="-1"/>
          <w:sz w:val="22"/>
          <w:szCs w:val="22"/>
        </w:rPr>
        <w:t xml:space="preserve"> </w:t>
      </w:r>
      <w:r w:rsidRPr="00A869C4">
        <w:rPr>
          <w:rFonts w:asciiTheme="majorHAnsi" w:eastAsia="Arial" w:hAnsiTheme="majorHAnsi" w:cstheme="majorHAnsi"/>
          <w:position w:val="-1"/>
          <w:sz w:val="22"/>
          <w:szCs w:val="22"/>
        </w:rPr>
        <w:t>Si</w:t>
      </w:r>
      <w:r w:rsidRPr="00A869C4">
        <w:rPr>
          <w:rFonts w:asciiTheme="majorHAnsi" w:eastAsia="Arial" w:hAnsiTheme="majorHAnsi" w:cstheme="majorHAnsi"/>
          <w:spacing w:val="-2"/>
          <w:position w:val="-1"/>
          <w:sz w:val="22"/>
          <w:szCs w:val="22"/>
        </w:rPr>
        <w:t>g</w:t>
      </w:r>
      <w:r w:rsidRPr="00A869C4">
        <w:rPr>
          <w:rFonts w:asciiTheme="majorHAnsi" w:eastAsia="Arial" w:hAnsiTheme="majorHAnsi" w:cstheme="majorHAnsi"/>
          <w:spacing w:val="1"/>
          <w:position w:val="-1"/>
          <w:sz w:val="22"/>
          <w:szCs w:val="22"/>
        </w:rPr>
        <w:t>ne</w:t>
      </w:r>
      <w:r w:rsidRPr="00A869C4">
        <w:rPr>
          <w:rFonts w:asciiTheme="majorHAnsi" w:eastAsia="Arial" w:hAnsiTheme="majorHAnsi" w:cstheme="majorHAnsi"/>
          <w:spacing w:val="-1"/>
          <w:position w:val="-1"/>
          <w:sz w:val="22"/>
          <w:szCs w:val="22"/>
        </w:rPr>
        <w:t>d</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spacing w:val="-2"/>
          <w:position w:val="-1"/>
          <w:sz w:val="22"/>
          <w:szCs w:val="22"/>
        </w:rPr>
        <w:t>.</w:t>
      </w:r>
      <w:r w:rsidRPr="00A869C4">
        <w:rPr>
          <w:rFonts w:asciiTheme="majorHAnsi" w:eastAsia="Arial" w:hAnsiTheme="majorHAnsi" w:cstheme="majorHAnsi"/>
          <w:spacing w:val="3"/>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spacing w:val="-2"/>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p>
    <w:p w14:paraId="0142AD90" w14:textId="77777777" w:rsidR="008D210F" w:rsidRPr="00A869C4" w:rsidRDefault="008D210F" w:rsidP="008D210F">
      <w:pPr>
        <w:spacing w:before="6" w:line="100" w:lineRule="exact"/>
        <w:rPr>
          <w:rFonts w:asciiTheme="majorHAnsi" w:hAnsiTheme="majorHAnsi" w:cstheme="majorHAnsi"/>
          <w:sz w:val="22"/>
          <w:szCs w:val="22"/>
        </w:rPr>
      </w:pPr>
    </w:p>
    <w:p w14:paraId="76092B93" w14:textId="77777777" w:rsidR="008D210F" w:rsidRPr="00A869C4" w:rsidRDefault="008D210F" w:rsidP="008D210F">
      <w:pPr>
        <w:spacing w:line="200" w:lineRule="exact"/>
        <w:rPr>
          <w:rFonts w:asciiTheme="majorHAnsi" w:hAnsiTheme="majorHAnsi" w:cstheme="majorHAnsi"/>
          <w:sz w:val="22"/>
          <w:szCs w:val="22"/>
        </w:rPr>
      </w:pPr>
    </w:p>
    <w:p w14:paraId="58D9A46F" w14:textId="77777777" w:rsidR="008D210F" w:rsidRPr="00A869C4" w:rsidRDefault="008D210F" w:rsidP="008D210F">
      <w:pPr>
        <w:spacing w:before="29"/>
        <w:ind w:left="140"/>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ana</w:t>
      </w:r>
      <w:r w:rsidRPr="00A869C4">
        <w:rPr>
          <w:rFonts w:asciiTheme="majorHAnsi" w:eastAsia="Arial" w:hAnsiTheme="majorHAnsi" w:cstheme="majorHAnsi"/>
          <w:spacing w:val="-1"/>
          <w:sz w:val="22"/>
          <w:szCs w:val="22"/>
        </w:rPr>
        <w:t>g</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rs n</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me</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5"/>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siti</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p>
    <w:p w14:paraId="30860945" w14:textId="77777777" w:rsidR="008D210F" w:rsidRPr="00A869C4" w:rsidRDefault="008D210F" w:rsidP="008D210F">
      <w:pPr>
        <w:spacing w:before="16" w:line="260" w:lineRule="exact"/>
        <w:rPr>
          <w:rFonts w:asciiTheme="majorHAnsi" w:hAnsiTheme="majorHAnsi" w:cstheme="majorHAnsi"/>
          <w:sz w:val="22"/>
          <w:szCs w:val="22"/>
        </w:rPr>
      </w:pPr>
    </w:p>
    <w:p w14:paraId="211E78D4" w14:textId="77777777" w:rsidR="008D210F" w:rsidRPr="00A869C4" w:rsidRDefault="008D210F" w:rsidP="008D210F">
      <w:pPr>
        <w:ind w:left="140"/>
        <w:rPr>
          <w:rFonts w:asciiTheme="majorHAnsi" w:eastAsia="Arial" w:hAnsiTheme="majorHAnsi" w:cstheme="majorHAnsi"/>
          <w:sz w:val="22"/>
          <w:szCs w:val="22"/>
        </w:rPr>
      </w:pPr>
      <w:r w:rsidRPr="00A869C4">
        <w:rPr>
          <w:rFonts w:asciiTheme="majorHAnsi" w:eastAsia="Arial" w:hAnsiTheme="majorHAnsi" w:cstheme="majorHAnsi"/>
          <w:sz w:val="22"/>
          <w:szCs w:val="22"/>
        </w:rPr>
        <w:t>Da</w:t>
      </w:r>
      <w:r w:rsidRPr="00A869C4">
        <w:rPr>
          <w:rFonts w:asciiTheme="majorHAnsi" w:eastAsia="Arial" w:hAnsiTheme="majorHAnsi" w:cstheme="majorHAnsi"/>
          <w:spacing w:val="1"/>
          <w:sz w:val="22"/>
          <w:szCs w:val="22"/>
        </w:rPr>
        <w:t>te</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Si</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1"/>
          <w:sz w:val="22"/>
          <w:szCs w:val="22"/>
        </w:rPr>
        <w:t>ne</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w:t>
      </w:r>
      <w:r w:rsidRPr="00A869C4">
        <w:rPr>
          <w:rFonts w:asciiTheme="majorHAnsi" w:eastAsia="Arial" w:hAnsiTheme="majorHAnsi" w:cstheme="majorHAnsi"/>
          <w:spacing w:val="3"/>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p>
    <w:p w14:paraId="290E31E9" w14:textId="77777777" w:rsidR="008D210F" w:rsidRPr="00A869C4" w:rsidRDefault="008D210F" w:rsidP="008D210F">
      <w:pPr>
        <w:autoSpaceDE w:val="0"/>
        <w:autoSpaceDN w:val="0"/>
        <w:adjustRightInd w:val="0"/>
        <w:rPr>
          <w:rFonts w:asciiTheme="majorHAnsi" w:hAnsiTheme="majorHAnsi" w:cstheme="majorHAnsi"/>
          <w:b/>
          <w:sz w:val="22"/>
          <w:szCs w:val="22"/>
          <w:u w:val="single"/>
        </w:rPr>
        <w:sectPr w:rsidR="008D210F" w:rsidRPr="00A869C4" w:rsidSect="00DD7DBF">
          <w:pgSz w:w="12240" w:h="15840"/>
          <w:pgMar w:top="720" w:right="567" w:bottom="720" w:left="1134" w:header="709" w:footer="709" w:gutter="0"/>
          <w:cols w:space="708"/>
          <w:docGrid w:linePitch="360"/>
        </w:sectPr>
      </w:pPr>
    </w:p>
    <w:p w14:paraId="56BB010A" w14:textId="17E46A51" w:rsidR="008D210F" w:rsidRPr="00A869C4" w:rsidRDefault="008D210F" w:rsidP="00F85DCB">
      <w:pPr>
        <w:tabs>
          <w:tab w:val="left" w:pos="2745"/>
        </w:tabs>
        <w:rPr>
          <w:rFonts w:asciiTheme="majorHAnsi" w:hAnsiTheme="majorHAnsi" w:cstheme="majorHAnsi"/>
          <w:b/>
          <w:sz w:val="22"/>
          <w:szCs w:val="22"/>
        </w:rPr>
      </w:pPr>
      <w:r w:rsidRPr="00A869C4">
        <w:rPr>
          <w:rFonts w:asciiTheme="majorHAnsi" w:hAnsiTheme="majorHAnsi" w:cstheme="majorHAnsi"/>
          <w:b/>
          <w:noProof/>
          <w:sz w:val="22"/>
          <w:szCs w:val="22"/>
          <w:u w:val="single"/>
        </w:rPr>
        <mc:AlternateContent>
          <mc:Choice Requires="wps">
            <w:drawing>
              <wp:anchor distT="0" distB="0" distL="114300" distR="114300" simplePos="0" relativeHeight="251660288" behindDoc="0" locked="0" layoutInCell="1" allowOverlap="1" wp14:anchorId="2A7D9721" wp14:editId="2F1BA734">
                <wp:simplePos x="0" y="0"/>
                <wp:positionH relativeFrom="column">
                  <wp:posOffset>62230</wp:posOffset>
                </wp:positionH>
                <wp:positionV relativeFrom="paragraph">
                  <wp:posOffset>-257175</wp:posOffset>
                </wp:positionV>
                <wp:extent cx="2638425" cy="323850"/>
                <wp:effectExtent l="127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33CA" w14:textId="77777777" w:rsidR="000F51CB" w:rsidRPr="002712C0" w:rsidRDefault="000F51CB" w:rsidP="008D210F">
                            <w:pPr>
                              <w:rPr>
                                <w:rFonts w:ascii="Arial" w:hAnsi="Arial" w:cs="Arial"/>
                                <w:b/>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9721" id="Text Box 9" o:spid="_x0000_s1027" type="#_x0000_t202" style="position:absolute;margin-left:4.9pt;margin-top:-20.25pt;width:207.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" stroked="f">
                <v:textbox>
                  <w:txbxContent>
                    <w:p w14:paraId="0A9B33CA" w14:textId="77777777" w:rsidR="000F51CB" w:rsidRPr="002712C0" w:rsidRDefault="000F51CB" w:rsidP="008D210F">
                      <w:pPr>
                        <w:rPr>
                          <w:rFonts w:ascii="Arial" w:hAnsi="Arial" w:cs="Arial"/>
                          <w:b/>
                          <w:sz w:val="28"/>
                          <w:szCs w:val="28"/>
                          <w:u w:val="single"/>
                        </w:rPr>
                      </w:pPr>
                    </w:p>
                  </w:txbxContent>
                </v:textbox>
              </v:shape>
            </w:pict>
          </mc:Fallback>
        </mc:AlternateContent>
      </w:r>
      <w:r w:rsidR="0043475C">
        <w:rPr>
          <w:rFonts w:asciiTheme="majorHAnsi" w:hAnsiTheme="majorHAnsi" w:cstheme="majorHAnsi"/>
          <w:b/>
          <w:sz w:val="22"/>
          <w:szCs w:val="22"/>
        </w:rPr>
        <w:t xml:space="preserve">Appendix E </w:t>
      </w:r>
    </w:p>
    <w:p w14:paraId="5F23B87E"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noProof/>
          <w:sz w:val="22"/>
          <w:szCs w:val="22"/>
        </w:rPr>
        <w:drawing>
          <wp:inline distT="0" distB="0" distL="0" distR="0" wp14:anchorId="52EA440A" wp14:editId="00411EC9">
            <wp:extent cx="6464300" cy="8305800"/>
            <wp:effectExtent l="0" t="0" r="0" b="0"/>
            <wp:docPr id="5" name="Picture 5" descr="Description: Body MapAcci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ody MapAccident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64300" cy="8305800"/>
                    </a:xfrm>
                    <a:prstGeom prst="rect">
                      <a:avLst/>
                    </a:prstGeom>
                    <a:noFill/>
                    <a:ln>
                      <a:noFill/>
                    </a:ln>
                  </pic:spPr>
                </pic:pic>
              </a:graphicData>
            </a:graphic>
          </wp:inline>
        </w:drawing>
      </w:r>
    </w:p>
    <w:p w14:paraId="7869AE22"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noProof/>
          <w:sz w:val="22"/>
          <w:szCs w:val="22"/>
        </w:rPr>
        <w:drawing>
          <wp:inline distT="0" distB="0" distL="0" distR="0" wp14:anchorId="5D46AEC1" wp14:editId="7BAB029E">
            <wp:extent cx="6369050" cy="8382000"/>
            <wp:effectExtent l="0" t="0" r="0" b="0"/>
            <wp:docPr id="3" name="Picture 3" descr="Description: BodyMapNonAcci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odyMapNonAccident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69050" cy="8382000"/>
                    </a:xfrm>
                    <a:prstGeom prst="rect">
                      <a:avLst/>
                    </a:prstGeom>
                    <a:noFill/>
                    <a:ln>
                      <a:noFill/>
                    </a:ln>
                  </pic:spPr>
                </pic:pic>
              </a:graphicData>
            </a:graphic>
          </wp:inline>
        </w:drawing>
      </w:r>
    </w:p>
    <w:p w14:paraId="094A51EE" w14:textId="77777777" w:rsidR="008D210F" w:rsidRPr="00A869C4" w:rsidRDefault="008D210F" w:rsidP="008D210F">
      <w:pPr>
        <w:rPr>
          <w:rFonts w:asciiTheme="majorHAnsi" w:hAnsiTheme="majorHAnsi" w:cstheme="majorHAnsi"/>
          <w:b/>
          <w:sz w:val="22"/>
          <w:szCs w:val="22"/>
        </w:rPr>
      </w:pPr>
    </w:p>
    <w:p w14:paraId="0335C971" w14:textId="77777777" w:rsidR="008D210F" w:rsidRPr="00A869C4" w:rsidRDefault="008D210F" w:rsidP="008D210F">
      <w:pPr>
        <w:rPr>
          <w:rFonts w:asciiTheme="majorHAnsi" w:hAnsiTheme="majorHAnsi" w:cstheme="majorHAnsi"/>
          <w:b/>
          <w:sz w:val="22"/>
          <w:szCs w:val="22"/>
        </w:rPr>
      </w:pPr>
    </w:p>
    <w:p w14:paraId="417DAD72" w14:textId="77777777" w:rsidR="008D210F" w:rsidRPr="00A869C4" w:rsidRDefault="008D210F" w:rsidP="008D210F">
      <w:pPr>
        <w:rPr>
          <w:rFonts w:asciiTheme="majorHAnsi" w:hAnsiTheme="majorHAnsi" w:cstheme="majorHAnsi"/>
          <w:b/>
          <w:sz w:val="22"/>
          <w:szCs w:val="22"/>
        </w:rPr>
      </w:pPr>
    </w:p>
    <w:p w14:paraId="0D73CD81"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Body Map 3</w:t>
      </w:r>
    </w:p>
    <w:p w14:paraId="2E9F853D" w14:textId="77777777" w:rsidR="008D210F" w:rsidRPr="00A869C4" w:rsidRDefault="008D210F" w:rsidP="008D210F">
      <w:pPr>
        <w:rPr>
          <w:rFonts w:asciiTheme="majorHAnsi" w:hAnsiTheme="majorHAnsi" w:cstheme="majorHAnsi"/>
          <w:b/>
          <w:sz w:val="22"/>
          <w:szCs w:val="22"/>
        </w:rPr>
      </w:pPr>
    </w:p>
    <w:p w14:paraId="38C7318E"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noProof/>
          <w:sz w:val="22"/>
          <w:szCs w:val="22"/>
        </w:rPr>
        <w:drawing>
          <wp:inline distT="0" distB="0" distL="0" distR="0" wp14:anchorId="6A907430" wp14:editId="42C63AF7">
            <wp:extent cx="5943600" cy="6153150"/>
            <wp:effectExtent l="0" t="0" r="0" b="0"/>
            <wp:docPr id="1" name="Picture 1" descr="Description: BodyMa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odyMap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6153150"/>
                    </a:xfrm>
                    <a:prstGeom prst="rect">
                      <a:avLst/>
                    </a:prstGeom>
                    <a:noFill/>
                    <a:ln>
                      <a:noFill/>
                    </a:ln>
                  </pic:spPr>
                </pic:pic>
              </a:graphicData>
            </a:graphic>
          </wp:inline>
        </w:drawing>
      </w:r>
    </w:p>
    <w:p w14:paraId="4CC4D77F" w14:textId="77777777" w:rsidR="008D210F" w:rsidRPr="00A869C4" w:rsidRDefault="008D210F" w:rsidP="008D210F">
      <w:pPr>
        <w:rPr>
          <w:rFonts w:asciiTheme="majorHAnsi" w:hAnsiTheme="majorHAnsi" w:cstheme="majorHAnsi"/>
          <w:b/>
          <w:sz w:val="22"/>
          <w:szCs w:val="22"/>
        </w:rPr>
      </w:pPr>
    </w:p>
    <w:p w14:paraId="368C04D8" w14:textId="77777777" w:rsidR="008D210F" w:rsidRPr="00A869C4" w:rsidRDefault="008D210F" w:rsidP="008D210F">
      <w:pPr>
        <w:rPr>
          <w:rFonts w:asciiTheme="majorHAnsi" w:hAnsiTheme="majorHAnsi" w:cstheme="majorHAnsi"/>
          <w:b/>
          <w:sz w:val="22"/>
          <w:szCs w:val="22"/>
        </w:rPr>
      </w:pPr>
    </w:p>
    <w:p w14:paraId="34A2A6EA" w14:textId="77777777" w:rsidR="008D210F" w:rsidRPr="00A869C4" w:rsidRDefault="008D210F" w:rsidP="008D210F">
      <w:pPr>
        <w:rPr>
          <w:rFonts w:asciiTheme="majorHAnsi" w:hAnsiTheme="majorHAnsi" w:cstheme="majorHAnsi"/>
          <w:b/>
          <w:sz w:val="22"/>
          <w:szCs w:val="22"/>
        </w:rPr>
      </w:pPr>
    </w:p>
    <w:p w14:paraId="5EEA2DAE" w14:textId="77777777" w:rsidR="008D210F" w:rsidRPr="00A869C4" w:rsidRDefault="008D210F" w:rsidP="008D210F">
      <w:pPr>
        <w:rPr>
          <w:rFonts w:asciiTheme="majorHAnsi" w:hAnsiTheme="majorHAnsi" w:cstheme="majorHAnsi"/>
          <w:b/>
          <w:sz w:val="22"/>
          <w:szCs w:val="22"/>
        </w:rPr>
      </w:pPr>
    </w:p>
    <w:p w14:paraId="58E761C6" w14:textId="77777777" w:rsidR="008D210F" w:rsidRPr="00A869C4" w:rsidRDefault="008D210F" w:rsidP="008D210F">
      <w:pPr>
        <w:rPr>
          <w:rFonts w:asciiTheme="majorHAnsi" w:hAnsiTheme="majorHAnsi" w:cstheme="majorHAnsi"/>
          <w:b/>
          <w:sz w:val="22"/>
          <w:szCs w:val="22"/>
        </w:rPr>
      </w:pPr>
    </w:p>
    <w:p w14:paraId="3F9EC28B" w14:textId="77777777" w:rsidR="008D210F" w:rsidRPr="00A869C4" w:rsidRDefault="008D210F" w:rsidP="008D210F">
      <w:pPr>
        <w:tabs>
          <w:tab w:val="left" w:pos="2745"/>
        </w:tabs>
        <w:rPr>
          <w:rFonts w:asciiTheme="majorHAnsi" w:hAnsiTheme="majorHAnsi" w:cstheme="majorHAnsi"/>
          <w:b/>
          <w:sz w:val="22"/>
          <w:szCs w:val="22"/>
          <w:u w:val="single"/>
        </w:rPr>
      </w:pPr>
    </w:p>
    <w:p w14:paraId="489A31A0" w14:textId="77777777" w:rsidR="008D210F" w:rsidRPr="00A869C4" w:rsidRDefault="008D210F" w:rsidP="008D210F">
      <w:pPr>
        <w:tabs>
          <w:tab w:val="left" w:pos="2745"/>
        </w:tabs>
        <w:rPr>
          <w:rFonts w:asciiTheme="majorHAnsi" w:hAnsiTheme="majorHAnsi" w:cstheme="majorHAnsi"/>
          <w:b/>
          <w:sz w:val="22"/>
          <w:szCs w:val="22"/>
          <w:u w:val="single"/>
        </w:rPr>
      </w:pPr>
    </w:p>
    <w:p w14:paraId="7F1B7CAE" w14:textId="77777777" w:rsidR="0043475C" w:rsidRDefault="0043475C" w:rsidP="008D210F">
      <w:pPr>
        <w:tabs>
          <w:tab w:val="left" w:pos="2745"/>
        </w:tabs>
        <w:rPr>
          <w:rFonts w:asciiTheme="majorHAnsi" w:hAnsiTheme="majorHAnsi" w:cstheme="majorHAnsi"/>
          <w:b/>
          <w:sz w:val="22"/>
          <w:szCs w:val="22"/>
          <w:u w:val="single"/>
        </w:rPr>
      </w:pPr>
    </w:p>
    <w:p w14:paraId="613DEBDF" w14:textId="77777777" w:rsidR="0043475C" w:rsidRDefault="0043475C" w:rsidP="008D210F">
      <w:pPr>
        <w:tabs>
          <w:tab w:val="left" w:pos="2745"/>
        </w:tabs>
        <w:rPr>
          <w:rFonts w:asciiTheme="majorHAnsi" w:hAnsiTheme="majorHAnsi" w:cstheme="majorHAnsi"/>
          <w:b/>
          <w:sz w:val="22"/>
          <w:szCs w:val="22"/>
          <w:u w:val="single"/>
        </w:rPr>
      </w:pPr>
    </w:p>
    <w:p w14:paraId="424FA468" w14:textId="77777777" w:rsidR="0043475C" w:rsidRDefault="0043475C" w:rsidP="008D210F">
      <w:pPr>
        <w:tabs>
          <w:tab w:val="left" w:pos="2745"/>
        </w:tabs>
        <w:rPr>
          <w:rFonts w:asciiTheme="majorHAnsi" w:hAnsiTheme="majorHAnsi" w:cstheme="majorHAnsi"/>
          <w:b/>
          <w:sz w:val="22"/>
          <w:szCs w:val="22"/>
          <w:u w:val="single"/>
        </w:rPr>
      </w:pPr>
    </w:p>
    <w:p w14:paraId="5E6EACE0" w14:textId="1F8EBF5A" w:rsidR="008D210F" w:rsidRPr="00A869C4" w:rsidRDefault="008D210F" w:rsidP="008D210F">
      <w:pPr>
        <w:tabs>
          <w:tab w:val="left" w:pos="2745"/>
        </w:tabs>
        <w:rPr>
          <w:rFonts w:asciiTheme="majorHAnsi" w:hAnsiTheme="majorHAnsi" w:cstheme="majorHAnsi"/>
          <w:b/>
          <w:sz w:val="22"/>
          <w:szCs w:val="22"/>
          <w:u w:val="single"/>
        </w:rPr>
      </w:pPr>
      <w:r w:rsidRPr="00A869C4">
        <w:rPr>
          <w:rFonts w:asciiTheme="majorHAnsi" w:hAnsiTheme="majorHAnsi" w:cstheme="majorHAnsi"/>
          <w:b/>
          <w:sz w:val="22"/>
          <w:szCs w:val="22"/>
          <w:u w:val="single"/>
        </w:rPr>
        <w:t>Appendix F</w:t>
      </w:r>
    </w:p>
    <w:p w14:paraId="56EB00D7"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108C0E6D"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b/>
          <w:bCs/>
          <w:color w:val="000000"/>
          <w:sz w:val="22"/>
          <w:szCs w:val="22"/>
        </w:rPr>
        <w:t xml:space="preserve">Fundamental British Values in </w:t>
      </w:r>
      <w:r w:rsidR="00F64AB4" w:rsidRPr="00A869C4">
        <w:rPr>
          <w:rFonts w:asciiTheme="majorHAnsi" w:hAnsiTheme="majorHAnsi" w:cstheme="majorHAnsi"/>
          <w:b/>
          <w:bCs/>
          <w:color w:val="000000"/>
          <w:sz w:val="22"/>
          <w:szCs w:val="22"/>
        </w:rPr>
        <w:t xml:space="preserve">schools and in </w:t>
      </w:r>
      <w:r w:rsidRPr="00A869C4">
        <w:rPr>
          <w:rFonts w:asciiTheme="majorHAnsi" w:hAnsiTheme="majorHAnsi" w:cstheme="majorHAnsi"/>
          <w:b/>
          <w:bCs/>
          <w:color w:val="000000"/>
          <w:sz w:val="22"/>
          <w:szCs w:val="22"/>
        </w:rPr>
        <w:t>the Early Years</w:t>
      </w:r>
      <w:r w:rsidR="00F64AB4" w:rsidRPr="00A869C4">
        <w:rPr>
          <w:rFonts w:asciiTheme="majorHAnsi" w:hAnsiTheme="majorHAnsi" w:cstheme="majorHAnsi"/>
          <w:b/>
          <w:bCs/>
          <w:color w:val="000000"/>
          <w:sz w:val="22"/>
          <w:szCs w:val="22"/>
        </w:rPr>
        <w:t xml:space="preserve">. </w:t>
      </w:r>
      <w:r w:rsidRPr="00A869C4">
        <w:rPr>
          <w:rFonts w:asciiTheme="majorHAnsi" w:hAnsiTheme="majorHAnsi" w:cstheme="majorHAnsi"/>
          <w:b/>
          <w:bCs/>
          <w:color w:val="000000"/>
          <w:sz w:val="22"/>
          <w:szCs w:val="22"/>
        </w:rPr>
        <w:t xml:space="preserve"> </w:t>
      </w:r>
    </w:p>
    <w:p w14:paraId="681228A9"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1BAEDD06" w14:textId="77777777" w:rsidR="008D210F" w:rsidRPr="00A869C4" w:rsidRDefault="008D210F" w:rsidP="008D210F">
      <w:pPr>
        <w:autoSpaceDE w:val="0"/>
        <w:autoSpaceDN w:val="0"/>
        <w:adjustRightInd w:val="0"/>
        <w:rPr>
          <w:rFonts w:asciiTheme="majorHAnsi" w:hAnsiTheme="majorHAnsi" w:cstheme="majorHAnsi"/>
          <w:b/>
          <w:color w:val="000000"/>
          <w:sz w:val="22"/>
          <w:szCs w:val="22"/>
        </w:rPr>
      </w:pPr>
      <w:r w:rsidRPr="00A869C4">
        <w:rPr>
          <w:rFonts w:asciiTheme="majorHAnsi" w:hAnsiTheme="majorHAnsi" w:cstheme="majorHAnsi"/>
          <w:b/>
          <w:color w:val="000000"/>
          <w:sz w:val="22"/>
          <w:szCs w:val="22"/>
        </w:rPr>
        <w:t xml:space="preserve">Democracy: making decisions together </w:t>
      </w:r>
    </w:p>
    <w:p w14:paraId="1E61EBCD" w14:textId="4C667328"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As part of the focus on self-confidence and self-awareness as cited in Personal, So</w:t>
      </w:r>
      <w:r w:rsidR="00ED71A9" w:rsidRPr="00A869C4">
        <w:rPr>
          <w:rFonts w:asciiTheme="majorHAnsi" w:hAnsiTheme="majorHAnsi" w:cstheme="majorHAnsi"/>
          <w:color w:val="000000"/>
          <w:sz w:val="22"/>
          <w:szCs w:val="22"/>
        </w:rPr>
        <w:t xml:space="preserve">cial and Emotional Development and </w:t>
      </w:r>
      <w:r w:rsidR="007E6AFD" w:rsidRPr="00A869C4">
        <w:rPr>
          <w:rFonts w:asciiTheme="majorHAnsi" w:hAnsiTheme="majorHAnsi" w:cstheme="majorHAnsi"/>
          <w:color w:val="000000"/>
          <w:sz w:val="22"/>
          <w:szCs w:val="22"/>
        </w:rPr>
        <w:t xml:space="preserve">Spiritual, moral, cultural and social development </w:t>
      </w:r>
      <w:r w:rsidR="00A674B4" w:rsidRPr="00A869C4">
        <w:rPr>
          <w:rFonts w:asciiTheme="majorHAnsi" w:hAnsiTheme="majorHAnsi" w:cstheme="majorHAnsi"/>
          <w:color w:val="000000"/>
          <w:sz w:val="22"/>
          <w:szCs w:val="22"/>
        </w:rPr>
        <w:t>(</w:t>
      </w:r>
      <w:r w:rsidR="0082688E">
        <w:rPr>
          <w:rFonts w:asciiTheme="majorHAnsi" w:hAnsiTheme="majorHAnsi" w:cstheme="majorHAnsi"/>
          <w:color w:val="000000"/>
          <w:sz w:val="22"/>
          <w:szCs w:val="22"/>
        </w:rPr>
        <w:t>Purple Childcare</w:t>
      </w:r>
      <w:r w:rsidR="007E6AFD" w:rsidRPr="00A869C4">
        <w:rPr>
          <w:rFonts w:asciiTheme="majorHAnsi" w:hAnsiTheme="majorHAnsi" w:cstheme="majorHAnsi"/>
          <w:color w:val="000000"/>
          <w:sz w:val="22"/>
          <w:szCs w:val="22"/>
        </w:rPr>
        <w:t xml:space="preserve"> Cu</w:t>
      </w:r>
      <w:r w:rsidR="00A674B4" w:rsidRPr="00A869C4">
        <w:rPr>
          <w:rFonts w:asciiTheme="majorHAnsi" w:hAnsiTheme="majorHAnsi" w:cstheme="majorHAnsi"/>
          <w:color w:val="000000"/>
          <w:sz w:val="22"/>
          <w:szCs w:val="22"/>
        </w:rPr>
        <w:t xml:space="preserve">rriculum) and </w:t>
      </w:r>
      <w:r w:rsidR="00ED71A9" w:rsidRPr="00A869C4">
        <w:rPr>
          <w:rFonts w:asciiTheme="majorHAnsi" w:hAnsiTheme="majorHAnsi" w:cstheme="majorHAnsi"/>
          <w:color w:val="000000"/>
          <w:sz w:val="22"/>
          <w:szCs w:val="22"/>
        </w:rPr>
        <w:t>PSHE</w:t>
      </w:r>
    </w:p>
    <w:p w14:paraId="2D9FC8ED"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65EC0170"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can support the decisions that children make and provide activities that involve turn-taking, sharing and collaboration. Children should be given opportunities to develop enquiring minds in an atmosphere where questions are valued. </w:t>
      </w:r>
    </w:p>
    <w:p w14:paraId="2A00219F"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621694DF" w14:textId="2A71A4A4" w:rsidR="00A674B4" w:rsidRPr="00A869C4" w:rsidRDefault="008D210F" w:rsidP="00A674B4">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b/>
          <w:color w:val="000000"/>
          <w:sz w:val="22"/>
          <w:szCs w:val="22"/>
        </w:rPr>
        <w:t xml:space="preserve">Rule of law: understanding rules matter as cited in Personal Social and Emotional development </w:t>
      </w:r>
      <w:r w:rsidR="00ED71A9" w:rsidRPr="00A869C4">
        <w:rPr>
          <w:rFonts w:asciiTheme="majorHAnsi" w:hAnsiTheme="majorHAnsi" w:cstheme="majorHAnsi"/>
          <w:b/>
          <w:color w:val="000000"/>
          <w:sz w:val="22"/>
          <w:szCs w:val="22"/>
        </w:rPr>
        <w:t xml:space="preserve"> and </w:t>
      </w:r>
      <w:r w:rsidR="00A674B4" w:rsidRPr="00A869C4">
        <w:rPr>
          <w:rFonts w:asciiTheme="majorHAnsi" w:hAnsiTheme="majorHAnsi" w:cstheme="majorHAnsi"/>
          <w:color w:val="000000"/>
          <w:sz w:val="22"/>
          <w:szCs w:val="22"/>
        </w:rPr>
        <w:t>Spiritual, moral, cultural and social development (</w:t>
      </w:r>
      <w:r w:rsidR="0082688E">
        <w:rPr>
          <w:rFonts w:asciiTheme="majorHAnsi" w:hAnsiTheme="majorHAnsi" w:cstheme="majorHAnsi"/>
          <w:color w:val="000000"/>
          <w:sz w:val="22"/>
          <w:szCs w:val="22"/>
        </w:rPr>
        <w:t>Purple Childcare</w:t>
      </w:r>
      <w:r w:rsidR="00A674B4" w:rsidRPr="00A869C4">
        <w:rPr>
          <w:rFonts w:asciiTheme="majorHAnsi" w:hAnsiTheme="majorHAnsi" w:cstheme="majorHAnsi"/>
          <w:color w:val="000000"/>
          <w:sz w:val="22"/>
          <w:szCs w:val="22"/>
        </w:rPr>
        <w:t xml:space="preserve"> Curriculum) and PSHE</w:t>
      </w:r>
    </w:p>
    <w:p w14:paraId="175A0D20"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As part of the focus on managing feelings and behaviour: </w:t>
      </w:r>
    </w:p>
    <w:p w14:paraId="74B63D7E"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Staff can ensure that children understand their own and others’ behaviour and its consequences</w:t>
      </w:r>
      <w:r w:rsidR="00A674B4" w:rsidRPr="00A869C4">
        <w:rPr>
          <w:rFonts w:asciiTheme="majorHAnsi" w:hAnsiTheme="majorHAnsi" w:cstheme="majorHAnsi"/>
          <w:color w:val="000000"/>
          <w:sz w:val="22"/>
          <w:szCs w:val="22"/>
        </w:rPr>
        <w:t xml:space="preserve"> </w:t>
      </w:r>
      <w:r w:rsidRPr="00A869C4">
        <w:rPr>
          <w:rFonts w:asciiTheme="majorHAnsi" w:hAnsiTheme="majorHAnsi" w:cstheme="majorHAnsi"/>
          <w:color w:val="000000"/>
          <w:sz w:val="22"/>
          <w:szCs w:val="22"/>
        </w:rPr>
        <w:t xml:space="preserve">and learn to distinguish right from wrong. </w:t>
      </w:r>
    </w:p>
    <w:p w14:paraId="0E6205CF"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can collaborate with children to create the rules and the codes of behaviour, for example, to agree the rules about tidying up and ensure that all children understand rules apply to everyone. </w:t>
      </w:r>
    </w:p>
    <w:p w14:paraId="61859390" w14:textId="77777777" w:rsidR="00ED71A9" w:rsidRPr="00A869C4" w:rsidRDefault="00ED71A9"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Staff help children to write a behaviour contract for all children to agree, at the beginning of term</w:t>
      </w:r>
    </w:p>
    <w:p w14:paraId="5C7AF272"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73B3F845" w14:textId="77777777" w:rsidR="008D210F" w:rsidRPr="00A869C4" w:rsidRDefault="008D210F" w:rsidP="008D210F">
      <w:pPr>
        <w:autoSpaceDE w:val="0"/>
        <w:autoSpaceDN w:val="0"/>
        <w:adjustRightInd w:val="0"/>
        <w:rPr>
          <w:rFonts w:asciiTheme="majorHAnsi" w:hAnsiTheme="majorHAnsi" w:cstheme="majorHAnsi"/>
          <w:b/>
          <w:color w:val="000000"/>
          <w:sz w:val="22"/>
          <w:szCs w:val="22"/>
        </w:rPr>
      </w:pPr>
      <w:r w:rsidRPr="00A869C4">
        <w:rPr>
          <w:rFonts w:asciiTheme="majorHAnsi" w:hAnsiTheme="majorHAnsi" w:cstheme="majorHAnsi"/>
          <w:b/>
          <w:color w:val="000000"/>
          <w:sz w:val="22"/>
          <w:szCs w:val="22"/>
        </w:rPr>
        <w:t xml:space="preserve">Individual liberty: freedom for all </w:t>
      </w:r>
    </w:p>
    <w:p w14:paraId="5A486EBE"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As part of the focus on self-confidence &amp; self-awareness and people &amp; communities as cited in Personal Social and Emotional development and Understanding the World: </w:t>
      </w:r>
    </w:p>
    <w:p w14:paraId="27CD5CA5" w14:textId="77777777" w:rsidR="008D210F" w:rsidRPr="00A869C4" w:rsidRDefault="008D210F" w:rsidP="008D210F">
      <w:pPr>
        <w:numPr>
          <w:ilvl w:val="0"/>
          <w:numId w:val="15"/>
        </w:numPr>
        <w:autoSpaceDE w:val="0"/>
        <w:autoSpaceDN w:val="0"/>
        <w:adjustRightInd w:val="0"/>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14:paraId="0C67F5D2" w14:textId="77777777" w:rsidR="008D210F" w:rsidRPr="00A869C4" w:rsidRDefault="008D210F" w:rsidP="008D210F">
      <w:pPr>
        <w:numPr>
          <w:ilvl w:val="0"/>
          <w:numId w:val="15"/>
        </w:numPr>
        <w:autoSpaceDE w:val="0"/>
        <w:autoSpaceDN w:val="0"/>
        <w:adjustRightInd w:val="0"/>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0B4E1E88"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4EF60572" w14:textId="77777777" w:rsidR="008D210F" w:rsidRPr="00A869C4" w:rsidRDefault="008D210F" w:rsidP="008D210F">
      <w:pPr>
        <w:autoSpaceDE w:val="0"/>
        <w:autoSpaceDN w:val="0"/>
        <w:adjustRightInd w:val="0"/>
        <w:rPr>
          <w:rFonts w:asciiTheme="majorHAnsi" w:hAnsiTheme="majorHAnsi" w:cstheme="majorHAnsi"/>
          <w:b/>
          <w:color w:val="000000"/>
          <w:sz w:val="22"/>
          <w:szCs w:val="22"/>
        </w:rPr>
      </w:pPr>
      <w:r w:rsidRPr="00A869C4">
        <w:rPr>
          <w:rFonts w:asciiTheme="majorHAnsi" w:hAnsiTheme="majorHAnsi" w:cstheme="majorHAnsi"/>
          <w:b/>
          <w:color w:val="000000"/>
          <w:sz w:val="22"/>
          <w:szCs w:val="22"/>
        </w:rPr>
        <w:t xml:space="preserve">Mutual respect and tolerance: treat others as you want to be treated </w:t>
      </w:r>
    </w:p>
    <w:p w14:paraId="4F3BCF8A"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As part of the focus on people &amp; communities, managing feelings &amp; behaviour and making relationships as cited in Personal Social and Emotional development</w:t>
      </w:r>
      <w:r w:rsidR="00ED71A9" w:rsidRPr="00A869C4">
        <w:rPr>
          <w:rFonts w:asciiTheme="majorHAnsi" w:hAnsiTheme="majorHAnsi" w:cstheme="majorHAnsi"/>
          <w:color w:val="000000"/>
          <w:sz w:val="22"/>
          <w:szCs w:val="22"/>
        </w:rPr>
        <w:t xml:space="preserve">, PSHE and </w:t>
      </w:r>
      <w:r w:rsidRPr="00A869C4">
        <w:rPr>
          <w:rFonts w:asciiTheme="majorHAnsi" w:hAnsiTheme="majorHAnsi" w:cstheme="majorHAnsi"/>
          <w:color w:val="000000"/>
          <w:sz w:val="22"/>
          <w:szCs w:val="22"/>
        </w:rPr>
        <w:t xml:space="preserve">Understanding the World: </w:t>
      </w:r>
    </w:p>
    <w:p w14:paraId="4495B4E7" w14:textId="77777777" w:rsidR="008D210F" w:rsidRPr="00A869C4" w:rsidRDefault="008D210F" w:rsidP="008D210F">
      <w:pPr>
        <w:numPr>
          <w:ilvl w:val="0"/>
          <w:numId w:val="15"/>
        </w:numPr>
        <w:autoSpaceDE w:val="0"/>
        <w:autoSpaceDN w:val="0"/>
        <w:adjustRightInd w:val="0"/>
        <w:spacing w:after="154"/>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Managers and leaders should create an ethos of inclusivity and tolerance where views, faiths, cultures and races are valued and children are engaged with the wider community. </w:t>
      </w:r>
    </w:p>
    <w:p w14:paraId="3E49DE9B" w14:textId="77777777" w:rsidR="008D210F" w:rsidRPr="00A869C4" w:rsidRDefault="008D210F" w:rsidP="008D210F">
      <w:pPr>
        <w:numPr>
          <w:ilvl w:val="0"/>
          <w:numId w:val="15"/>
        </w:numPr>
        <w:autoSpaceDE w:val="0"/>
        <w:autoSpaceDN w:val="0"/>
        <w:adjustRightInd w:val="0"/>
        <w:spacing w:after="154"/>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14:paraId="32EDAE3C" w14:textId="77777777" w:rsidR="008D210F" w:rsidRPr="00A869C4" w:rsidRDefault="008D210F" w:rsidP="008D210F">
      <w:pPr>
        <w:numPr>
          <w:ilvl w:val="0"/>
          <w:numId w:val="15"/>
        </w:numPr>
        <w:autoSpaceDE w:val="0"/>
        <w:autoSpaceDN w:val="0"/>
        <w:adjustRightInd w:val="0"/>
        <w:spacing w:after="154"/>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should encourage and explain the importance of tolerant behaviours such as sharing and respecting other’s opinions. </w:t>
      </w:r>
    </w:p>
    <w:p w14:paraId="63420A0A" w14:textId="77777777" w:rsidR="008D210F" w:rsidRPr="00A869C4" w:rsidRDefault="008D210F" w:rsidP="008D210F">
      <w:pPr>
        <w:numPr>
          <w:ilvl w:val="0"/>
          <w:numId w:val="15"/>
        </w:numPr>
        <w:autoSpaceDE w:val="0"/>
        <w:autoSpaceDN w:val="0"/>
        <w:adjustRightInd w:val="0"/>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14:paraId="7787FE17"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372BBE1A"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 minimum approach, for example having notices on the walls or multi-faith books on the shelves will fall short of ‘actively promoting’. </w:t>
      </w:r>
    </w:p>
    <w:p w14:paraId="2428CE21"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4C7883EE"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It is NOT acceptable to: </w:t>
      </w:r>
    </w:p>
    <w:p w14:paraId="466A274A" w14:textId="77777777" w:rsidR="008D210F" w:rsidRPr="00A869C4" w:rsidRDefault="008D210F" w:rsidP="008D210F">
      <w:pPr>
        <w:numPr>
          <w:ilvl w:val="0"/>
          <w:numId w:val="21"/>
        </w:num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actively promote intolerance of other faiths, cultures and races </w:t>
      </w:r>
    </w:p>
    <w:p w14:paraId="717215F3" w14:textId="77777777" w:rsidR="008D210F" w:rsidRPr="00A869C4" w:rsidRDefault="008D210F" w:rsidP="008D210F">
      <w:pPr>
        <w:numPr>
          <w:ilvl w:val="0"/>
          <w:numId w:val="21"/>
        </w:numPr>
        <w:autoSpaceDE w:val="0"/>
        <w:autoSpaceDN w:val="0"/>
        <w:adjustRightInd w:val="0"/>
        <w:spacing w:after="8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fail to challenge gender stereotypes and routinely segregate girls and boys </w:t>
      </w:r>
    </w:p>
    <w:p w14:paraId="40C103D6" w14:textId="77777777" w:rsidR="008D210F" w:rsidRPr="00A869C4" w:rsidRDefault="008D210F" w:rsidP="008D210F">
      <w:pPr>
        <w:numPr>
          <w:ilvl w:val="0"/>
          <w:numId w:val="21"/>
        </w:numPr>
        <w:autoSpaceDE w:val="0"/>
        <w:autoSpaceDN w:val="0"/>
        <w:adjustRightInd w:val="0"/>
        <w:spacing w:after="8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isolate children from their wider community </w:t>
      </w:r>
    </w:p>
    <w:p w14:paraId="47BD0C9F" w14:textId="77777777" w:rsidR="008D210F" w:rsidRPr="00A869C4" w:rsidRDefault="008D210F" w:rsidP="008D210F">
      <w:pPr>
        <w:numPr>
          <w:ilvl w:val="0"/>
          <w:numId w:val="21"/>
        </w:num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fail to challenge behaviours (whether of staff, children or parents) that are not in line with the fundamental British values of democracy, rule of law, individual liberty, mutual respect and tolerance for those with different faiths and beliefs </w:t>
      </w:r>
    </w:p>
    <w:p w14:paraId="3A9A0E79" w14:textId="77777777" w:rsidR="008D210F" w:rsidRPr="00A869C4" w:rsidRDefault="008D210F" w:rsidP="008D210F">
      <w:pPr>
        <w:rPr>
          <w:rFonts w:asciiTheme="majorHAnsi" w:hAnsiTheme="majorHAnsi" w:cstheme="majorHAnsi"/>
          <w:b/>
          <w:sz w:val="22"/>
          <w:szCs w:val="22"/>
          <w:u w:val="single"/>
        </w:rPr>
      </w:pPr>
    </w:p>
    <w:p w14:paraId="432A0236" w14:textId="77777777" w:rsidR="008D210F" w:rsidRPr="00A869C4" w:rsidRDefault="008D210F" w:rsidP="008D210F">
      <w:pPr>
        <w:rPr>
          <w:rFonts w:asciiTheme="majorHAnsi" w:hAnsiTheme="majorHAnsi" w:cstheme="majorHAnsi"/>
          <w:b/>
          <w:sz w:val="22"/>
          <w:szCs w:val="22"/>
          <w:u w:val="single"/>
        </w:rPr>
      </w:pPr>
    </w:p>
    <w:p w14:paraId="3DA3ABAE" w14:textId="77777777" w:rsidR="008D210F" w:rsidRPr="00A869C4" w:rsidRDefault="008D210F" w:rsidP="008D210F">
      <w:pPr>
        <w:rPr>
          <w:rFonts w:asciiTheme="majorHAnsi" w:hAnsiTheme="majorHAnsi" w:cstheme="majorHAnsi"/>
          <w:b/>
          <w:sz w:val="22"/>
          <w:szCs w:val="22"/>
          <w:u w:val="single"/>
        </w:rPr>
      </w:pPr>
    </w:p>
    <w:p w14:paraId="4AFE18CA" w14:textId="77777777" w:rsidR="008D210F" w:rsidRPr="00A869C4" w:rsidRDefault="008D210F" w:rsidP="008D210F">
      <w:pPr>
        <w:rPr>
          <w:rFonts w:asciiTheme="majorHAnsi" w:hAnsiTheme="majorHAnsi" w:cstheme="majorHAnsi"/>
          <w:b/>
          <w:sz w:val="22"/>
          <w:szCs w:val="22"/>
          <w:u w:val="single"/>
        </w:rPr>
      </w:pPr>
    </w:p>
    <w:p w14:paraId="1109CA6A" w14:textId="77777777" w:rsidR="008D210F" w:rsidRPr="00A869C4" w:rsidRDefault="008D210F" w:rsidP="008D210F">
      <w:pPr>
        <w:rPr>
          <w:rFonts w:asciiTheme="majorHAnsi" w:hAnsiTheme="majorHAnsi" w:cstheme="majorHAnsi"/>
          <w:b/>
          <w:sz w:val="22"/>
          <w:szCs w:val="22"/>
          <w:u w:val="single"/>
        </w:rPr>
      </w:pPr>
    </w:p>
    <w:p w14:paraId="3FA6ED7E" w14:textId="77777777" w:rsidR="008D210F" w:rsidRPr="00A869C4" w:rsidRDefault="008D210F" w:rsidP="008D210F">
      <w:pPr>
        <w:rPr>
          <w:rFonts w:asciiTheme="majorHAnsi" w:hAnsiTheme="majorHAnsi" w:cstheme="majorHAnsi"/>
          <w:b/>
          <w:sz w:val="22"/>
          <w:szCs w:val="22"/>
          <w:u w:val="single"/>
        </w:rPr>
      </w:pPr>
    </w:p>
    <w:p w14:paraId="01F1E254" w14:textId="77777777" w:rsidR="008D210F" w:rsidRPr="00A869C4" w:rsidRDefault="008D210F" w:rsidP="008D210F">
      <w:pPr>
        <w:rPr>
          <w:rFonts w:asciiTheme="majorHAnsi" w:hAnsiTheme="majorHAnsi" w:cstheme="majorHAnsi"/>
          <w:b/>
          <w:sz w:val="22"/>
          <w:szCs w:val="22"/>
          <w:u w:val="single"/>
        </w:rPr>
      </w:pPr>
    </w:p>
    <w:p w14:paraId="3784650B" w14:textId="77777777" w:rsidR="008D210F" w:rsidRPr="00A869C4" w:rsidRDefault="008D210F" w:rsidP="008D210F">
      <w:pPr>
        <w:rPr>
          <w:rFonts w:asciiTheme="majorHAnsi" w:hAnsiTheme="majorHAnsi" w:cstheme="majorHAnsi"/>
          <w:b/>
          <w:sz w:val="22"/>
          <w:szCs w:val="22"/>
          <w:u w:val="single"/>
        </w:rPr>
      </w:pPr>
    </w:p>
    <w:p w14:paraId="6D251722" w14:textId="77777777" w:rsidR="008D210F" w:rsidRPr="00A869C4" w:rsidRDefault="008D210F" w:rsidP="008D210F">
      <w:pPr>
        <w:rPr>
          <w:rFonts w:asciiTheme="majorHAnsi" w:hAnsiTheme="majorHAnsi" w:cstheme="majorHAnsi"/>
          <w:b/>
          <w:sz w:val="22"/>
          <w:szCs w:val="22"/>
          <w:u w:val="single"/>
        </w:rPr>
      </w:pPr>
    </w:p>
    <w:p w14:paraId="42F576C7" w14:textId="77777777" w:rsidR="008D210F" w:rsidRPr="00A869C4" w:rsidRDefault="008D210F" w:rsidP="008D210F">
      <w:pPr>
        <w:rPr>
          <w:rFonts w:asciiTheme="majorHAnsi" w:hAnsiTheme="majorHAnsi" w:cstheme="majorHAnsi"/>
          <w:b/>
          <w:sz w:val="22"/>
          <w:szCs w:val="22"/>
          <w:u w:val="single"/>
        </w:rPr>
      </w:pPr>
    </w:p>
    <w:p w14:paraId="5DDA7AD8" w14:textId="77777777" w:rsidR="008D210F" w:rsidRPr="00A869C4" w:rsidRDefault="008D210F" w:rsidP="008D210F">
      <w:pPr>
        <w:rPr>
          <w:rFonts w:asciiTheme="majorHAnsi" w:hAnsiTheme="majorHAnsi" w:cstheme="majorHAnsi"/>
          <w:b/>
          <w:sz w:val="22"/>
          <w:szCs w:val="22"/>
          <w:u w:val="single"/>
        </w:rPr>
      </w:pPr>
    </w:p>
    <w:p w14:paraId="21A7A668" w14:textId="77777777" w:rsidR="008D210F" w:rsidRPr="00A869C4" w:rsidRDefault="008D210F" w:rsidP="008D210F">
      <w:pPr>
        <w:rPr>
          <w:rFonts w:asciiTheme="majorHAnsi" w:hAnsiTheme="majorHAnsi" w:cstheme="majorHAnsi"/>
          <w:b/>
          <w:sz w:val="22"/>
          <w:szCs w:val="22"/>
          <w:u w:val="single"/>
        </w:rPr>
      </w:pPr>
    </w:p>
    <w:p w14:paraId="37A7B9E0" w14:textId="77777777" w:rsidR="008D210F" w:rsidRPr="00A869C4" w:rsidRDefault="008D210F" w:rsidP="008D210F">
      <w:pPr>
        <w:rPr>
          <w:rFonts w:asciiTheme="majorHAnsi" w:hAnsiTheme="majorHAnsi" w:cstheme="majorHAnsi"/>
          <w:b/>
          <w:sz w:val="22"/>
          <w:szCs w:val="22"/>
          <w:u w:val="single"/>
        </w:rPr>
      </w:pPr>
    </w:p>
    <w:p w14:paraId="389294E7" w14:textId="77777777" w:rsidR="008D210F" w:rsidRPr="00A869C4" w:rsidRDefault="008D210F" w:rsidP="008D210F">
      <w:pPr>
        <w:rPr>
          <w:rFonts w:asciiTheme="majorHAnsi" w:hAnsiTheme="majorHAnsi" w:cstheme="majorHAnsi"/>
          <w:b/>
          <w:sz w:val="22"/>
          <w:szCs w:val="22"/>
          <w:u w:val="single"/>
        </w:rPr>
      </w:pPr>
    </w:p>
    <w:p w14:paraId="6A67232E" w14:textId="77777777" w:rsidR="008D210F" w:rsidRPr="00A869C4" w:rsidRDefault="008D210F" w:rsidP="008D210F">
      <w:pPr>
        <w:rPr>
          <w:rFonts w:asciiTheme="majorHAnsi" w:hAnsiTheme="majorHAnsi" w:cstheme="majorHAnsi"/>
          <w:b/>
          <w:sz w:val="22"/>
          <w:szCs w:val="22"/>
          <w:u w:val="single"/>
        </w:rPr>
      </w:pPr>
    </w:p>
    <w:p w14:paraId="11BD7D92" w14:textId="77777777" w:rsidR="008D210F" w:rsidRPr="00A869C4" w:rsidRDefault="008D210F" w:rsidP="008D210F">
      <w:pPr>
        <w:rPr>
          <w:rFonts w:asciiTheme="majorHAnsi" w:hAnsiTheme="majorHAnsi" w:cstheme="majorHAnsi"/>
          <w:b/>
          <w:sz w:val="22"/>
          <w:szCs w:val="22"/>
          <w:u w:val="single"/>
        </w:rPr>
      </w:pPr>
    </w:p>
    <w:p w14:paraId="2D87060F" w14:textId="77777777" w:rsidR="008D210F" w:rsidRPr="00A869C4" w:rsidRDefault="008D210F" w:rsidP="008D210F">
      <w:pPr>
        <w:rPr>
          <w:rFonts w:asciiTheme="majorHAnsi" w:hAnsiTheme="majorHAnsi" w:cstheme="majorHAnsi"/>
          <w:b/>
          <w:sz w:val="22"/>
          <w:szCs w:val="22"/>
          <w:u w:val="single"/>
        </w:rPr>
      </w:pPr>
    </w:p>
    <w:p w14:paraId="300033E2" w14:textId="77777777" w:rsidR="008D210F" w:rsidRPr="00A869C4" w:rsidRDefault="008D210F" w:rsidP="008D210F">
      <w:pPr>
        <w:rPr>
          <w:rFonts w:asciiTheme="majorHAnsi" w:hAnsiTheme="majorHAnsi" w:cstheme="majorHAnsi"/>
          <w:b/>
          <w:sz w:val="22"/>
          <w:szCs w:val="22"/>
          <w:u w:val="single"/>
        </w:rPr>
      </w:pPr>
    </w:p>
    <w:p w14:paraId="12D3350E" w14:textId="77777777" w:rsidR="008D210F" w:rsidRPr="00A869C4" w:rsidRDefault="008D210F" w:rsidP="008D210F">
      <w:pPr>
        <w:rPr>
          <w:rFonts w:asciiTheme="majorHAnsi" w:hAnsiTheme="majorHAnsi" w:cstheme="majorHAnsi"/>
          <w:b/>
          <w:sz w:val="22"/>
          <w:szCs w:val="22"/>
          <w:u w:val="single"/>
        </w:rPr>
      </w:pPr>
    </w:p>
    <w:p w14:paraId="4BA7064B" w14:textId="77777777" w:rsidR="008D210F" w:rsidRPr="00A869C4" w:rsidRDefault="008D210F" w:rsidP="008D210F">
      <w:pPr>
        <w:rPr>
          <w:rFonts w:asciiTheme="majorHAnsi" w:hAnsiTheme="majorHAnsi" w:cstheme="majorHAnsi"/>
          <w:b/>
          <w:sz w:val="22"/>
          <w:szCs w:val="22"/>
          <w:u w:val="single"/>
        </w:rPr>
      </w:pPr>
    </w:p>
    <w:p w14:paraId="61A94B87"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b/>
          <w:sz w:val="22"/>
          <w:szCs w:val="22"/>
          <w:u w:val="single"/>
        </w:rPr>
        <w:t>Appendix G</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p>
    <w:p w14:paraId="36C3638B" w14:textId="77777777" w:rsidR="008D210F" w:rsidRPr="00A869C4" w:rsidRDefault="008D210F" w:rsidP="008D210F">
      <w:pPr>
        <w:pStyle w:val="Heading1"/>
        <w:jc w:val="center"/>
        <w:rPr>
          <w:rFonts w:asciiTheme="majorHAnsi" w:hAnsiTheme="majorHAnsi" w:cstheme="majorHAnsi"/>
          <w:sz w:val="22"/>
          <w:szCs w:val="22"/>
        </w:rPr>
      </w:pPr>
      <w:r w:rsidRPr="00A869C4">
        <w:rPr>
          <w:rFonts w:asciiTheme="majorHAnsi" w:hAnsiTheme="majorHAnsi" w:cstheme="majorHAnsi"/>
          <w:sz w:val="22"/>
          <w:szCs w:val="22"/>
        </w:rPr>
        <w:t>The Local Authority Designated Officer (LADO)</w:t>
      </w:r>
    </w:p>
    <w:p w14:paraId="00CE9BC0" w14:textId="77777777" w:rsidR="008D210F" w:rsidRPr="00A869C4" w:rsidRDefault="008D210F" w:rsidP="008D210F">
      <w:pPr>
        <w:pStyle w:val="Heading1"/>
        <w:rPr>
          <w:rFonts w:asciiTheme="majorHAnsi" w:hAnsiTheme="majorHAnsi" w:cstheme="majorHAnsi"/>
          <w:sz w:val="22"/>
          <w:szCs w:val="22"/>
        </w:rPr>
      </w:pPr>
      <w:r w:rsidRPr="00A869C4">
        <w:rPr>
          <w:rFonts w:asciiTheme="majorHAnsi" w:hAnsiTheme="majorHAnsi" w:cstheme="majorHAnsi"/>
          <w:i/>
          <w:sz w:val="22"/>
          <w:szCs w:val="22"/>
        </w:rPr>
        <w:t>Duty to refer</w:t>
      </w:r>
    </w:p>
    <w:p w14:paraId="1139B679"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D</w:t>
      </w:r>
      <w:r w:rsidR="00A674B4" w:rsidRPr="00A869C4">
        <w:rPr>
          <w:rFonts w:asciiTheme="majorHAnsi" w:hAnsiTheme="majorHAnsi" w:cstheme="majorHAnsi"/>
          <w:sz w:val="22"/>
          <w:szCs w:val="22"/>
        </w:rPr>
        <w:t>SL</w:t>
      </w:r>
      <w:r w:rsidRPr="00A869C4">
        <w:rPr>
          <w:rFonts w:asciiTheme="majorHAnsi" w:hAnsiTheme="majorHAnsi" w:cstheme="majorHAnsi"/>
          <w:sz w:val="22"/>
          <w:szCs w:val="22"/>
        </w:rPr>
        <w:t xml:space="preserve"> has a duty to refer any concerns to the LADO </w:t>
      </w:r>
      <w:r w:rsidR="002C1F55" w:rsidRPr="00A869C4">
        <w:rPr>
          <w:rFonts w:asciiTheme="majorHAnsi" w:hAnsiTheme="majorHAnsi" w:cstheme="majorHAnsi"/>
          <w:sz w:val="22"/>
          <w:szCs w:val="22"/>
        </w:rPr>
        <w:t xml:space="preserve">(and to Ofsted) the </w:t>
      </w:r>
      <w:r w:rsidRPr="00A869C4">
        <w:rPr>
          <w:rFonts w:asciiTheme="majorHAnsi" w:hAnsiTheme="majorHAnsi" w:cstheme="majorHAnsi"/>
          <w:sz w:val="22"/>
          <w:szCs w:val="22"/>
        </w:rPr>
        <w:t>where it is alleged that a person who works* with children has:</w:t>
      </w:r>
    </w:p>
    <w:p w14:paraId="6E19E964"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Behaved in a way that has harmed a child, or may have harmed a child - whether the alleged abuse occurred on or off the premises where the childcare takes place;</w:t>
      </w:r>
    </w:p>
    <w:p w14:paraId="731B97D3"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 xml:space="preserve">Possibly committed a criminal offence against or related to a child; </w:t>
      </w:r>
    </w:p>
    <w:p w14:paraId="049C70DE"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Behaved towards a child or children in a way that indicates he/she is unsuitable to work with children such as excessive one-to-one attention beyond the requirements of their usual role; or</w:t>
      </w:r>
    </w:p>
    <w:p w14:paraId="00A2A7D4"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 xml:space="preserve">Displayed inappropriate behaviour such as inappropriate sexual comments, inappropriate sharing of images, or displays violent or aggressive behaviour.  </w:t>
      </w:r>
    </w:p>
    <w:p w14:paraId="7B0D25D0"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Responsibility would also include reporting applications to work or volunteer with children and young people from adults who are barred from doing so as this poses a potential risk of significant harm to children and young people.</w:t>
      </w:r>
    </w:p>
    <w:p w14:paraId="42708670" w14:textId="77777777" w:rsidR="008D210F" w:rsidRPr="00A869C4" w:rsidRDefault="008D210F" w:rsidP="008D210F">
      <w:pPr>
        <w:shd w:val="clear" w:color="auto" w:fill="FFFFFF"/>
        <w:spacing w:before="192" w:after="192"/>
        <w:jc w:val="center"/>
        <w:rPr>
          <w:rFonts w:asciiTheme="majorHAnsi" w:hAnsiTheme="majorHAnsi" w:cstheme="majorHAnsi"/>
          <w:sz w:val="22"/>
          <w:szCs w:val="22"/>
        </w:rPr>
      </w:pPr>
      <w:r w:rsidRPr="00A869C4">
        <w:rPr>
          <w:rFonts w:asciiTheme="majorHAnsi" w:hAnsiTheme="majorHAnsi" w:cstheme="majorHAnsi"/>
          <w:b/>
          <w:sz w:val="22"/>
          <w:szCs w:val="22"/>
        </w:rPr>
        <w:t xml:space="preserve">The LADO should be informed of ALL allegations that come to a </w:t>
      </w:r>
      <w:r w:rsidR="002C1F55" w:rsidRPr="00A869C4">
        <w:rPr>
          <w:rFonts w:asciiTheme="majorHAnsi" w:hAnsiTheme="majorHAnsi" w:cstheme="majorHAnsi"/>
          <w:b/>
          <w:sz w:val="22"/>
          <w:szCs w:val="22"/>
        </w:rPr>
        <w:t xml:space="preserve">DSL’s </w:t>
      </w:r>
      <w:r w:rsidRPr="00A869C4">
        <w:rPr>
          <w:rFonts w:asciiTheme="majorHAnsi" w:hAnsiTheme="majorHAnsi" w:cstheme="majorHAnsi"/>
          <w:b/>
          <w:sz w:val="22"/>
          <w:szCs w:val="22"/>
        </w:rPr>
        <w:t>attention within 1 working day of the manager becoming aware of the allegation.</w:t>
      </w:r>
      <w:r w:rsidRPr="00A869C4">
        <w:rPr>
          <w:rFonts w:asciiTheme="majorHAnsi" w:hAnsiTheme="majorHAnsi" w:cstheme="majorHAnsi"/>
          <w:sz w:val="22"/>
          <w:szCs w:val="22"/>
        </w:rPr>
        <w:t xml:space="preserve"> </w:t>
      </w:r>
    </w:p>
    <w:p w14:paraId="71E24F06" w14:textId="3C6DB716" w:rsidR="008D210F" w:rsidRPr="00A869C4" w:rsidRDefault="008D210F" w:rsidP="008D210F">
      <w:pPr>
        <w:shd w:val="clear" w:color="auto" w:fill="FFFFFF"/>
        <w:spacing w:before="192" w:after="192"/>
        <w:rPr>
          <w:rFonts w:asciiTheme="majorHAnsi" w:hAnsiTheme="majorHAnsi" w:cstheme="majorHAnsi"/>
          <w:sz w:val="22"/>
          <w:szCs w:val="22"/>
        </w:rPr>
      </w:pPr>
      <w:r w:rsidRPr="00A869C4">
        <w:rPr>
          <w:rFonts w:asciiTheme="majorHAnsi" w:hAnsiTheme="majorHAnsi" w:cstheme="majorHAnsi"/>
          <w:sz w:val="22"/>
          <w:szCs w:val="22"/>
        </w:rPr>
        <w:t xml:space="preserve">In cases where the nature of the allegation has not required immediate referral to the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or the Police, the </w:t>
      </w:r>
      <w:r w:rsidR="002C1F55" w:rsidRPr="00A869C4">
        <w:rPr>
          <w:rFonts w:asciiTheme="majorHAnsi" w:hAnsiTheme="majorHAnsi" w:cstheme="majorHAnsi"/>
          <w:sz w:val="22"/>
          <w:szCs w:val="22"/>
        </w:rPr>
        <w:t>DSL</w:t>
      </w:r>
      <w:r w:rsidRPr="00A869C4">
        <w:rPr>
          <w:rFonts w:asciiTheme="majorHAnsi" w:hAnsiTheme="majorHAnsi" w:cstheme="majorHAnsi"/>
          <w:sz w:val="22"/>
          <w:szCs w:val="22"/>
        </w:rPr>
        <w:t xml:space="preserve"> and the LADO will make a decision jointly as to whether such a referral is necessary and who will make it.</w:t>
      </w:r>
    </w:p>
    <w:p w14:paraId="11FE9F4E" w14:textId="4D66A3FA" w:rsidR="008D210F" w:rsidRPr="00A869C4" w:rsidRDefault="008D210F" w:rsidP="002C1F55">
      <w:pPr>
        <w:shd w:val="clear" w:color="auto" w:fill="FFFFFF"/>
        <w:spacing w:before="192" w:after="192"/>
        <w:rPr>
          <w:rFonts w:asciiTheme="majorHAnsi" w:hAnsiTheme="majorHAnsi" w:cstheme="majorHAnsi"/>
          <w:sz w:val="22"/>
          <w:szCs w:val="22"/>
        </w:rPr>
      </w:pPr>
      <w:r w:rsidRPr="00A869C4">
        <w:rPr>
          <w:rFonts w:asciiTheme="majorHAnsi" w:hAnsiTheme="majorHAnsi" w:cstheme="majorHAnsi"/>
          <w:sz w:val="22"/>
          <w:szCs w:val="22"/>
        </w:rPr>
        <w:t xml:space="preserve">The LADO should also be informed of any allegations that are made directly to the police or </w:t>
      </w:r>
      <w:r w:rsidR="00BD0341">
        <w:rPr>
          <w:rFonts w:asciiTheme="majorHAnsi" w:hAnsiTheme="majorHAnsi" w:cstheme="majorHAnsi"/>
          <w:sz w:val="22"/>
          <w:szCs w:val="22"/>
        </w:rPr>
        <w:t>First Response</w:t>
      </w:r>
      <w:r w:rsidRPr="00A869C4">
        <w:rPr>
          <w:rFonts w:asciiTheme="majorHAnsi" w:hAnsiTheme="majorHAnsi" w:cstheme="majorHAnsi"/>
          <w:sz w:val="22"/>
          <w:szCs w:val="22"/>
        </w:rPr>
        <w:t>.</w:t>
      </w:r>
    </w:p>
    <w:p w14:paraId="70322C34" w14:textId="77777777" w:rsidR="008D210F" w:rsidRPr="00A869C4" w:rsidRDefault="008D210F" w:rsidP="002C1F55">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It is important that even apparently less serious allegations are seen to be followed up objectively by someone independent of the organisation concerned. This is why the LADO should be informed of ALL allegations that come to the employers’ attention.</w:t>
      </w:r>
    </w:p>
    <w:p w14:paraId="4FD6C1EC" w14:textId="77777777" w:rsidR="008D210F" w:rsidRPr="00A869C4" w:rsidRDefault="008D210F" w:rsidP="002C1F55">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The role of the Local Authority Designated Officer</w:t>
      </w:r>
    </w:p>
    <w:p w14:paraId="7CDA5E76" w14:textId="77777777" w:rsidR="008D210F" w:rsidRPr="00A869C4" w:rsidRDefault="008D210F" w:rsidP="002C1F55">
      <w:pPr>
        <w:rPr>
          <w:rFonts w:asciiTheme="majorHAnsi" w:hAnsiTheme="majorHAnsi" w:cstheme="majorHAnsi"/>
          <w:sz w:val="22"/>
          <w:szCs w:val="22"/>
        </w:rPr>
      </w:pPr>
      <w:r w:rsidRPr="00A869C4">
        <w:rPr>
          <w:rFonts w:asciiTheme="majorHAnsi" w:hAnsiTheme="majorHAnsi" w:cstheme="majorHAnsi"/>
          <w:sz w:val="22"/>
          <w:szCs w:val="22"/>
        </w:rPr>
        <w:t xml:space="preserve">The LADO will advise the </w:t>
      </w:r>
      <w:r w:rsidR="002C1F55" w:rsidRPr="00A869C4">
        <w:rPr>
          <w:rFonts w:asciiTheme="majorHAnsi" w:hAnsiTheme="majorHAnsi" w:cstheme="majorHAnsi"/>
          <w:sz w:val="22"/>
          <w:szCs w:val="22"/>
        </w:rPr>
        <w:t>DSL/</w:t>
      </w:r>
      <w:r w:rsidRPr="00A869C4">
        <w:rPr>
          <w:rFonts w:asciiTheme="majorHAnsi" w:hAnsiTheme="majorHAnsi" w:cstheme="majorHAnsi"/>
          <w:sz w:val="22"/>
          <w:szCs w:val="22"/>
        </w:rPr>
        <w:t xml:space="preserve">employer of any action that may be necessary, whether an investigation will take place, and if so what form the investigation will take. </w:t>
      </w:r>
    </w:p>
    <w:p w14:paraId="6066CC00" w14:textId="77777777" w:rsidR="008D210F" w:rsidRPr="00A869C4" w:rsidRDefault="008D210F" w:rsidP="002C1F55">
      <w:pPr>
        <w:rPr>
          <w:rFonts w:asciiTheme="majorHAnsi" w:hAnsiTheme="majorHAnsi" w:cstheme="majorHAnsi"/>
          <w:sz w:val="22"/>
          <w:szCs w:val="22"/>
        </w:rPr>
      </w:pPr>
      <w:r w:rsidRPr="00A869C4">
        <w:rPr>
          <w:rFonts w:asciiTheme="majorHAnsi" w:hAnsiTheme="majorHAnsi" w:cstheme="majorHAnsi"/>
          <w:sz w:val="22"/>
          <w:szCs w:val="22"/>
        </w:rPr>
        <w:t>It is their role to provide on-going advice and liaison and to monitor the progress of cases. This may include:</w:t>
      </w:r>
    </w:p>
    <w:p w14:paraId="62AD1502"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 xml:space="preserve">Advising the </w:t>
      </w:r>
      <w:r w:rsidR="002C1F55" w:rsidRPr="00A869C4">
        <w:rPr>
          <w:rFonts w:asciiTheme="majorHAnsi" w:hAnsiTheme="majorHAnsi" w:cstheme="majorHAnsi"/>
          <w:sz w:val="22"/>
          <w:szCs w:val="22"/>
        </w:rPr>
        <w:t>DSL/</w:t>
      </w:r>
      <w:r w:rsidRPr="00A869C4">
        <w:rPr>
          <w:rFonts w:asciiTheme="majorHAnsi" w:hAnsiTheme="majorHAnsi" w:cstheme="majorHAnsi"/>
          <w:sz w:val="22"/>
          <w:szCs w:val="22"/>
        </w:rPr>
        <w:t>employer on next steps, such as the need to inform the child’s parents; advice on dismissal or suspension of the member of staff accused; the decision as to whether or not the case will be investigated and by whom.</w:t>
      </w:r>
    </w:p>
    <w:p w14:paraId="250BD4FB"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Regularly monitoring the progress of cases to ensure that they are dealt with as quickly as possible consistent with a fair and thorough process.</w:t>
      </w:r>
    </w:p>
    <w:p w14:paraId="51F66033"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Liaising with the employer to provide advice and support when required/requested.</w:t>
      </w:r>
    </w:p>
    <w:p w14:paraId="73D55526"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Oversight and management of individual cases.</w:t>
      </w:r>
    </w:p>
    <w:p w14:paraId="5A307DB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If an allegation is substantiated and the employer dismisses the person or ceases to use that person’s services, the employer should consult with the LADO about whether a referral to the Disclosure and Barring Service is required.</w:t>
      </w:r>
    </w:p>
    <w:p w14:paraId="11542A34" w14:textId="77777777" w:rsidR="008D210F" w:rsidRPr="00A869C4" w:rsidRDefault="008D210F" w:rsidP="008D210F">
      <w:pPr>
        <w:jc w:val="center"/>
        <w:rPr>
          <w:rFonts w:asciiTheme="majorHAnsi" w:hAnsiTheme="majorHAnsi" w:cstheme="majorHAnsi"/>
          <w:b/>
          <w:sz w:val="22"/>
          <w:szCs w:val="22"/>
        </w:rPr>
      </w:pPr>
      <w:r w:rsidRPr="00A869C4">
        <w:rPr>
          <w:rFonts w:asciiTheme="majorHAnsi" w:hAnsiTheme="majorHAnsi" w:cstheme="majorHAnsi"/>
          <w:b/>
          <w:sz w:val="22"/>
          <w:szCs w:val="22"/>
        </w:rPr>
        <w:t>Referral to the LADO should form part of your disciplinary and whistleblowing procedures.</w:t>
      </w:r>
    </w:p>
    <w:p w14:paraId="64E3DA5D" w14:textId="77777777" w:rsidR="008D210F" w:rsidRPr="00A869C4" w:rsidRDefault="008D210F" w:rsidP="008D210F">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The role of the</w:t>
      </w:r>
      <w:r w:rsidR="002C1F55" w:rsidRPr="00A869C4">
        <w:rPr>
          <w:rFonts w:asciiTheme="majorHAnsi" w:hAnsiTheme="majorHAnsi" w:cstheme="majorHAnsi"/>
          <w:i w:val="0"/>
          <w:sz w:val="22"/>
          <w:szCs w:val="22"/>
        </w:rPr>
        <w:t xml:space="preserve"> DSL</w:t>
      </w:r>
    </w:p>
    <w:p w14:paraId="143D1AF2" w14:textId="77777777" w:rsidR="008D210F" w:rsidRPr="00A869C4" w:rsidRDefault="008D210F" w:rsidP="008D210F">
      <w:pPr>
        <w:pStyle w:val="Heading2"/>
        <w:spacing w:before="0" w:after="0"/>
        <w:rPr>
          <w:rFonts w:asciiTheme="majorHAnsi" w:hAnsiTheme="majorHAnsi" w:cstheme="majorHAnsi"/>
          <w:b w:val="0"/>
          <w:i w:val="0"/>
          <w:sz w:val="22"/>
          <w:szCs w:val="22"/>
        </w:rPr>
      </w:pPr>
      <w:r w:rsidRPr="00A869C4">
        <w:rPr>
          <w:rFonts w:asciiTheme="majorHAnsi" w:hAnsiTheme="majorHAnsi" w:cstheme="majorHAnsi"/>
          <w:b w:val="0"/>
          <w:i w:val="0"/>
          <w:sz w:val="22"/>
          <w:szCs w:val="22"/>
        </w:rPr>
        <w:t xml:space="preserve">The </w:t>
      </w:r>
      <w:r w:rsidR="002C1F55" w:rsidRPr="00A869C4">
        <w:rPr>
          <w:rFonts w:asciiTheme="majorHAnsi" w:hAnsiTheme="majorHAnsi" w:cstheme="majorHAnsi"/>
          <w:b w:val="0"/>
          <w:i w:val="0"/>
          <w:sz w:val="22"/>
          <w:szCs w:val="22"/>
        </w:rPr>
        <w:t>DSL</w:t>
      </w:r>
      <w:r w:rsidRPr="00A869C4">
        <w:rPr>
          <w:rFonts w:asciiTheme="majorHAnsi" w:hAnsiTheme="majorHAnsi" w:cstheme="majorHAnsi"/>
          <w:b w:val="0"/>
          <w:i w:val="0"/>
          <w:sz w:val="22"/>
          <w:szCs w:val="22"/>
        </w:rPr>
        <w:t xml:space="preserve"> making the referral will be expected to play a key role in the investigative process and follow the advice given by the LADO. This may involve:</w:t>
      </w:r>
    </w:p>
    <w:p w14:paraId="073F84BE"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Gathering any additional information which may have a bearing on the allegation, for instance: previous concerns, care and control incidents and so on;</w:t>
      </w:r>
    </w:p>
    <w:p w14:paraId="2AD423CC"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Providing the subject of the allegation with information and advising them to inform their union or professional body;</w:t>
      </w:r>
    </w:p>
    <w:p w14:paraId="276E1A7C"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Attending Strategy Meetings where required;</w:t>
      </w:r>
    </w:p>
    <w:p w14:paraId="45FAC490"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Liaising with the LADO;</w:t>
      </w:r>
    </w:p>
    <w:p w14:paraId="4053A706"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Ensuring that risk assessments are undertaken where and when required;</w:t>
      </w:r>
    </w:p>
    <w:p w14:paraId="643B5B6F" w14:textId="77777777" w:rsidR="008D210F" w:rsidRPr="00A869C4" w:rsidRDefault="008D210F" w:rsidP="008D210F">
      <w:pPr>
        <w:numPr>
          <w:ilvl w:val="0"/>
          <w:numId w:val="18"/>
        </w:numPr>
        <w:spacing w:before="192"/>
        <w:rPr>
          <w:rFonts w:asciiTheme="majorHAnsi" w:hAnsiTheme="majorHAnsi" w:cstheme="majorHAnsi"/>
          <w:color w:val="5A5B5B"/>
          <w:sz w:val="22"/>
          <w:szCs w:val="22"/>
        </w:rPr>
      </w:pPr>
      <w:r w:rsidRPr="00A869C4">
        <w:rPr>
          <w:rFonts w:asciiTheme="majorHAnsi" w:hAnsiTheme="majorHAnsi" w:cstheme="majorHAnsi"/>
          <w:sz w:val="22"/>
          <w:szCs w:val="22"/>
        </w:rPr>
        <w:t>Ensuring that effective reporting and recording systems are in place which allow for the tracking of allegations through to the final outcome;</w:t>
      </w:r>
      <w:r w:rsidRPr="00A869C4">
        <w:rPr>
          <w:rFonts w:asciiTheme="majorHAnsi" w:hAnsiTheme="majorHAnsi" w:cstheme="majorHAnsi"/>
          <w:color w:val="5A5B5B"/>
          <w:sz w:val="22"/>
          <w:szCs w:val="22"/>
        </w:rPr>
        <w:t xml:space="preserve"> </w:t>
      </w:r>
    </w:p>
    <w:p w14:paraId="542F8B63" w14:textId="1F147ABB"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 xml:space="preserve">Should the allegation be unfounded, giving consideration to a referral either to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or the police if the allegation is deemed to be deliberately malicious or invented.</w:t>
      </w:r>
    </w:p>
    <w:p w14:paraId="3F033B8B" w14:textId="77777777" w:rsidR="008D210F" w:rsidRPr="00A869C4" w:rsidRDefault="008D210F" w:rsidP="008D210F">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Record keeping</w:t>
      </w:r>
    </w:p>
    <w:p w14:paraId="7A101085" w14:textId="77777777" w:rsidR="008D210F" w:rsidRPr="00A869C4" w:rsidRDefault="008D210F" w:rsidP="008D210F">
      <w:pPr>
        <w:shd w:val="clear" w:color="auto" w:fill="FFFFFF"/>
        <w:rPr>
          <w:rFonts w:asciiTheme="majorHAnsi" w:hAnsiTheme="majorHAnsi" w:cstheme="majorHAnsi"/>
          <w:sz w:val="22"/>
          <w:szCs w:val="22"/>
        </w:rPr>
      </w:pPr>
      <w:r w:rsidRPr="00A869C4">
        <w:rPr>
          <w:rFonts w:asciiTheme="majorHAnsi" w:hAnsiTheme="majorHAnsi" w:cstheme="majorHAnsi"/>
          <w:sz w:val="22"/>
          <w:szCs w:val="22"/>
        </w:rPr>
        <w:t xml:space="preserve">It is important that </w:t>
      </w:r>
      <w:r w:rsidR="002C1F55" w:rsidRPr="00A869C4">
        <w:rPr>
          <w:rFonts w:asciiTheme="majorHAnsi" w:hAnsiTheme="majorHAnsi" w:cstheme="majorHAnsi"/>
          <w:sz w:val="22"/>
          <w:szCs w:val="22"/>
        </w:rPr>
        <w:t>the DSL/</w:t>
      </w:r>
      <w:r w:rsidRPr="00A869C4">
        <w:rPr>
          <w:rFonts w:asciiTheme="majorHAnsi" w:hAnsiTheme="majorHAnsi" w:cstheme="majorHAnsi"/>
          <w:sz w:val="22"/>
          <w:szCs w:val="22"/>
        </w:rPr>
        <w:t>employers keep a clear and comprehensive summary of any allegations made, details of how the allegation was followed up and resolved</w:t>
      </w:r>
      <w:r w:rsidR="002C1F55" w:rsidRPr="00A869C4">
        <w:rPr>
          <w:rFonts w:asciiTheme="majorHAnsi" w:hAnsiTheme="majorHAnsi" w:cstheme="majorHAnsi"/>
          <w:sz w:val="22"/>
          <w:szCs w:val="22"/>
        </w:rPr>
        <w:t xml:space="preserve"> and the reasons for the decisions made.</w:t>
      </w:r>
      <w:r w:rsidRPr="00A869C4">
        <w:rPr>
          <w:rFonts w:asciiTheme="majorHAnsi" w:hAnsiTheme="majorHAnsi" w:cstheme="majorHAnsi"/>
          <w:sz w:val="22"/>
          <w:szCs w:val="22"/>
        </w:rPr>
        <w:t xml:space="preserve"> This record should be placed on the person’s confidential personnel file with a copy given to the individual.</w:t>
      </w:r>
    </w:p>
    <w:p w14:paraId="5556B407" w14:textId="77777777" w:rsidR="008D210F" w:rsidRPr="00A869C4" w:rsidRDefault="008D210F" w:rsidP="008D210F">
      <w:pPr>
        <w:shd w:val="clear" w:color="auto" w:fill="FFFFFF"/>
        <w:spacing w:before="192"/>
        <w:rPr>
          <w:rFonts w:asciiTheme="majorHAnsi" w:hAnsiTheme="majorHAnsi" w:cstheme="majorHAnsi"/>
          <w:sz w:val="22"/>
          <w:szCs w:val="22"/>
        </w:rPr>
      </w:pPr>
      <w:r w:rsidRPr="00A869C4">
        <w:rPr>
          <w:rFonts w:asciiTheme="majorHAnsi" w:hAnsiTheme="majorHAnsi" w:cstheme="majorHAnsi"/>
          <w:sz w:val="22"/>
          <w:szCs w:val="22"/>
        </w:rPr>
        <w:t>The record should be kept at least until the person reaches retirement or for ten years if that would be longer.</w:t>
      </w:r>
    </w:p>
    <w:p w14:paraId="7A45582A" w14:textId="77777777" w:rsidR="008D210F" w:rsidRPr="00A869C4" w:rsidRDefault="008D210F" w:rsidP="008D210F">
      <w:pPr>
        <w:shd w:val="clear" w:color="auto" w:fill="FFFFFF"/>
        <w:spacing w:before="192"/>
        <w:rPr>
          <w:rFonts w:asciiTheme="majorHAnsi" w:hAnsiTheme="majorHAnsi" w:cstheme="majorHAnsi"/>
          <w:sz w:val="22"/>
          <w:szCs w:val="22"/>
        </w:rPr>
      </w:pPr>
      <w:r w:rsidRPr="00A869C4">
        <w:rPr>
          <w:rFonts w:asciiTheme="majorHAnsi" w:hAnsiTheme="majorHAnsi" w:cstheme="majorHAnsi"/>
          <w:sz w:val="22"/>
          <w:szCs w:val="22"/>
        </w:rPr>
        <w:t>The purpose of the record is to enable accurate information to be given in response to any future request for a reference.</w:t>
      </w:r>
    </w:p>
    <w:p w14:paraId="51544B7A" w14:textId="77777777" w:rsidR="008D210F" w:rsidRPr="00A869C4" w:rsidRDefault="008D210F" w:rsidP="008D210F">
      <w:pPr>
        <w:shd w:val="clear" w:color="auto" w:fill="FFFFFF"/>
        <w:spacing w:before="192"/>
        <w:rPr>
          <w:rFonts w:asciiTheme="majorHAnsi" w:hAnsiTheme="majorHAnsi" w:cstheme="majorHAnsi"/>
          <w:sz w:val="22"/>
          <w:szCs w:val="22"/>
        </w:rPr>
      </w:pPr>
      <w:r w:rsidRPr="00A869C4">
        <w:rPr>
          <w:rFonts w:asciiTheme="majorHAnsi" w:hAnsiTheme="majorHAnsi" w:cstheme="majorHAnsi"/>
          <w:sz w:val="22"/>
          <w:szCs w:val="22"/>
        </w:rPr>
        <w:t>Details of allegations that are found to be malicious should be removed from personnel records.</w:t>
      </w:r>
    </w:p>
    <w:p w14:paraId="29E069DA" w14:textId="77777777" w:rsidR="008D210F" w:rsidRPr="00A869C4" w:rsidRDefault="008D210F" w:rsidP="008D210F">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Further information</w:t>
      </w:r>
    </w:p>
    <w:p w14:paraId="2149A491" w14:textId="77777777" w:rsidR="00E07661" w:rsidRPr="00A869C4" w:rsidRDefault="00E07661" w:rsidP="008D210F">
      <w:pPr>
        <w:rPr>
          <w:rFonts w:asciiTheme="majorHAnsi" w:hAnsiTheme="majorHAnsi" w:cstheme="majorHAnsi"/>
          <w:sz w:val="22"/>
          <w:szCs w:val="22"/>
        </w:rPr>
      </w:pPr>
      <w:r w:rsidRPr="00A869C4">
        <w:rPr>
          <w:rFonts w:asciiTheme="majorHAnsi" w:hAnsiTheme="majorHAnsi" w:cstheme="majorHAnsi"/>
          <w:sz w:val="22"/>
          <w:szCs w:val="22"/>
        </w:rPr>
        <w:t>KCSIE, part four.</w:t>
      </w:r>
    </w:p>
    <w:p w14:paraId="213B1662" w14:textId="2F915C6E" w:rsidR="008D210F" w:rsidRPr="00A869C4" w:rsidRDefault="00F352F2" w:rsidP="008D210F">
      <w:pPr>
        <w:rPr>
          <w:rFonts w:asciiTheme="majorHAnsi" w:hAnsiTheme="majorHAnsi" w:cstheme="majorHAnsi"/>
          <w:sz w:val="22"/>
          <w:szCs w:val="22"/>
        </w:rPr>
      </w:pPr>
      <w:r>
        <w:rPr>
          <w:rFonts w:asciiTheme="majorHAnsi" w:hAnsiTheme="majorHAnsi" w:cstheme="majorHAnsi"/>
          <w:sz w:val="22"/>
          <w:szCs w:val="22"/>
        </w:rPr>
        <w:t>BSCB</w:t>
      </w:r>
      <w:r w:rsidR="008D210F" w:rsidRPr="00A869C4">
        <w:rPr>
          <w:rFonts w:asciiTheme="majorHAnsi" w:hAnsiTheme="majorHAnsi" w:cstheme="majorHAnsi"/>
          <w:sz w:val="22"/>
          <w:szCs w:val="22"/>
        </w:rPr>
        <w:t xml:space="preserve"> Inter Agency Child Protection Procedures - chapter 4.1 Managing Allegations Against Adults Working with Children &amp; Young People: </w:t>
      </w:r>
      <w:hyperlink r:id="rId30" w:history="1">
        <w:r w:rsidR="00ED71A9" w:rsidRPr="00A869C4">
          <w:rPr>
            <w:rStyle w:val="Hyperlink"/>
            <w:rFonts w:asciiTheme="majorHAnsi" w:hAnsiTheme="majorHAnsi" w:cstheme="majorHAnsi"/>
            <w:sz w:val="22"/>
            <w:szCs w:val="22"/>
          </w:rPr>
          <w:t>http://westmerciaconsortium.proceduresonline.com/chapters/p_all_against_adults.html</w:t>
        </w:r>
      </w:hyperlink>
    </w:p>
    <w:p w14:paraId="72D680EB" w14:textId="77777777" w:rsidR="00ED71A9" w:rsidRPr="00A869C4" w:rsidRDefault="008D210F" w:rsidP="00ED71A9">
      <w:pPr>
        <w:rPr>
          <w:rFonts w:asciiTheme="majorHAnsi" w:hAnsiTheme="majorHAnsi" w:cstheme="majorHAnsi"/>
          <w:sz w:val="22"/>
          <w:szCs w:val="22"/>
        </w:rPr>
      </w:pPr>
      <w:r w:rsidRPr="00A869C4">
        <w:rPr>
          <w:rFonts w:asciiTheme="majorHAnsi" w:hAnsiTheme="majorHAnsi" w:cstheme="majorHAnsi"/>
          <w:sz w:val="22"/>
          <w:szCs w:val="22"/>
        </w:rPr>
        <w:t xml:space="preserve">*The term ‘works with children’ refers to any individual employed to work with children or </w:t>
      </w:r>
      <w:r w:rsidR="00ED71A9" w:rsidRPr="00A869C4">
        <w:rPr>
          <w:rFonts w:asciiTheme="majorHAnsi" w:hAnsiTheme="majorHAnsi" w:cstheme="majorHAnsi"/>
          <w:sz w:val="22"/>
          <w:szCs w:val="22"/>
        </w:rPr>
        <w:t>acting in a voluntary capacity.</w:t>
      </w:r>
    </w:p>
    <w:p w14:paraId="2A1CB6FA" w14:textId="77777777" w:rsidR="00ED71A9" w:rsidRPr="00A869C4" w:rsidRDefault="00ED71A9" w:rsidP="008D210F">
      <w:pPr>
        <w:rPr>
          <w:rFonts w:asciiTheme="majorHAnsi" w:hAnsiTheme="majorHAnsi" w:cstheme="majorHAnsi"/>
          <w:sz w:val="22"/>
          <w:szCs w:val="22"/>
        </w:rPr>
      </w:pPr>
    </w:p>
    <w:p w14:paraId="2AA4552F" w14:textId="77777777" w:rsidR="00ED71A9" w:rsidRPr="00A869C4" w:rsidRDefault="00ED71A9" w:rsidP="008D210F">
      <w:pPr>
        <w:rPr>
          <w:rFonts w:asciiTheme="majorHAnsi" w:hAnsiTheme="majorHAnsi" w:cstheme="majorHAnsi"/>
          <w:sz w:val="22"/>
          <w:szCs w:val="22"/>
        </w:rPr>
      </w:pPr>
    </w:p>
    <w:p w14:paraId="7D64C709" w14:textId="77777777" w:rsidR="00ED71A9" w:rsidRPr="00A869C4" w:rsidRDefault="00ED71A9" w:rsidP="008D210F">
      <w:pPr>
        <w:rPr>
          <w:rFonts w:asciiTheme="majorHAnsi" w:hAnsiTheme="majorHAnsi" w:cstheme="majorHAnsi"/>
          <w:sz w:val="22"/>
          <w:szCs w:val="22"/>
        </w:rPr>
      </w:pPr>
    </w:p>
    <w:p w14:paraId="1E3491BE" w14:textId="77777777" w:rsidR="00ED71A9" w:rsidRPr="00A869C4" w:rsidRDefault="00ED71A9" w:rsidP="008D210F">
      <w:pPr>
        <w:rPr>
          <w:rFonts w:asciiTheme="majorHAnsi" w:hAnsiTheme="majorHAnsi" w:cstheme="majorHAnsi"/>
          <w:sz w:val="22"/>
          <w:szCs w:val="22"/>
        </w:rPr>
      </w:pPr>
    </w:p>
    <w:p w14:paraId="61C7E809" w14:textId="77777777" w:rsidR="00ED71A9" w:rsidRPr="00A869C4" w:rsidRDefault="00ED71A9" w:rsidP="008D210F">
      <w:pPr>
        <w:rPr>
          <w:rFonts w:asciiTheme="majorHAnsi" w:hAnsiTheme="majorHAnsi" w:cstheme="majorHAnsi"/>
          <w:sz w:val="22"/>
          <w:szCs w:val="22"/>
        </w:rPr>
      </w:pPr>
    </w:p>
    <w:p w14:paraId="4D1D7C15" w14:textId="77777777" w:rsidR="00ED71A9" w:rsidRPr="00A869C4" w:rsidRDefault="00ED71A9" w:rsidP="008D210F">
      <w:pPr>
        <w:rPr>
          <w:rFonts w:asciiTheme="majorHAnsi" w:hAnsiTheme="majorHAnsi" w:cstheme="majorHAnsi"/>
          <w:sz w:val="22"/>
          <w:szCs w:val="22"/>
        </w:rPr>
      </w:pPr>
    </w:p>
    <w:p w14:paraId="7F2E1129" w14:textId="77777777" w:rsidR="00ED71A9" w:rsidRPr="00A869C4" w:rsidRDefault="00ED71A9" w:rsidP="008D210F">
      <w:pPr>
        <w:rPr>
          <w:rFonts w:asciiTheme="majorHAnsi" w:hAnsiTheme="majorHAnsi" w:cstheme="majorHAnsi"/>
          <w:sz w:val="22"/>
          <w:szCs w:val="22"/>
        </w:rPr>
      </w:pPr>
    </w:p>
    <w:p w14:paraId="25554270" w14:textId="77777777" w:rsidR="00ED71A9" w:rsidRPr="00A869C4" w:rsidRDefault="00ED71A9" w:rsidP="008D210F">
      <w:pPr>
        <w:rPr>
          <w:rFonts w:asciiTheme="majorHAnsi" w:hAnsiTheme="majorHAnsi" w:cstheme="majorHAnsi"/>
          <w:sz w:val="22"/>
          <w:szCs w:val="22"/>
        </w:rPr>
      </w:pPr>
    </w:p>
    <w:p w14:paraId="52E295EF" w14:textId="77777777" w:rsidR="00ED71A9" w:rsidRPr="00A869C4" w:rsidRDefault="00ED71A9" w:rsidP="008D210F">
      <w:pPr>
        <w:rPr>
          <w:rFonts w:asciiTheme="majorHAnsi" w:hAnsiTheme="majorHAnsi" w:cstheme="majorHAnsi"/>
          <w:sz w:val="22"/>
          <w:szCs w:val="22"/>
        </w:rPr>
      </w:pPr>
    </w:p>
    <w:p w14:paraId="599EC418" w14:textId="77777777" w:rsidR="00ED71A9" w:rsidRPr="00A869C4" w:rsidRDefault="00ED71A9" w:rsidP="008D210F">
      <w:pPr>
        <w:rPr>
          <w:rFonts w:asciiTheme="majorHAnsi" w:hAnsiTheme="majorHAnsi" w:cstheme="majorHAnsi"/>
          <w:sz w:val="22"/>
          <w:szCs w:val="22"/>
        </w:rPr>
      </w:pPr>
    </w:p>
    <w:p w14:paraId="3AD5B77E" w14:textId="77777777" w:rsidR="00ED71A9" w:rsidRPr="00A869C4" w:rsidRDefault="00ED71A9" w:rsidP="008D210F">
      <w:pPr>
        <w:rPr>
          <w:rFonts w:asciiTheme="majorHAnsi" w:hAnsiTheme="majorHAnsi" w:cstheme="majorHAnsi"/>
          <w:sz w:val="22"/>
          <w:szCs w:val="22"/>
        </w:rPr>
      </w:pPr>
    </w:p>
    <w:p w14:paraId="33ED3065" w14:textId="77777777" w:rsidR="00ED71A9" w:rsidRPr="00A869C4" w:rsidRDefault="00ED71A9" w:rsidP="008D210F">
      <w:pPr>
        <w:rPr>
          <w:rFonts w:asciiTheme="majorHAnsi" w:hAnsiTheme="majorHAnsi" w:cstheme="majorHAnsi"/>
          <w:sz w:val="22"/>
          <w:szCs w:val="22"/>
        </w:rPr>
      </w:pPr>
    </w:p>
    <w:p w14:paraId="2D666171" w14:textId="77777777" w:rsidR="00ED71A9" w:rsidRPr="00A869C4" w:rsidRDefault="00ED71A9" w:rsidP="008D210F">
      <w:pPr>
        <w:rPr>
          <w:rFonts w:asciiTheme="majorHAnsi" w:hAnsiTheme="majorHAnsi" w:cstheme="majorHAnsi"/>
          <w:sz w:val="22"/>
          <w:szCs w:val="22"/>
        </w:rPr>
      </w:pPr>
    </w:p>
    <w:p w14:paraId="4BB50238" w14:textId="77777777" w:rsidR="00ED71A9" w:rsidRPr="00A869C4" w:rsidRDefault="00ED71A9" w:rsidP="008D210F">
      <w:pPr>
        <w:rPr>
          <w:rFonts w:asciiTheme="majorHAnsi" w:hAnsiTheme="majorHAnsi" w:cstheme="majorHAnsi"/>
          <w:sz w:val="22"/>
          <w:szCs w:val="22"/>
        </w:rPr>
      </w:pPr>
    </w:p>
    <w:p w14:paraId="7A22F3D5" w14:textId="77777777" w:rsidR="00ED71A9" w:rsidRPr="00A869C4" w:rsidRDefault="00ED71A9" w:rsidP="008D210F">
      <w:pPr>
        <w:rPr>
          <w:rFonts w:asciiTheme="majorHAnsi" w:hAnsiTheme="majorHAnsi" w:cstheme="majorHAnsi"/>
          <w:sz w:val="22"/>
          <w:szCs w:val="22"/>
        </w:rPr>
      </w:pPr>
    </w:p>
    <w:p w14:paraId="29F13C40" w14:textId="77777777" w:rsidR="00ED71A9" w:rsidRPr="00A869C4" w:rsidRDefault="00ED71A9" w:rsidP="008D210F">
      <w:pPr>
        <w:rPr>
          <w:rFonts w:asciiTheme="majorHAnsi" w:hAnsiTheme="majorHAnsi" w:cstheme="majorHAnsi"/>
          <w:sz w:val="22"/>
          <w:szCs w:val="22"/>
        </w:rPr>
      </w:pPr>
    </w:p>
    <w:p w14:paraId="26A11F1F" w14:textId="77777777" w:rsidR="00ED71A9" w:rsidRPr="00A869C4" w:rsidRDefault="00ED71A9" w:rsidP="008D210F">
      <w:pPr>
        <w:rPr>
          <w:rFonts w:asciiTheme="majorHAnsi" w:hAnsiTheme="majorHAnsi" w:cstheme="majorHAnsi"/>
          <w:sz w:val="22"/>
          <w:szCs w:val="22"/>
        </w:rPr>
      </w:pPr>
    </w:p>
    <w:p w14:paraId="0E33A0C3" w14:textId="77777777" w:rsidR="00ED71A9" w:rsidRPr="00A869C4" w:rsidRDefault="00ED71A9" w:rsidP="008D210F">
      <w:pPr>
        <w:rPr>
          <w:rFonts w:asciiTheme="majorHAnsi" w:hAnsiTheme="majorHAnsi" w:cstheme="majorHAnsi"/>
          <w:sz w:val="22"/>
          <w:szCs w:val="22"/>
        </w:rPr>
      </w:pPr>
    </w:p>
    <w:p w14:paraId="6DAB0AAA" w14:textId="77777777" w:rsidR="00ED71A9" w:rsidRPr="00A869C4" w:rsidRDefault="00ED71A9" w:rsidP="008D210F">
      <w:pPr>
        <w:rPr>
          <w:rFonts w:asciiTheme="majorHAnsi" w:hAnsiTheme="majorHAnsi" w:cstheme="majorHAnsi"/>
          <w:sz w:val="22"/>
          <w:szCs w:val="22"/>
        </w:rPr>
      </w:pPr>
    </w:p>
    <w:p w14:paraId="55C513F1" w14:textId="77777777" w:rsidR="00ED71A9" w:rsidRPr="00A869C4" w:rsidRDefault="00ED71A9" w:rsidP="008D210F">
      <w:pPr>
        <w:rPr>
          <w:rFonts w:asciiTheme="majorHAnsi" w:hAnsiTheme="majorHAnsi" w:cstheme="majorHAnsi"/>
          <w:sz w:val="22"/>
          <w:szCs w:val="22"/>
        </w:rPr>
      </w:pPr>
    </w:p>
    <w:p w14:paraId="049AEBE1" w14:textId="77777777" w:rsidR="00ED71A9" w:rsidRPr="00A869C4" w:rsidRDefault="00ED71A9" w:rsidP="008D210F">
      <w:pPr>
        <w:rPr>
          <w:rFonts w:asciiTheme="majorHAnsi" w:hAnsiTheme="majorHAnsi" w:cstheme="majorHAnsi"/>
          <w:sz w:val="22"/>
          <w:szCs w:val="22"/>
        </w:rPr>
      </w:pPr>
    </w:p>
    <w:p w14:paraId="4657DCB9" w14:textId="77777777" w:rsidR="00ED71A9" w:rsidRPr="00A869C4" w:rsidRDefault="00ED71A9" w:rsidP="008D210F">
      <w:pPr>
        <w:rPr>
          <w:rFonts w:asciiTheme="majorHAnsi" w:hAnsiTheme="majorHAnsi" w:cstheme="majorHAnsi"/>
          <w:sz w:val="22"/>
          <w:szCs w:val="22"/>
        </w:rPr>
      </w:pPr>
    </w:p>
    <w:p w14:paraId="33BB71B6" w14:textId="77777777" w:rsidR="00ED71A9" w:rsidRPr="00A869C4" w:rsidRDefault="00ED71A9" w:rsidP="008D210F">
      <w:pPr>
        <w:rPr>
          <w:rFonts w:asciiTheme="majorHAnsi" w:hAnsiTheme="majorHAnsi" w:cstheme="majorHAnsi"/>
          <w:sz w:val="22"/>
          <w:szCs w:val="22"/>
        </w:rPr>
      </w:pPr>
    </w:p>
    <w:p w14:paraId="3906180D" w14:textId="77777777" w:rsidR="00ED71A9" w:rsidRPr="00A869C4" w:rsidRDefault="00ED71A9" w:rsidP="008D210F">
      <w:pPr>
        <w:rPr>
          <w:rFonts w:asciiTheme="majorHAnsi" w:hAnsiTheme="majorHAnsi" w:cstheme="majorHAnsi"/>
          <w:sz w:val="22"/>
          <w:szCs w:val="22"/>
        </w:rPr>
      </w:pPr>
    </w:p>
    <w:p w14:paraId="39D588C2" w14:textId="77777777" w:rsidR="00ED71A9" w:rsidRPr="00A869C4" w:rsidRDefault="00ED71A9" w:rsidP="008D210F">
      <w:pPr>
        <w:rPr>
          <w:rFonts w:asciiTheme="majorHAnsi" w:hAnsiTheme="majorHAnsi" w:cstheme="majorHAnsi"/>
          <w:sz w:val="22"/>
          <w:szCs w:val="22"/>
        </w:rPr>
      </w:pPr>
    </w:p>
    <w:p w14:paraId="4FEC52BE" w14:textId="77777777" w:rsidR="00ED71A9" w:rsidRPr="00A869C4" w:rsidRDefault="00ED71A9" w:rsidP="008D210F">
      <w:pPr>
        <w:rPr>
          <w:rFonts w:asciiTheme="majorHAnsi" w:hAnsiTheme="majorHAnsi" w:cstheme="majorHAnsi"/>
          <w:sz w:val="22"/>
          <w:szCs w:val="22"/>
        </w:rPr>
      </w:pPr>
    </w:p>
    <w:p w14:paraId="382F1BD0" w14:textId="77777777" w:rsidR="00ED71A9" w:rsidRPr="00A869C4" w:rsidRDefault="00ED71A9" w:rsidP="008D210F">
      <w:pPr>
        <w:rPr>
          <w:rFonts w:asciiTheme="majorHAnsi" w:hAnsiTheme="majorHAnsi" w:cstheme="majorHAnsi"/>
          <w:sz w:val="22"/>
          <w:szCs w:val="22"/>
        </w:rPr>
      </w:pPr>
    </w:p>
    <w:p w14:paraId="024ADDC6" w14:textId="77777777" w:rsidR="00ED71A9" w:rsidRPr="00A869C4" w:rsidRDefault="00ED71A9" w:rsidP="008D210F">
      <w:pPr>
        <w:rPr>
          <w:rFonts w:asciiTheme="majorHAnsi" w:hAnsiTheme="majorHAnsi" w:cstheme="majorHAnsi"/>
          <w:sz w:val="22"/>
          <w:szCs w:val="22"/>
        </w:rPr>
      </w:pPr>
    </w:p>
    <w:p w14:paraId="0D2A94ED" w14:textId="77777777" w:rsidR="00ED71A9" w:rsidRPr="00A869C4" w:rsidRDefault="00ED71A9" w:rsidP="008D210F">
      <w:pPr>
        <w:rPr>
          <w:rFonts w:asciiTheme="majorHAnsi" w:hAnsiTheme="majorHAnsi" w:cstheme="majorHAnsi"/>
          <w:sz w:val="22"/>
          <w:szCs w:val="22"/>
        </w:rPr>
      </w:pPr>
    </w:p>
    <w:p w14:paraId="35A01115" w14:textId="77777777" w:rsidR="00ED71A9" w:rsidRPr="00A869C4" w:rsidRDefault="00ED71A9" w:rsidP="008D210F">
      <w:pPr>
        <w:rPr>
          <w:rFonts w:asciiTheme="majorHAnsi" w:hAnsiTheme="majorHAnsi" w:cstheme="majorHAnsi"/>
          <w:sz w:val="22"/>
          <w:szCs w:val="22"/>
        </w:rPr>
      </w:pPr>
    </w:p>
    <w:p w14:paraId="58BC19F3" w14:textId="77777777" w:rsidR="00ED71A9" w:rsidRPr="00A869C4" w:rsidRDefault="00ED71A9" w:rsidP="008D210F">
      <w:pPr>
        <w:rPr>
          <w:rFonts w:asciiTheme="majorHAnsi" w:hAnsiTheme="majorHAnsi" w:cstheme="majorHAnsi"/>
          <w:sz w:val="22"/>
          <w:szCs w:val="22"/>
        </w:rPr>
      </w:pPr>
    </w:p>
    <w:p w14:paraId="433C6D33" w14:textId="77777777" w:rsidR="00A674B4" w:rsidRPr="00A869C4" w:rsidRDefault="00A674B4" w:rsidP="008D210F">
      <w:pPr>
        <w:rPr>
          <w:rFonts w:asciiTheme="majorHAnsi" w:hAnsiTheme="majorHAnsi" w:cstheme="majorHAnsi"/>
          <w:sz w:val="22"/>
          <w:szCs w:val="22"/>
        </w:rPr>
      </w:pPr>
    </w:p>
    <w:p w14:paraId="003602EA" w14:textId="77777777" w:rsidR="00ED71A9" w:rsidRPr="00A869C4" w:rsidRDefault="00ED71A9" w:rsidP="008D210F">
      <w:pPr>
        <w:rPr>
          <w:rFonts w:asciiTheme="majorHAnsi" w:eastAsia="Calibri" w:hAnsiTheme="majorHAnsi" w:cstheme="majorHAnsi"/>
          <w:b/>
          <w:color w:val="000000"/>
          <w:sz w:val="22"/>
          <w:szCs w:val="22"/>
          <w:lang w:eastAsia="en-US"/>
        </w:rPr>
      </w:pPr>
    </w:p>
    <w:p w14:paraId="331A8621" w14:textId="77777777" w:rsidR="008D210F" w:rsidRPr="00A869C4" w:rsidRDefault="008D210F" w:rsidP="008D210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noProof/>
          <w:color w:val="000000"/>
          <w:sz w:val="22"/>
          <w:szCs w:val="22"/>
        </w:rPr>
        <mc:AlternateContent>
          <mc:Choice Requires="wps">
            <w:drawing>
              <wp:anchor distT="0" distB="0" distL="114300" distR="114300" simplePos="0" relativeHeight="251661312" behindDoc="0" locked="0" layoutInCell="1" allowOverlap="1" wp14:anchorId="49D0F44A" wp14:editId="70389D90">
                <wp:simplePos x="0" y="0"/>
                <wp:positionH relativeFrom="column">
                  <wp:posOffset>-61595</wp:posOffset>
                </wp:positionH>
                <wp:positionV relativeFrom="paragraph">
                  <wp:posOffset>-104775</wp:posOffset>
                </wp:positionV>
                <wp:extent cx="2638425" cy="32385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9AE76"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w:t>
                            </w:r>
                            <w:r>
                              <w:rPr>
                                <w:rFonts w:ascii="Arial" w:hAnsi="Arial" w:cs="Arial"/>
                                <w:b/>
                                <w:sz w:val="28"/>
                                <w:szCs w:val="28"/>
                                <w:u w:val="single"/>
                              </w:rPr>
                              <w:t>ppendix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F44A" id="Text Box 8" o:spid="_x0000_s1028" type="#_x0000_t202" style="position:absolute;margin-left:-4.85pt;margin-top:-8.25pt;width:20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" stroked="f">
                <v:textbox>
                  <w:txbxContent>
                    <w:p w14:paraId="52B9AE76"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w:t>
                      </w:r>
                      <w:r>
                        <w:rPr>
                          <w:rFonts w:ascii="Arial" w:hAnsi="Arial" w:cs="Arial"/>
                          <w:b/>
                          <w:sz w:val="28"/>
                          <w:szCs w:val="28"/>
                          <w:u w:val="single"/>
                        </w:rPr>
                        <w:t>ppendix H</w:t>
                      </w:r>
                    </w:p>
                  </w:txbxContent>
                </v:textbox>
              </v:shape>
            </w:pict>
          </mc:Fallback>
        </mc:AlternateContent>
      </w:r>
      <w:r w:rsidRPr="00A869C4">
        <w:rPr>
          <w:rFonts w:asciiTheme="majorHAnsi" w:eastAsia="Calibri" w:hAnsiTheme="majorHAnsi" w:cstheme="majorHAnsi"/>
          <w:b/>
          <w:color w:val="000000"/>
          <w:sz w:val="22"/>
          <w:szCs w:val="22"/>
          <w:lang w:eastAsia="en-US"/>
        </w:rPr>
        <w:t xml:space="preserve">STAFF SUITABILITY DECLARATION FORM                                                                      </w:t>
      </w:r>
    </w:p>
    <w:p w14:paraId="1B985F88" w14:textId="0F4666CF" w:rsidR="008D210F" w:rsidRPr="00A869C4" w:rsidRDefault="008D210F" w:rsidP="008D210F">
      <w:pPr>
        <w:pBdr>
          <w:bottom w:val="single" w:sz="12" w:space="1" w:color="auto"/>
        </w:pBdr>
        <w:spacing w:before="240" w:after="200" w:line="276" w:lineRule="auto"/>
        <w:jc w:val="both"/>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 xml:space="preserve">Name of setting: </w:t>
      </w:r>
      <w:r w:rsidR="00E07661" w:rsidRPr="00A869C4">
        <w:rPr>
          <w:rFonts w:asciiTheme="majorHAnsi" w:eastAsia="Calibri" w:hAnsiTheme="majorHAnsi" w:cstheme="majorHAnsi"/>
          <w:b/>
          <w:color w:val="000000"/>
          <w:sz w:val="22"/>
          <w:szCs w:val="22"/>
          <w:lang w:eastAsia="en-US"/>
        </w:rPr>
        <w:t>~</w:t>
      </w:r>
      <w:r w:rsidR="00A869C4">
        <w:rPr>
          <w:rFonts w:asciiTheme="majorHAnsi" w:eastAsia="Calibri" w:hAnsiTheme="majorHAnsi" w:cstheme="majorHAnsi"/>
          <w:b/>
          <w:color w:val="000000"/>
          <w:sz w:val="22"/>
          <w:szCs w:val="22"/>
          <w:lang w:eastAsia="en-US"/>
        </w:rPr>
        <w:t>Purple Childcare</w:t>
      </w:r>
      <w:r w:rsidR="00E07661" w:rsidRPr="00A869C4">
        <w:rPr>
          <w:rFonts w:asciiTheme="majorHAnsi" w:eastAsia="Calibri" w:hAnsiTheme="majorHAnsi" w:cstheme="majorHAnsi"/>
          <w:b/>
          <w:color w:val="000000"/>
          <w:sz w:val="22"/>
          <w:szCs w:val="22"/>
          <w:lang w:eastAsia="en-US"/>
        </w:rPr>
        <w:t>.</w:t>
      </w:r>
    </w:p>
    <w:p w14:paraId="3F95A778" w14:textId="1607B928"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 xml:space="preserve">This form should be completed by all new </w:t>
      </w:r>
      <w:r w:rsidR="006D6537">
        <w:rPr>
          <w:rFonts w:asciiTheme="majorHAnsi" w:eastAsia="Calibri" w:hAnsiTheme="majorHAnsi" w:cstheme="majorHAnsi"/>
          <w:color w:val="000000"/>
          <w:sz w:val="22"/>
          <w:szCs w:val="22"/>
          <w:lang w:eastAsia="en-US"/>
        </w:rPr>
        <w:t xml:space="preserve">nursery </w:t>
      </w:r>
      <w:r w:rsidRPr="00A869C4">
        <w:rPr>
          <w:rFonts w:asciiTheme="majorHAnsi" w:eastAsia="Calibri" w:hAnsiTheme="majorHAnsi" w:cstheme="majorHAnsi"/>
          <w:color w:val="000000"/>
          <w:sz w:val="22"/>
          <w:szCs w:val="22"/>
          <w:lang w:eastAsia="en-US"/>
        </w:rPr>
        <w:t>staff before commenceme</w:t>
      </w:r>
      <w:r w:rsidR="00ED71A9" w:rsidRPr="00A869C4">
        <w:rPr>
          <w:rFonts w:asciiTheme="majorHAnsi" w:eastAsia="Calibri" w:hAnsiTheme="majorHAnsi" w:cstheme="majorHAnsi"/>
          <w:color w:val="000000"/>
          <w:sz w:val="22"/>
          <w:szCs w:val="22"/>
          <w:lang w:eastAsia="en-US"/>
        </w:rPr>
        <w:t>nt of employment and by</w:t>
      </w:r>
      <w:r w:rsidRPr="00A869C4">
        <w:rPr>
          <w:rFonts w:asciiTheme="majorHAnsi" w:eastAsia="Calibri" w:hAnsiTheme="majorHAnsi" w:cstheme="majorHAnsi"/>
          <w:color w:val="000000"/>
          <w:sz w:val="22"/>
          <w:szCs w:val="22"/>
          <w:lang w:eastAsia="en-US"/>
        </w:rPr>
        <w:t xml:space="preserve"> staff and volunteers on an annual basis at the commencement of the autumn term. Staff and volunteers are advised to refer to </w:t>
      </w:r>
      <w:r w:rsidRPr="00A869C4">
        <w:rPr>
          <w:rFonts w:asciiTheme="majorHAnsi" w:eastAsia="Calibri" w:hAnsiTheme="majorHAnsi" w:cstheme="majorHAnsi"/>
          <w:i/>
          <w:color w:val="000000"/>
          <w:sz w:val="22"/>
          <w:szCs w:val="22"/>
          <w:lang w:eastAsia="en-US"/>
        </w:rPr>
        <w:t xml:space="preserve">The Statutory Framework for the Early Years Foundation Stage 2014 </w:t>
      </w:r>
      <w:r w:rsidRPr="00A869C4">
        <w:rPr>
          <w:rFonts w:asciiTheme="majorHAnsi" w:eastAsia="Calibri" w:hAnsiTheme="majorHAnsi" w:cstheme="majorHAnsi"/>
          <w:color w:val="000000"/>
          <w:sz w:val="22"/>
          <w:szCs w:val="22"/>
          <w:lang w:eastAsia="en-US"/>
        </w:rPr>
        <w:t>3.14-3.18</w:t>
      </w:r>
      <w:r w:rsidR="00A674B4" w:rsidRPr="00A869C4">
        <w:rPr>
          <w:rFonts w:asciiTheme="majorHAnsi" w:eastAsia="Calibri" w:hAnsiTheme="majorHAnsi" w:cstheme="majorHAnsi"/>
          <w:color w:val="000000"/>
          <w:sz w:val="22"/>
          <w:szCs w:val="22"/>
          <w:lang w:eastAsia="en-US"/>
        </w:rPr>
        <w:t xml:space="preserve"> and KCSIS 2016 pg 25</w:t>
      </w:r>
      <w:r w:rsidRPr="00A869C4">
        <w:rPr>
          <w:rFonts w:asciiTheme="majorHAnsi" w:eastAsia="Calibri" w:hAnsiTheme="majorHAnsi" w:cstheme="majorHAnsi"/>
          <w:i/>
          <w:color w:val="000000"/>
          <w:sz w:val="22"/>
          <w:szCs w:val="22"/>
          <w:lang w:eastAsia="en-US"/>
        </w:rPr>
        <w:t xml:space="preserve"> </w:t>
      </w:r>
      <w:r w:rsidRPr="00A869C4">
        <w:rPr>
          <w:rFonts w:asciiTheme="majorHAnsi" w:eastAsia="Calibri" w:hAnsiTheme="majorHAnsi" w:cstheme="majorHAnsi"/>
          <w:color w:val="000000"/>
          <w:sz w:val="22"/>
          <w:szCs w:val="22"/>
          <w:lang w:eastAsia="en-US"/>
        </w:rPr>
        <w:t>Disqualification (all registered providers and employees in registered settings) for further information.</w:t>
      </w:r>
    </w:p>
    <w:p w14:paraId="6B466FDF" w14:textId="77777777" w:rsidR="008D210F" w:rsidRPr="00A869C4" w:rsidRDefault="008D210F" w:rsidP="008D210F">
      <w:pPr>
        <w:jc w:val="both"/>
        <w:rPr>
          <w:rFonts w:asciiTheme="majorHAnsi" w:eastAsia="Calibri" w:hAnsiTheme="majorHAnsi" w:cstheme="majorHAnsi"/>
          <w:b/>
          <w:color w:val="000000"/>
          <w:sz w:val="22"/>
          <w:szCs w:val="22"/>
          <w:lang w:eastAsia="en-US"/>
        </w:rPr>
      </w:pPr>
    </w:p>
    <w:p w14:paraId="083EB095" w14:textId="77777777" w:rsidR="008D210F" w:rsidRPr="00A869C4" w:rsidRDefault="008D210F" w:rsidP="008D210F">
      <w:pPr>
        <w:jc w:val="both"/>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Name:</w:t>
      </w:r>
      <w:r w:rsidRPr="00A869C4">
        <w:rPr>
          <w:rFonts w:asciiTheme="majorHAnsi" w:eastAsia="Calibri" w:hAnsiTheme="majorHAnsi" w:cstheme="majorHAnsi"/>
          <w:b/>
          <w:color w:val="000000"/>
          <w:sz w:val="22"/>
          <w:szCs w:val="22"/>
          <w:lang w:eastAsia="en-US"/>
        </w:rPr>
        <w:tab/>
        <w:t>……………………………………….</w:t>
      </w:r>
      <w:r w:rsidRPr="00A869C4">
        <w:rPr>
          <w:rFonts w:asciiTheme="majorHAnsi" w:eastAsia="Calibri" w:hAnsiTheme="majorHAnsi" w:cstheme="majorHAnsi"/>
          <w:b/>
          <w:color w:val="000000"/>
          <w:sz w:val="22"/>
          <w:szCs w:val="22"/>
          <w:lang w:eastAsia="en-US"/>
        </w:rPr>
        <w:tab/>
        <w:t>Post:……………………………………………….</w:t>
      </w:r>
    </w:p>
    <w:p w14:paraId="6808ED43"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398318D4"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Please answer the questions set out below and sign the declaration to confirm that you are safe to work with and care for children.  If there are any parts of the declaration that you are not able to meet, you should disclose this immediately to the Registered Person.</w:t>
      </w:r>
    </w:p>
    <w:p w14:paraId="755C4FA9"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7168EDA5" w14:textId="77777777" w:rsidR="008D210F" w:rsidRPr="00A869C4" w:rsidRDefault="008D210F" w:rsidP="008D210F">
      <w:pPr>
        <w:pBdr>
          <w:bottom w:val="single" w:sz="6" w:space="0" w:color="auto"/>
        </w:pBd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 xml:space="preserve">Please tick the box to indicate </w:t>
      </w:r>
      <w:r w:rsidRPr="00A869C4">
        <w:rPr>
          <w:rFonts w:asciiTheme="majorHAnsi" w:eastAsia="Calibri" w:hAnsiTheme="majorHAnsi" w:cstheme="majorHAnsi"/>
          <w:b/>
          <w:color w:val="000000"/>
          <w:sz w:val="22"/>
          <w:szCs w:val="22"/>
          <w:lang w:eastAsia="en-US"/>
        </w:rPr>
        <w:t>YES/ NO</w:t>
      </w:r>
      <w:r w:rsidRPr="00A869C4">
        <w:rPr>
          <w:rFonts w:asciiTheme="majorHAnsi" w:eastAsia="Calibri" w:hAnsiTheme="majorHAnsi" w:cstheme="majorHAnsi"/>
          <w:color w:val="000000"/>
          <w:sz w:val="22"/>
          <w:szCs w:val="22"/>
          <w:lang w:eastAsia="en-US"/>
        </w:rPr>
        <w:t xml:space="preserve"> against each bulleted question below:</w:t>
      </w:r>
    </w:p>
    <w:p w14:paraId="6171B878" w14:textId="77777777" w:rsidR="008D210F" w:rsidRPr="00A869C4" w:rsidRDefault="008D210F" w:rsidP="008D210F">
      <w:pPr>
        <w:pBdr>
          <w:bottom w:val="single" w:sz="6" w:space="0" w:color="auto"/>
        </w:pBdr>
        <w:jc w:val="both"/>
        <w:rPr>
          <w:rFonts w:asciiTheme="majorHAnsi" w:eastAsia="Calibri" w:hAnsiTheme="majorHAnsi" w:cstheme="majorHAnsi"/>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gridCol w:w="847"/>
        <w:gridCol w:w="848"/>
      </w:tblGrid>
      <w:tr w:rsidR="008D210F" w:rsidRPr="00A869C4" w14:paraId="34F663BF" w14:textId="77777777" w:rsidTr="00DD7DBF">
        <w:trPr>
          <w:trHeight w:val="34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tcPr>
          <w:p w14:paraId="62BEB23A"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Questions relating to you:</w:t>
            </w:r>
            <w:r w:rsidRPr="00A869C4">
              <w:rPr>
                <w:rFonts w:asciiTheme="majorHAnsi" w:eastAsia="Calibri" w:hAnsiTheme="majorHAnsi" w:cstheme="majorHAnsi"/>
                <w:color w:val="000000"/>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844B8"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12507"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NO</w:t>
            </w:r>
          </w:p>
        </w:tc>
      </w:tr>
      <w:tr w:rsidR="008D210F" w:rsidRPr="00A869C4" w14:paraId="0D8AA369" w14:textId="77777777" w:rsidTr="00DD7DBF">
        <w:trPr>
          <w:trHeight w:val="325"/>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tcPr>
          <w:p w14:paraId="6B5D66EF" w14:textId="77777777" w:rsidR="008D210F" w:rsidRPr="00A869C4" w:rsidRDefault="008D210F" w:rsidP="008D210F">
            <w:pPr>
              <w:numPr>
                <w:ilvl w:val="0"/>
                <w:numId w:val="25"/>
              </w:numPr>
              <w:spacing w:after="200" w:line="276" w:lineRule="auto"/>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Are you disqualified for caring for children?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42C2C7"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37322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639BD2F" w14:textId="77777777" w:rsidTr="00DD7DBF">
        <w:tc>
          <w:tcPr>
            <w:tcW w:w="8897" w:type="dxa"/>
            <w:shd w:val="clear" w:color="auto" w:fill="auto"/>
          </w:tcPr>
          <w:p w14:paraId="1AABA5F3"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Have you been cautioned or convicted of any offences against a child?</w:t>
            </w:r>
          </w:p>
        </w:tc>
        <w:tc>
          <w:tcPr>
            <w:tcW w:w="850" w:type="dxa"/>
            <w:shd w:val="clear" w:color="auto" w:fill="auto"/>
          </w:tcPr>
          <w:p w14:paraId="460A1499" w14:textId="77777777" w:rsidR="008D210F" w:rsidRPr="00A869C4" w:rsidRDefault="008D210F" w:rsidP="00DD7DBF">
            <w:pPr>
              <w:jc w:val="both"/>
              <w:rPr>
                <w:rFonts w:asciiTheme="majorHAnsi" w:eastAsia="Calibri" w:hAnsiTheme="majorHAnsi" w:cstheme="majorHAnsi"/>
                <w:color w:val="000000"/>
                <w:sz w:val="22"/>
                <w:szCs w:val="22"/>
                <w:lang w:eastAsia="en-US"/>
              </w:rPr>
            </w:pPr>
          </w:p>
          <w:p w14:paraId="0BC509B4"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2111E2E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B97A23D" w14:textId="77777777" w:rsidTr="00DD7DBF">
        <w:tc>
          <w:tcPr>
            <w:tcW w:w="8897" w:type="dxa"/>
            <w:shd w:val="clear" w:color="auto" w:fill="auto"/>
          </w:tcPr>
          <w:p w14:paraId="301BA00C"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 been cautioned or convicted of any violent or sexual offences against an adult?</w:t>
            </w:r>
          </w:p>
        </w:tc>
        <w:tc>
          <w:tcPr>
            <w:tcW w:w="850" w:type="dxa"/>
            <w:shd w:val="clear" w:color="auto" w:fill="auto"/>
          </w:tcPr>
          <w:p w14:paraId="2ED7BC6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2562D525"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30CF7F11" w14:textId="77777777" w:rsidTr="00DD7DBF">
        <w:tc>
          <w:tcPr>
            <w:tcW w:w="8897" w:type="dxa"/>
            <w:shd w:val="clear" w:color="auto" w:fill="auto"/>
          </w:tcPr>
          <w:p w14:paraId="6337E808"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 been barred from working with children by the Disclosure and Barring Service (the DBS, this used to be known as the CRB)?</w:t>
            </w:r>
          </w:p>
        </w:tc>
        <w:tc>
          <w:tcPr>
            <w:tcW w:w="850" w:type="dxa"/>
            <w:shd w:val="clear" w:color="auto" w:fill="auto"/>
          </w:tcPr>
          <w:p w14:paraId="72CD6DFE"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4E01A97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7EE84A51" w14:textId="77777777" w:rsidTr="00DD7DBF">
        <w:tc>
          <w:tcPr>
            <w:tcW w:w="8897" w:type="dxa"/>
            <w:shd w:val="clear" w:color="auto" w:fill="auto"/>
          </w:tcPr>
          <w:p w14:paraId="234A8F89"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If you have children, have your children, at any time, been taken into care?</w:t>
            </w:r>
          </w:p>
        </w:tc>
        <w:tc>
          <w:tcPr>
            <w:tcW w:w="850" w:type="dxa"/>
            <w:shd w:val="clear" w:color="auto" w:fill="auto"/>
          </w:tcPr>
          <w:p w14:paraId="7E7144DF"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5A6C118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4363ED3" w14:textId="77777777" w:rsidTr="00DD7DBF">
        <w:tc>
          <w:tcPr>
            <w:tcW w:w="8897" w:type="dxa"/>
            <w:shd w:val="clear" w:color="auto" w:fill="auto"/>
          </w:tcPr>
          <w:p w14:paraId="3077F811"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your children been, at any time, the subject of a child protection order?</w:t>
            </w:r>
          </w:p>
        </w:tc>
        <w:tc>
          <w:tcPr>
            <w:tcW w:w="850" w:type="dxa"/>
            <w:shd w:val="clear" w:color="auto" w:fill="auto"/>
          </w:tcPr>
          <w:p w14:paraId="05747AB9"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6094B6D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B1C6FC9" w14:textId="77777777" w:rsidTr="00DD7DBF">
        <w:tc>
          <w:tcPr>
            <w:tcW w:w="8897" w:type="dxa"/>
            <w:shd w:val="clear" w:color="auto" w:fill="auto"/>
          </w:tcPr>
          <w:p w14:paraId="701508C1"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 court order been made, at any time, in respect of a child under your care?</w:t>
            </w:r>
          </w:p>
        </w:tc>
        <w:tc>
          <w:tcPr>
            <w:tcW w:w="850" w:type="dxa"/>
            <w:shd w:val="clear" w:color="auto" w:fill="auto"/>
          </w:tcPr>
          <w:p w14:paraId="71FDC7B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2FE40EE7"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6D9F745A" w14:textId="77777777" w:rsidTr="00DD7DBF">
        <w:tc>
          <w:tcPr>
            <w:tcW w:w="8897" w:type="dxa"/>
            <w:shd w:val="clear" w:color="auto" w:fill="auto"/>
          </w:tcPr>
          <w:p w14:paraId="6CF950E0"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 ever been refused registration or had registration cancelled in relation to childcare or a children’s home or have you ever been disqualified from private fostering</w:t>
            </w:r>
          </w:p>
        </w:tc>
        <w:tc>
          <w:tcPr>
            <w:tcW w:w="850" w:type="dxa"/>
            <w:shd w:val="clear" w:color="auto" w:fill="auto"/>
          </w:tcPr>
          <w:p w14:paraId="33A09FEE"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34243F5C"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08E073E" w14:textId="77777777" w:rsidTr="00DD7DBF">
        <w:trPr>
          <w:trHeight w:val="453"/>
        </w:trPr>
        <w:tc>
          <w:tcPr>
            <w:tcW w:w="8897" w:type="dxa"/>
            <w:shd w:val="clear" w:color="auto" w:fill="auto"/>
            <w:vAlign w:val="center"/>
          </w:tcPr>
          <w:p w14:paraId="193F88EC" w14:textId="77777777" w:rsidR="008D210F" w:rsidRPr="00A869C4" w:rsidRDefault="008D210F" w:rsidP="00DD7DBF">
            <w:pPr>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Questions relating to ALL others in your household (‘household’ means anyone residing permanently or temporarily with you at the time of signing this declaration):</w:t>
            </w:r>
          </w:p>
        </w:tc>
        <w:tc>
          <w:tcPr>
            <w:tcW w:w="850" w:type="dxa"/>
            <w:shd w:val="clear" w:color="auto" w:fill="auto"/>
            <w:vAlign w:val="center"/>
          </w:tcPr>
          <w:p w14:paraId="357492B0" w14:textId="77777777" w:rsidR="008D210F" w:rsidRPr="00A869C4" w:rsidRDefault="008D210F" w:rsidP="00DD7DBF">
            <w:pPr>
              <w:rPr>
                <w:rFonts w:asciiTheme="majorHAnsi" w:eastAsia="Calibri" w:hAnsiTheme="majorHAnsi" w:cstheme="majorHAnsi"/>
                <w:b/>
                <w:color w:val="000000"/>
                <w:sz w:val="22"/>
                <w:szCs w:val="22"/>
                <w:lang w:eastAsia="en-US"/>
              </w:rPr>
            </w:pPr>
          </w:p>
          <w:p w14:paraId="542C3251"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YES</w:t>
            </w:r>
          </w:p>
        </w:tc>
        <w:tc>
          <w:tcPr>
            <w:tcW w:w="851" w:type="dxa"/>
            <w:shd w:val="clear" w:color="auto" w:fill="auto"/>
            <w:vAlign w:val="center"/>
          </w:tcPr>
          <w:p w14:paraId="3E933919" w14:textId="77777777" w:rsidR="008D210F" w:rsidRPr="00A869C4" w:rsidRDefault="008D210F" w:rsidP="00DD7DBF">
            <w:pPr>
              <w:rPr>
                <w:rFonts w:asciiTheme="majorHAnsi" w:eastAsia="Calibri" w:hAnsiTheme="majorHAnsi" w:cstheme="majorHAnsi"/>
                <w:b/>
                <w:color w:val="000000"/>
                <w:sz w:val="22"/>
                <w:szCs w:val="22"/>
                <w:lang w:eastAsia="en-US"/>
              </w:rPr>
            </w:pPr>
          </w:p>
          <w:p w14:paraId="31024E99"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NO</w:t>
            </w:r>
          </w:p>
        </w:tc>
      </w:tr>
      <w:tr w:rsidR="008D210F" w:rsidRPr="00A869C4" w14:paraId="5BB7C2A5" w14:textId="77777777" w:rsidTr="00DD7DBF">
        <w:tc>
          <w:tcPr>
            <w:tcW w:w="8897" w:type="dxa"/>
            <w:shd w:val="clear" w:color="auto" w:fill="auto"/>
          </w:tcPr>
          <w:p w14:paraId="23B8B030" w14:textId="77777777" w:rsidR="008D210F" w:rsidRPr="00A869C4" w:rsidRDefault="008D210F" w:rsidP="008D210F">
            <w:pPr>
              <w:numPr>
                <w:ilvl w:val="0"/>
                <w:numId w:val="26"/>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Is anyone living in your household disqualified for caring for children?</w:t>
            </w:r>
          </w:p>
        </w:tc>
        <w:tc>
          <w:tcPr>
            <w:tcW w:w="850" w:type="dxa"/>
            <w:shd w:val="clear" w:color="auto" w:fill="auto"/>
          </w:tcPr>
          <w:p w14:paraId="7F4BF308"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1FB772B1"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1360B131" w14:textId="77777777" w:rsidTr="00DD7DBF">
        <w:tc>
          <w:tcPr>
            <w:tcW w:w="8897" w:type="dxa"/>
            <w:shd w:val="clear" w:color="auto" w:fill="auto"/>
          </w:tcPr>
          <w:p w14:paraId="33B325AF"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anyone living in your household been cautioned or convicted of offences against a child?</w:t>
            </w:r>
          </w:p>
        </w:tc>
        <w:tc>
          <w:tcPr>
            <w:tcW w:w="850" w:type="dxa"/>
            <w:shd w:val="clear" w:color="auto" w:fill="auto"/>
          </w:tcPr>
          <w:p w14:paraId="7AB97A1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388CFA07"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D6C6127" w14:textId="77777777" w:rsidTr="00DD7DBF">
        <w:tc>
          <w:tcPr>
            <w:tcW w:w="8897" w:type="dxa"/>
            <w:shd w:val="clear" w:color="auto" w:fill="auto"/>
          </w:tcPr>
          <w:p w14:paraId="7F7A65AF"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anyone living in your household been cautioned or convicted of violent or sexual offences against an adult?</w:t>
            </w:r>
          </w:p>
        </w:tc>
        <w:tc>
          <w:tcPr>
            <w:tcW w:w="850" w:type="dxa"/>
            <w:shd w:val="clear" w:color="auto" w:fill="auto"/>
          </w:tcPr>
          <w:p w14:paraId="159BF65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1B45522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713805F" w14:textId="77777777" w:rsidTr="00DD7DBF">
        <w:tc>
          <w:tcPr>
            <w:tcW w:w="8897" w:type="dxa"/>
            <w:shd w:val="clear" w:color="auto" w:fill="auto"/>
          </w:tcPr>
          <w:p w14:paraId="51D7F29A"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anyone living in your household been barred from working with children by the Disclosure and Barring Service (DBS)?</w:t>
            </w:r>
          </w:p>
        </w:tc>
        <w:tc>
          <w:tcPr>
            <w:tcW w:w="850" w:type="dxa"/>
            <w:shd w:val="clear" w:color="auto" w:fill="auto"/>
          </w:tcPr>
          <w:p w14:paraId="6482EB3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0D858A33"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1958D2E2" w14:textId="77777777" w:rsidTr="00DD7DBF">
        <w:tc>
          <w:tcPr>
            <w:tcW w:w="8897" w:type="dxa"/>
            <w:shd w:val="clear" w:color="auto" w:fill="auto"/>
          </w:tcPr>
          <w:p w14:paraId="22309F0B"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Does anyone living in your household have children that have been taken into care?</w:t>
            </w:r>
          </w:p>
        </w:tc>
        <w:tc>
          <w:tcPr>
            <w:tcW w:w="850" w:type="dxa"/>
            <w:shd w:val="clear" w:color="auto" w:fill="auto"/>
          </w:tcPr>
          <w:p w14:paraId="3E523D5E"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740906D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072639C" w14:textId="77777777" w:rsidTr="00DD7DBF">
        <w:tc>
          <w:tcPr>
            <w:tcW w:w="8897" w:type="dxa"/>
            <w:shd w:val="clear" w:color="auto" w:fill="auto"/>
          </w:tcPr>
          <w:p w14:paraId="7F9EDAF9"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Has anyone living in your household been the subject of a child protection order?</w:t>
            </w:r>
          </w:p>
        </w:tc>
        <w:tc>
          <w:tcPr>
            <w:tcW w:w="850" w:type="dxa"/>
            <w:shd w:val="clear" w:color="auto" w:fill="auto"/>
          </w:tcPr>
          <w:p w14:paraId="0C438F7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16E3E91B"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0E09FAFA" w14:textId="77777777" w:rsidTr="00DD7DBF">
        <w:tc>
          <w:tcPr>
            <w:tcW w:w="8897" w:type="dxa"/>
            <w:shd w:val="clear" w:color="auto" w:fill="auto"/>
          </w:tcPr>
          <w:p w14:paraId="7F64375A"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Has anyone living in your household had a court order made in respect of a child in their care?</w:t>
            </w:r>
          </w:p>
        </w:tc>
        <w:tc>
          <w:tcPr>
            <w:tcW w:w="850" w:type="dxa"/>
            <w:shd w:val="clear" w:color="auto" w:fill="auto"/>
          </w:tcPr>
          <w:p w14:paraId="42AC762D"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6D3E6733"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A4EFA8F" w14:textId="77777777" w:rsidTr="00DD7DBF">
        <w:tc>
          <w:tcPr>
            <w:tcW w:w="8897" w:type="dxa"/>
            <w:shd w:val="clear" w:color="auto" w:fill="auto"/>
          </w:tcPr>
          <w:p w14:paraId="2FEE0E94"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Has anyone living in your household been refused registration or had registration cancelled in relation to childcare or a children’s home or has anyone been disqualified from private fostering?</w:t>
            </w:r>
          </w:p>
        </w:tc>
        <w:tc>
          <w:tcPr>
            <w:tcW w:w="850" w:type="dxa"/>
            <w:shd w:val="clear" w:color="auto" w:fill="auto"/>
          </w:tcPr>
          <w:p w14:paraId="5AB221B9"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7EC4ADDD"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bl>
    <w:p w14:paraId="22EF22C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4B161C89"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2A51915B"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164224E1"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If you have answered YES to any of the questions on page 1, please provide further information below:</w:t>
      </w:r>
    </w:p>
    <w:p w14:paraId="028D96E5"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0CE289CA"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w:t>
      </w:r>
    </w:p>
    <w:p w14:paraId="69CCBF82"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EDBC6BD"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0064407E"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 xml:space="preserve">I understand my responsibility to safeguard children and am aware that I am required to notify the Registered Person of anything that may affect my suitability or that of anyone currently living in my household.  </w:t>
      </w:r>
    </w:p>
    <w:p w14:paraId="210AD0C1"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36F751AF"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I will ensure that I notify the Registered Person immediately of any changes to my situation or that of anyone living in my household.</w:t>
      </w:r>
    </w:p>
    <w:p w14:paraId="49057912"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720280DA"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I give permission for you to contact any previous settings, local authority staff, the police, the DBS, or any medical professionals, to share information about my suitability to care for children.</w:t>
      </w:r>
    </w:p>
    <w:p w14:paraId="651618D0"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1BC2D9E0"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1D2D38F3"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Signed</w:t>
      </w:r>
      <w:r w:rsidRPr="00A869C4">
        <w:rPr>
          <w:rFonts w:asciiTheme="majorHAnsi" w:eastAsia="Calibri" w:hAnsiTheme="majorHAnsi" w:cstheme="majorHAnsi"/>
          <w:color w:val="000000"/>
          <w:sz w:val="22"/>
          <w:szCs w:val="22"/>
          <w:lang w:eastAsia="en-US"/>
        </w:rPr>
        <w:t>…………………………………</w:t>
      </w:r>
    </w:p>
    <w:p w14:paraId="6AEE7C32"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5A1F73A9"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Date</w:t>
      </w:r>
      <w:r w:rsidRPr="00A869C4">
        <w:rPr>
          <w:rFonts w:asciiTheme="majorHAnsi" w:eastAsia="Calibri" w:hAnsiTheme="majorHAnsi" w:cstheme="majorHAnsi"/>
          <w:color w:val="000000"/>
          <w:sz w:val="22"/>
          <w:szCs w:val="22"/>
          <w:lang w:eastAsia="en-US"/>
        </w:rPr>
        <w:t>……………………………………</w:t>
      </w:r>
    </w:p>
    <w:p w14:paraId="03A51103"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E8A41CE"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Name in block capitals</w:t>
      </w:r>
      <w:r w:rsidRPr="00A869C4">
        <w:rPr>
          <w:rFonts w:asciiTheme="majorHAnsi" w:eastAsia="Calibri" w:hAnsiTheme="majorHAnsi" w:cstheme="majorHAnsi"/>
          <w:color w:val="000000"/>
          <w:sz w:val="22"/>
          <w:szCs w:val="22"/>
          <w:lang w:eastAsia="en-US"/>
        </w:rPr>
        <w:t>…………………………………………………………..</w:t>
      </w:r>
    </w:p>
    <w:p w14:paraId="490B71FF"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br/>
      </w:r>
    </w:p>
    <w:p w14:paraId="57212EB5"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Registered Person (signature</w:t>
      </w:r>
      <w:r w:rsidRPr="00A869C4">
        <w:rPr>
          <w:rFonts w:asciiTheme="majorHAnsi" w:eastAsia="Calibri" w:hAnsiTheme="majorHAnsi" w:cstheme="majorHAnsi"/>
          <w:color w:val="000000"/>
          <w:sz w:val="22"/>
          <w:szCs w:val="22"/>
          <w:lang w:eastAsia="en-US"/>
        </w:rPr>
        <w:t>) …………………………………</w:t>
      </w:r>
    </w:p>
    <w:p w14:paraId="2F09C540" w14:textId="77777777" w:rsidR="008D210F" w:rsidRPr="00A869C4" w:rsidRDefault="008D210F" w:rsidP="008D210F">
      <w:pPr>
        <w:ind w:firstLine="720"/>
        <w:jc w:val="both"/>
        <w:rPr>
          <w:rFonts w:asciiTheme="majorHAnsi" w:eastAsia="Calibri" w:hAnsiTheme="majorHAnsi" w:cstheme="majorHAnsi"/>
          <w:color w:val="000000"/>
          <w:sz w:val="22"/>
          <w:szCs w:val="22"/>
          <w:lang w:eastAsia="en-US"/>
        </w:rPr>
      </w:pPr>
    </w:p>
    <w:p w14:paraId="24E0E684"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Date</w:t>
      </w:r>
      <w:r w:rsidRPr="00A869C4">
        <w:rPr>
          <w:rFonts w:asciiTheme="majorHAnsi" w:eastAsia="Calibri" w:hAnsiTheme="majorHAnsi" w:cstheme="majorHAnsi"/>
          <w:color w:val="000000"/>
          <w:sz w:val="22"/>
          <w:szCs w:val="22"/>
          <w:lang w:eastAsia="en-US"/>
        </w:rPr>
        <w:t>…………………………………..</w:t>
      </w:r>
    </w:p>
    <w:p w14:paraId="62F82D9E"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5FAF42B"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Name in block capitals</w:t>
      </w:r>
      <w:r w:rsidRPr="00A869C4">
        <w:rPr>
          <w:rFonts w:asciiTheme="majorHAnsi" w:eastAsia="Calibri" w:hAnsiTheme="majorHAnsi" w:cstheme="majorHAnsi"/>
          <w:color w:val="000000"/>
          <w:sz w:val="22"/>
          <w:szCs w:val="22"/>
          <w:lang w:eastAsia="en-US"/>
        </w:rPr>
        <w:t>…………………………………………………………..</w:t>
      </w:r>
    </w:p>
    <w:p w14:paraId="6775F36E"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3308ACB0" w14:textId="77777777" w:rsidR="008D210F" w:rsidRPr="00A869C4" w:rsidRDefault="008D210F" w:rsidP="008D210F">
      <w:pPr>
        <w:jc w:val="both"/>
        <w:rPr>
          <w:rFonts w:asciiTheme="majorHAnsi" w:eastAsia="Calibri" w:hAnsiTheme="majorHAnsi" w:cstheme="majorHAnsi"/>
          <w:i/>
          <w:color w:val="000000"/>
          <w:sz w:val="22"/>
          <w:szCs w:val="22"/>
          <w:lang w:eastAsia="en-US"/>
        </w:rPr>
      </w:pPr>
    </w:p>
    <w:p w14:paraId="6ED59ABA" w14:textId="77777777" w:rsidR="008D210F" w:rsidRPr="00A869C4" w:rsidRDefault="008D210F" w:rsidP="008D210F">
      <w:pPr>
        <w:jc w:val="both"/>
        <w:rPr>
          <w:rFonts w:asciiTheme="majorHAnsi" w:eastAsia="Calibri" w:hAnsiTheme="majorHAnsi" w:cstheme="majorHAnsi"/>
          <w:i/>
          <w:color w:val="000000"/>
          <w:sz w:val="22"/>
          <w:szCs w:val="22"/>
          <w:lang w:eastAsia="en-US"/>
        </w:rPr>
      </w:pPr>
      <w:r w:rsidRPr="00A869C4">
        <w:rPr>
          <w:rFonts w:asciiTheme="majorHAnsi" w:eastAsia="Calibri" w:hAnsiTheme="majorHAnsi" w:cstheme="majorHAnsi"/>
          <w:i/>
          <w:color w:val="000000"/>
          <w:sz w:val="22"/>
          <w:szCs w:val="22"/>
          <w:lang w:eastAsia="en-US"/>
        </w:rPr>
        <w:t>Registered Person – please record follow-on action taken, where relevant</w:t>
      </w:r>
    </w:p>
    <w:p w14:paraId="139DB3A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2401DEAB"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w:t>
      </w:r>
    </w:p>
    <w:p w14:paraId="76C8072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72C77CD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A0D5949"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 xml:space="preserve">Registered Person (signature) </w:t>
      </w:r>
      <w:r w:rsidRPr="00A869C4">
        <w:rPr>
          <w:rFonts w:asciiTheme="majorHAnsi" w:eastAsia="Calibri" w:hAnsiTheme="majorHAnsi" w:cstheme="majorHAnsi"/>
          <w:color w:val="000000"/>
          <w:sz w:val="22"/>
          <w:szCs w:val="22"/>
          <w:lang w:eastAsia="en-US"/>
        </w:rPr>
        <w:t>………………………………………………...</w:t>
      </w:r>
    </w:p>
    <w:p w14:paraId="1D27383D" w14:textId="77777777" w:rsidR="008D210F" w:rsidRPr="00A869C4" w:rsidRDefault="008D210F" w:rsidP="008D210F">
      <w:pPr>
        <w:jc w:val="both"/>
        <w:rPr>
          <w:rFonts w:asciiTheme="majorHAnsi" w:eastAsia="Calibri" w:hAnsiTheme="majorHAnsi" w:cstheme="majorHAnsi"/>
          <w:b/>
          <w:color w:val="000000"/>
          <w:sz w:val="22"/>
          <w:szCs w:val="22"/>
          <w:lang w:eastAsia="en-US"/>
        </w:rPr>
      </w:pPr>
    </w:p>
    <w:p w14:paraId="04A53329"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Date action taken</w:t>
      </w:r>
      <w:r w:rsidRPr="00A869C4">
        <w:rPr>
          <w:rFonts w:asciiTheme="majorHAnsi" w:eastAsia="Calibri" w:hAnsiTheme="majorHAnsi" w:cstheme="majorHAnsi"/>
          <w:color w:val="000000"/>
          <w:sz w:val="22"/>
          <w:szCs w:val="22"/>
          <w:lang w:eastAsia="en-US"/>
        </w:rPr>
        <w:t>………………………………………………………….</w:t>
      </w:r>
    </w:p>
    <w:p w14:paraId="50A86BCF" w14:textId="77777777" w:rsidR="008D210F" w:rsidRPr="00A869C4" w:rsidRDefault="008D210F" w:rsidP="008D210F">
      <w:pPr>
        <w:jc w:val="both"/>
        <w:rPr>
          <w:rFonts w:asciiTheme="majorHAnsi" w:eastAsia="Calibri" w:hAnsiTheme="majorHAnsi" w:cstheme="majorHAnsi"/>
          <w:b/>
          <w:color w:val="000000"/>
          <w:sz w:val="22"/>
          <w:szCs w:val="22"/>
          <w:lang w:eastAsia="en-US"/>
        </w:rPr>
      </w:pPr>
    </w:p>
    <w:p w14:paraId="683CBBB7" w14:textId="77777777" w:rsidR="008D210F" w:rsidRPr="00A869C4" w:rsidRDefault="008D210F" w:rsidP="008D210F">
      <w:pPr>
        <w:rPr>
          <w:rFonts w:asciiTheme="majorHAnsi" w:hAnsiTheme="majorHAnsi" w:cstheme="majorHAnsi"/>
          <w:b/>
          <w:sz w:val="22"/>
          <w:szCs w:val="22"/>
          <w:u w:val="single"/>
        </w:rPr>
      </w:pPr>
    </w:p>
    <w:p w14:paraId="7CFA3B4F" w14:textId="77777777" w:rsidR="008D210F" w:rsidRPr="00A869C4" w:rsidRDefault="008D210F" w:rsidP="008D210F">
      <w:pPr>
        <w:rPr>
          <w:rFonts w:asciiTheme="majorHAnsi" w:hAnsiTheme="majorHAnsi" w:cstheme="majorHAnsi"/>
          <w:b/>
          <w:sz w:val="22"/>
          <w:szCs w:val="22"/>
          <w:u w:val="single"/>
        </w:rPr>
      </w:pPr>
    </w:p>
    <w:p w14:paraId="26C2521E" w14:textId="77777777" w:rsidR="008D210F" w:rsidRPr="00A869C4" w:rsidRDefault="008D210F" w:rsidP="008D210F">
      <w:pPr>
        <w:rPr>
          <w:rFonts w:asciiTheme="majorHAnsi" w:hAnsiTheme="majorHAnsi" w:cstheme="majorHAnsi"/>
          <w:b/>
          <w:sz w:val="22"/>
          <w:szCs w:val="22"/>
          <w:u w:val="single"/>
        </w:rPr>
      </w:pPr>
    </w:p>
    <w:p w14:paraId="07D50BAA" w14:textId="77777777" w:rsidR="0078535B" w:rsidRPr="00A869C4" w:rsidRDefault="0078535B" w:rsidP="008D210F">
      <w:pPr>
        <w:rPr>
          <w:rFonts w:asciiTheme="majorHAnsi" w:hAnsiTheme="majorHAnsi" w:cstheme="majorHAnsi"/>
          <w:b/>
          <w:sz w:val="22"/>
          <w:szCs w:val="22"/>
          <w:u w:val="single"/>
        </w:rPr>
      </w:pPr>
    </w:p>
    <w:p w14:paraId="132D262B" w14:textId="77777777" w:rsidR="0078535B" w:rsidRPr="00A869C4" w:rsidRDefault="0078535B" w:rsidP="008D210F">
      <w:pPr>
        <w:rPr>
          <w:rFonts w:asciiTheme="majorHAnsi" w:hAnsiTheme="majorHAnsi" w:cstheme="majorHAnsi"/>
          <w:b/>
          <w:sz w:val="22"/>
          <w:szCs w:val="22"/>
          <w:u w:val="single"/>
        </w:rPr>
      </w:pPr>
    </w:p>
    <w:p w14:paraId="461DF5F2" w14:textId="77777777" w:rsidR="0078535B" w:rsidRPr="00A869C4" w:rsidRDefault="0078535B" w:rsidP="008D210F">
      <w:pPr>
        <w:rPr>
          <w:rFonts w:asciiTheme="majorHAnsi" w:hAnsiTheme="majorHAnsi" w:cstheme="majorHAnsi"/>
          <w:b/>
          <w:sz w:val="22"/>
          <w:szCs w:val="22"/>
          <w:u w:val="single"/>
        </w:rPr>
      </w:pPr>
    </w:p>
    <w:p w14:paraId="067112D8" w14:textId="77777777" w:rsidR="0078535B" w:rsidRPr="00A869C4" w:rsidRDefault="0078535B" w:rsidP="008D210F">
      <w:pPr>
        <w:rPr>
          <w:rFonts w:asciiTheme="majorHAnsi" w:hAnsiTheme="majorHAnsi" w:cstheme="majorHAnsi"/>
          <w:b/>
          <w:sz w:val="22"/>
          <w:szCs w:val="22"/>
          <w:u w:val="single"/>
        </w:rPr>
      </w:pPr>
    </w:p>
    <w:p w14:paraId="3AEC9859" w14:textId="77777777" w:rsidR="0078535B" w:rsidRPr="00A869C4" w:rsidRDefault="0078535B" w:rsidP="008D210F">
      <w:pPr>
        <w:rPr>
          <w:rFonts w:asciiTheme="majorHAnsi" w:hAnsiTheme="majorHAnsi" w:cstheme="majorHAnsi"/>
          <w:b/>
          <w:sz w:val="22"/>
          <w:szCs w:val="22"/>
          <w:u w:val="single"/>
        </w:rPr>
      </w:pPr>
    </w:p>
    <w:p w14:paraId="219D6ACC" w14:textId="77777777" w:rsidR="0078535B" w:rsidRPr="00A869C4" w:rsidRDefault="0078535B" w:rsidP="008D210F">
      <w:pPr>
        <w:rPr>
          <w:rFonts w:asciiTheme="majorHAnsi" w:hAnsiTheme="majorHAnsi" w:cstheme="majorHAnsi"/>
          <w:b/>
          <w:sz w:val="22"/>
          <w:szCs w:val="22"/>
          <w:u w:val="single"/>
        </w:rPr>
      </w:pPr>
    </w:p>
    <w:p w14:paraId="2F16CD22" w14:textId="77777777" w:rsidR="0078535B" w:rsidRPr="00A869C4" w:rsidRDefault="0078535B" w:rsidP="008D210F">
      <w:pPr>
        <w:rPr>
          <w:rFonts w:asciiTheme="majorHAnsi" w:hAnsiTheme="majorHAnsi" w:cstheme="majorHAnsi"/>
          <w:b/>
          <w:sz w:val="22"/>
          <w:szCs w:val="22"/>
          <w:u w:val="single"/>
        </w:rPr>
      </w:pPr>
    </w:p>
    <w:p w14:paraId="18C84D99" w14:textId="77777777" w:rsidR="0078535B" w:rsidRPr="00A869C4" w:rsidRDefault="0078535B" w:rsidP="008D210F">
      <w:pPr>
        <w:rPr>
          <w:rFonts w:asciiTheme="majorHAnsi" w:hAnsiTheme="majorHAnsi" w:cstheme="majorHAnsi"/>
          <w:b/>
          <w:sz w:val="22"/>
          <w:szCs w:val="22"/>
          <w:u w:val="single"/>
        </w:rPr>
      </w:pPr>
    </w:p>
    <w:p w14:paraId="57559B8E" w14:textId="77777777" w:rsidR="0078535B" w:rsidRPr="00A869C4" w:rsidRDefault="0078535B" w:rsidP="008D210F">
      <w:pPr>
        <w:rPr>
          <w:rFonts w:asciiTheme="majorHAnsi" w:hAnsiTheme="majorHAnsi" w:cstheme="majorHAnsi"/>
          <w:b/>
          <w:sz w:val="22"/>
          <w:szCs w:val="22"/>
          <w:u w:val="single"/>
        </w:rPr>
      </w:pPr>
    </w:p>
    <w:p w14:paraId="0A3D808A" w14:textId="77777777" w:rsidR="0078535B" w:rsidRPr="00A869C4" w:rsidRDefault="0078535B" w:rsidP="008D210F">
      <w:pPr>
        <w:rPr>
          <w:rFonts w:asciiTheme="majorHAnsi" w:hAnsiTheme="majorHAnsi" w:cstheme="majorHAnsi"/>
          <w:b/>
          <w:sz w:val="22"/>
          <w:szCs w:val="22"/>
          <w:u w:val="single"/>
        </w:rPr>
      </w:pPr>
    </w:p>
    <w:p w14:paraId="7478DB76" w14:textId="77777777" w:rsidR="0078535B" w:rsidRPr="00A869C4" w:rsidRDefault="0078535B" w:rsidP="008D210F">
      <w:pPr>
        <w:rPr>
          <w:rFonts w:asciiTheme="majorHAnsi" w:hAnsiTheme="majorHAnsi" w:cstheme="majorHAnsi"/>
          <w:b/>
          <w:sz w:val="22"/>
          <w:szCs w:val="22"/>
          <w:u w:val="single"/>
        </w:rPr>
      </w:pPr>
    </w:p>
    <w:p w14:paraId="5B8839F2" w14:textId="77777777" w:rsidR="0078535B" w:rsidRPr="00A869C4" w:rsidRDefault="0078535B" w:rsidP="008D210F">
      <w:pPr>
        <w:rPr>
          <w:rFonts w:asciiTheme="majorHAnsi" w:hAnsiTheme="majorHAnsi" w:cstheme="majorHAnsi"/>
          <w:b/>
          <w:sz w:val="22"/>
          <w:szCs w:val="22"/>
          <w:u w:val="single"/>
        </w:rPr>
      </w:pPr>
    </w:p>
    <w:p w14:paraId="1423F154" w14:textId="77777777" w:rsidR="0078535B" w:rsidRPr="00A869C4" w:rsidRDefault="0078535B" w:rsidP="008D210F">
      <w:pPr>
        <w:rPr>
          <w:rFonts w:asciiTheme="majorHAnsi" w:hAnsiTheme="majorHAnsi" w:cstheme="majorHAnsi"/>
          <w:b/>
          <w:sz w:val="22"/>
          <w:szCs w:val="22"/>
          <w:u w:val="single"/>
        </w:rPr>
      </w:pPr>
    </w:p>
    <w:p w14:paraId="41EDD305" w14:textId="77777777" w:rsidR="0078535B" w:rsidRPr="00A869C4" w:rsidRDefault="0078535B" w:rsidP="008D210F">
      <w:pPr>
        <w:rPr>
          <w:rFonts w:asciiTheme="majorHAnsi" w:hAnsiTheme="majorHAnsi" w:cstheme="majorHAnsi"/>
          <w:b/>
          <w:sz w:val="22"/>
          <w:szCs w:val="22"/>
          <w:u w:val="single"/>
        </w:rPr>
      </w:pPr>
    </w:p>
    <w:p w14:paraId="5BC546CC" w14:textId="77777777" w:rsidR="0078535B" w:rsidRPr="00A869C4" w:rsidRDefault="0078535B" w:rsidP="008D210F">
      <w:pPr>
        <w:rPr>
          <w:rFonts w:asciiTheme="majorHAnsi" w:hAnsiTheme="majorHAnsi" w:cstheme="majorHAnsi"/>
          <w:b/>
          <w:sz w:val="22"/>
          <w:szCs w:val="22"/>
          <w:u w:val="single"/>
        </w:rPr>
      </w:pPr>
    </w:p>
    <w:p w14:paraId="3A39F419" w14:textId="77777777" w:rsidR="0078535B" w:rsidRPr="00A869C4" w:rsidRDefault="0078535B" w:rsidP="008D210F">
      <w:pPr>
        <w:rPr>
          <w:rFonts w:asciiTheme="majorHAnsi" w:hAnsiTheme="majorHAnsi" w:cstheme="majorHAnsi"/>
          <w:b/>
          <w:sz w:val="22"/>
          <w:szCs w:val="22"/>
          <w:u w:val="single"/>
        </w:rPr>
      </w:pPr>
    </w:p>
    <w:p w14:paraId="5C5643D0" w14:textId="77777777" w:rsidR="0078535B" w:rsidRPr="00A869C4" w:rsidRDefault="0078535B" w:rsidP="008D210F">
      <w:pPr>
        <w:rPr>
          <w:rFonts w:asciiTheme="majorHAnsi" w:hAnsiTheme="majorHAnsi" w:cstheme="majorHAnsi"/>
          <w:b/>
          <w:sz w:val="22"/>
          <w:szCs w:val="22"/>
          <w:u w:val="single"/>
        </w:rPr>
      </w:pPr>
    </w:p>
    <w:p w14:paraId="74746F81" w14:textId="77777777" w:rsidR="0078535B" w:rsidRPr="00A869C4" w:rsidRDefault="0078535B" w:rsidP="008D210F">
      <w:pPr>
        <w:rPr>
          <w:rFonts w:asciiTheme="majorHAnsi" w:hAnsiTheme="majorHAnsi" w:cstheme="majorHAnsi"/>
          <w:b/>
          <w:sz w:val="22"/>
          <w:szCs w:val="22"/>
          <w:u w:val="single"/>
        </w:rPr>
      </w:pPr>
    </w:p>
    <w:p w14:paraId="31E6AC1D" w14:textId="77777777" w:rsidR="0078535B" w:rsidRPr="00A869C4" w:rsidRDefault="0078535B" w:rsidP="008D210F">
      <w:pPr>
        <w:rPr>
          <w:rFonts w:asciiTheme="majorHAnsi" w:hAnsiTheme="majorHAnsi" w:cstheme="majorHAnsi"/>
          <w:b/>
          <w:sz w:val="22"/>
          <w:szCs w:val="22"/>
          <w:u w:val="single"/>
        </w:rPr>
      </w:pPr>
    </w:p>
    <w:p w14:paraId="79659EF0" w14:textId="77777777" w:rsidR="0078535B" w:rsidRPr="00A869C4" w:rsidRDefault="0078535B" w:rsidP="008D210F">
      <w:pPr>
        <w:rPr>
          <w:rFonts w:asciiTheme="majorHAnsi" w:hAnsiTheme="majorHAnsi" w:cstheme="majorHAnsi"/>
          <w:b/>
          <w:sz w:val="22"/>
          <w:szCs w:val="22"/>
          <w:u w:val="single"/>
        </w:rPr>
      </w:pPr>
    </w:p>
    <w:p w14:paraId="4A8F4530" w14:textId="77777777" w:rsidR="0078535B" w:rsidRPr="00A869C4" w:rsidRDefault="0078535B" w:rsidP="008D210F">
      <w:pPr>
        <w:rPr>
          <w:rFonts w:asciiTheme="majorHAnsi" w:hAnsiTheme="majorHAnsi" w:cstheme="majorHAnsi"/>
          <w:b/>
          <w:sz w:val="22"/>
          <w:szCs w:val="22"/>
          <w:u w:val="single"/>
        </w:rPr>
      </w:pPr>
    </w:p>
    <w:p w14:paraId="755E20C5" w14:textId="77777777" w:rsidR="0078535B" w:rsidRPr="00A869C4" w:rsidRDefault="0078535B" w:rsidP="008D210F">
      <w:pPr>
        <w:rPr>
          <w:rFonts w:asciiTheme="majorHAnsi" w:hAnsiTheme="majorHAnsi" w:cstheme="majorHAnsi"/>
          <w:b/>
          <w:sz w:val="22"/>
          <w:szCs w:val="22"/>
          <w:u w:val="single"/>
        </w:rPr>
      </w:pPr>
    </w:p>
    <w:p w14:paraId="371C19B5" w14:textId="77777777" w:rsidR="0078535B" w:rsidRPr="00A869C4" w:rsidRDefault="0078535B" w:rsidP="008D210F">
      <w:pPr>
        <w:rPr>
          <w:rFonts w:asciiTheme="majorHAnsi" w:hAnsiTheme="majorHAnsi" w:cstheme="majorHAnsi"/>
          <w:b/>
          <w:sz w:val="22"/>
          <w:szCs w:val="22"/>
          <w:u w:val="single"/>
        </w:rPr>
      </w:pPr>
    </w:p>
    <w:p w14:paraId="4C12FD36" w14:textId="77777777" w:rsidR="0078535B" w:rsidRPr="00A869C4" w:rsidRDefault="0078535B" w:rsidP="008D210F">
      <w:pPr>
        <w:rPr>
          <w:rFonts w:asciiTheme="majorHAnsi" w:hAnsiTheme="majorHAnsi" w:cstheme="majorHAnsi"/>
          <w:b/>
          <w:sz w:val="22"/>
          <w:szCs w:val="22"/>
          <w:u w:val="single"/>
        </w:rPr>
      </w:pPr>
    </w:p>
    <w:p w14:paraId="0F88CCE6" w14:textId="77777777" w:rsidR="0078535B" w:rsidRPr="00A869C4" w:rsidRDefault="0078535B" w:rsidP="008D210F">
      <w:pPr>
        <w:rPr>
          <w:rFonts w:asciiTheme="majorHAnsi" w:hAnsiTheme="majorHAnsi" w:cstheme="majorHAnsi"/>
          <w:b/>
          <w:sz w:val="22"/>
          <w:szCs w:val="22"/>
          <w:u w:val="single"/>
        </w:rPr>
      </w:pPr>
    </w:p>
    <w:p w14:paraId="0E294396" w14:textId="77777777" w:rsidR="0078535B" w:rsidRPr="00A869C4" w:rsidRDefault="0078535B" w:rsidP="008D210F">
      <w:pPr>
        <w:rPr>
          <w:rFonts w:asciiTheme="majorHAnsi" w:hAnsiTheme="majorHAnsi" w:cstheme="majorHAnsi"/>
          <w:b/>
          <w:sz w:val="22"/>
          <w:szCs w:val="22"/>
          <w:u w:val="single"/>
        </w:rPr>
      </w:pPr>
    </w:p>
    <w:p w14:paraId="60129587" w14:textId="77777777" w:rsidR="0078535B" w:rsidRPr="00A869C4" w:rsidRDefault="0078535B" w:rsidP="008D210F">
      <w:pPr>
        <w:rPr>
          <w:rFonts w:asciiTheme="majorHAnsi" w:hAnsiTheme="majorHAnsi" w:cstheme="majorHAnsi"/>
          <w:b/>
          <w:sz w:val="22"/>
          <w:szCs w:val="22"/>
          <w:u w:val="single"/>
        </w:rPr>
      </w:pPr>
    </w:p>
    <w:p w14:paraId="43FF332F" w14:textId="77777777" w:rsidR="0078535B" w:rsidRPr="00A869C4" w:rsidRDefault="0078535B" w:rsidP="008D210F">
      <w:pPr>
        <w:rPr>
          <w:rFonts w:asciiTheme="majorHAnsi" w:hAnsiTheme="majorHAnsi" w:cstheme="majorHAnsi"/>
          <w:b/>
          <w:sz w:val="22"/>
          <w:szCs w:val="22"/>
          <w:u w:val="single"/>
        </w:rPr>
      </w:pPr>
    </w:p>
    <w:p w14:paraId="305B756E" w14:textId="77777777" w:rsidR="0078535B" w:rsidRPr="00A869C4" w:rsidRDefault="0078535B" w:rsidP="008D210F">
      <w:pPr>
        <w:rPr>
          <w:rFonts w:asciiTheme="majorHAnsi" w:hAnsiTheme="majorHAnsi" w:cstheme="majorHAnsi"/>
          <w:b/>
          <w:sz w:val="22"/>
          <w:szCs w:val="22"/>
          <w:u w:val="single"/>
        </w:rPr>
      </w:pPr>
    </w:p>
    <w:p w14:paraId="3FB4D141" w14:textId="77777777" w:rsidR="0078535B" w:rsidRPr="00A869C4" w:rsidRDefault="0078535B" w:rsidP="008D210F">
      <w:pPr>
        <w:rPr>
          <w:rFonts w:asciiTheme="majorHAnsi" w:hAnsiTheme="majorHAnsi" w:cstheme="majorHAnsi"/>
          <w:b/>
          <w:sz w:val="22"/>
          <w:szCs w:val="22"/>
          <w:u w:val="single"/>
        </w:rPr>
      </w:pPr>
    </w:p>
    <w:p w14:paraId="0F6D669A" w14:textId="77777777" w:rsidR="008D210F" w:rsidRPr="00A869C4" w:rsidRDefault="008D210F" w:rsidP="008D210F">
      <w:pPr>
        <w:autoSpaceDE w:val="0"/>
        <w:autoSpaceDN w:val="0"/>
        <w:adjustRightInd w:val="0"/>
        <w:rPr>
          <w:rFonts w:asciiTheme="majorHAnsi" w:hAnsiTheme="majorHAnsi" w:cstheme="majorHAnsi"/>
          <w:b/>
          <w:bCs/>
          <w:sz w:val="22"/>
          <w:szCs w:val="22"/>
          <w:u w:val="single"/>
        </w:rPr>
      </w:pPr>
    </w:p>
    <w:p w14:paraId="7305E5C1" w14:textId="77777777" w:rsidR="008D210F" w:rsidRPr="00A869C4" w:rsidRDefault="008D210F" w:rsidP="008D210F">
      <w:pPr>
        <w:autoSpaceDE w:val="0"/>
        <w:autoSpaceDN w:val="0"/>
        <w:adjustRightInd w:val="0"/>
        <w:rPr>
          <w:rFonts w:asciiTheme="majorHAnsi" w:hAnsiTheme="majorHAnsi" w:cstheme="majorHAnsi"/>
          <w:b/>
          <w:bCs/>
          <w:sz w:val="22"/>
          <w:szCs w:val="22"/>
          <w:u w:val="single"/>
        </w:rPr>
      </w:pPr>
      <w:r w:rsidRPr="00A869C4">
        <w:rPr>
          <w:rFonts w:asciiTheme="majorHAnsi" w:hAnsiTheme="majorHAnsi" w:cstheme="majorHAnsi"/>
          <w:b/>
          <w:bCs/>
          <w:sz w:val="22"/>
          <w:szCs w:val="22"/>
          <w:u w:val="single"/>
        </w:rPr>
        <w:t>Appendix I</w:t>
      </w:r>
    </w:p>
    <w:p w14:paraId="444C05B7" w14:textId="77777777" w:rsidR="008D210F" w:rsidRPr="00A869C4" w:rsidRDefault="008D210F" w:rsidP="008D210F">
      <w:pPr>
        <w:autoSpaceDE w:val="0"/>
        <w:autoSpaceDN w:val="0"/>
        <w:adjustRightInd w:val="0"/>
        <w:rPr>
          <w:rFonts w:asciiTheme="majorHAnsi" w:hAnsiTheme="majorHAnsi" w:cstheme="majorHAnsi"/>
          <w:b/>
          <w:bCs/>
          <w:sz w:val="22"/>
          <w:szCs w:val="22"/>
        </w:rPr>
      </w:pPr>
      <w:r w:rsidRPr="00A869C4">
        <w:rPr>
          <w:rFonts w:asciiTheme="majorHAnsi" w:hAnsiTheme="majorHAnsi" w:cstheme="majorHAnsi"/>
          <w:b/>
          <w:bCs/>
          <w:sz w:val="22"/>
          <w:szCs w:val="22"/>
        </w:rPr>
        <w:t>Serious accidents, injuries and deaths - what you must notify to Ofsted:</w:t>
      </w:r>
    </w:p>
    <w:p w14:paraId="338406D6"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the death of a child while on the premises, or later, as the result of something that happened while the child was in your care</w:t>
      </w:r>
    </w:p>
    <w:p w14:paraId="6B0712E9"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death or serious accident or serious injury to any other person on your premises (Childcare Register only)</w:t>
      </w:r>
    </w:p>
    <w:p w14:paraId="096D6650"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serious injuries (please see the section below for the definition of serious injuries)</w:t>
      </w:r>
    </w:p>
    <w:p w14:paraId="44FAD3AB"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where a child in your care is taken to hospital (to an Accident and Emergency Department for more than 24 hours), either directly from your provision, or later, as the result of something that happened while the child was in your care</w:t>
      </w:r>
    </w:p>
    <w:p w14:paraId="65972155"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any significant event which is likely to affect the suitability to care for children.</w:t>
      </w:r>
    </w:p>
    <w:p w14:paraId="71E6AE64" w14:textId="77777777" w:rsidR="008D210F" w:rsidRPr="00A869C4" w:rsidRDefault="008D210F" w:rsidP="008D210F">
      <w:pPr>
        <w:autoSpaceDE w:val="0"/>
        <w:autoSpaceDN w:val="0"/>
        <w:adjustRightInd w:val="0"/>
        <w:rPr>
          <w:rFonts w:asciiTheme="majorHAnsi" w:hAnsiTheme="majorHAnsi" w:cstheme="majorHAnsi"/>
          <w:sz w:val="22"/>
          <w:szCs w:val="22"/>
        </w:rPr>
      </w:pPr>
    </w:p>
    <w:p w14:paraId="39BD1D7A" w14:textId="77777777" w:rsidR="008D210F" w:rsidRPr="00A869C4" w:rsidRDefault="008D210F" w:rsidP="008D210F">
      <w:p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Serious injuries are defined as:</w:t>
      </w:r>
    </w:p>
    <w:p w14:paraId="2720A192"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broken bones or a fracture</w:t>
      </w:r>
    </w:p>
    <w:p w14:paraId="29E3261F"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loss of consciousness</w:t>
      </w:r>
    </w:p>
    <w:p w14:paraId="0A3A4310"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pain that is not relieved by simple pain killers</w:t>
      </w:r>
    </w:p>
    <w:p w14:paraId="782B8172"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acute confused state</w:t>
      </w:r>
    </w:p>
    <w:p w14:paraId="3811DAF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persistent, severe chest pain or breathing difficulties</w:t>
      </w:r>
    </w:p>
    <w:p w14:paraId="20091204"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amputation</w:t>
      </w:r>
    </w:p>
    <w:p w14:paraId="1704DB5A"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dislocation of any major joint including the shoulder, hip, knee, elbow or spine</w:t>
      </w:r>
    </w:p>
    <w:p w14:paraId="305FD28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loss of sight (temporary or permanent)</w:t>
      </w:r>
    </w:p>
    <w:p w14:paraId="671B6B4A"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chemical or hot metal burn to the eye or any penetrating injury to the eye</w:t>
      </w:r>
    </w:p>
    <w:p w14:paraId="21EFDA37"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injury resulting from an electric shock or electrical burn leading to</w:t>
      </w:r>
    </w:p>
    <w:p w14:paraId="09932BC7"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unconsciousness, or requiring resuscitation or admittance to hospital for more than 24 hours</w:t>
      </w:r>
    </w:p>
    <w:p w14:paraId="6E0322D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any other injury leading to hypothermia, heat-induced illness or</w:t>
      </w:r>
    </w:p>
    <w:p w14:paraId="095BAE9B"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unconsciousness; or requiring resuscitation; or requiring admittance to</w:t>
      </w:r>
    </w:p>
    <w:p w14:paraId="1D461B65"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hospital for more than 24 hours</w:t>
      </w:r>
    </w:p>
    <w:p w14:paraId="2595B62E"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unconsciousness caused by asphyxia or exposure to harmful substance or</w:t>
      </w:r>
    </w:p>
    <w:p w14:paraId="7B7AB6EF"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biological agent</w:t>
      </w:r>
    </w:p>
    <w:p w14:paraId="2DC8DFD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medical treatment, or loss of consciousness arising from absorption of any</w:t>
      </w:r>
    </w:p>
    <w:p w14:paraId="0E3F2B79"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substance by inhalation, ingestion or through the skin</w:t>
      </w:r>
    </w:p>
    <w:p w14:paraId="28736C9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medical treatment where there is reason to believe that this resulted from</w:t>
      </w:r>
    </w:p>
    <w:p w14:paraId="6F18C593"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exposure to a biological agent, or its toxins, or infected material.</w:t>
      </w:r>
    </w:p>
    <w:p w14:paraId="24607C82" w14:textId="77777777" w:rsidR="008D210F" w:rsidRPr="00A869C4" w:rsidRDefault="008D210F" w:rsidP="008D210F">
      <w:pPr>
        <w:autoSpaceDE w:val="0"/>
        <w:autoSpaceDN w:val="0"/>
        <w:adjustRightInd w:val="0"/>
        <w:rPr>
          <w:rFonts w:asciiTheme="majorHAnsi" w:hAnsiTheme="majorHAnsi" w:cstheme="majorHAnsi"/>
          <w:sz w:val="22"/>
          <w:szCs w:val="22"/>
        </w:rPr>
      </w:pPr>
    </w:p>
    <w:p w14:paraId="2495547B" w14:textId="77777777" w:rsidR="008D210F" w:rsidRPr="00A869C4" w:rsidRDefault="008D210F" w:rsidP="008D210F">
      <w:p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You are not required to inform Ofsted of minor injuries, but you must keep a record of these incidents. You are also not required to inform Ofsted of general appointments to hospital or routine treatment by a doctor, such as the child’s general practitioner, that is not linked to, or is a consequence of, a serious accident or injury.</w:t>
      </w:r>
    </w:p>
    <w:p w14:paraId="0FD6B094" w14:textId="77777777" w:rsidR="008D210F" w:rsidRPr="00A869C4" w:rsidRDefault="008D210F" w:rsidP="008D210F">
      <w:pPr>
        <w:autoSpaceDE w:val="0"/>
        <w:autoSpaceDN w:val="0"/>
        <w:adjustRightInd w:val="0"/>
        <w:rPr>
          <w:rFonts w:asciiTheme="majorHAnsi" w:hAnsiTheme="majorHAnsi" w:cstheme="majorHAnsi"/>
          <w:sz w:val="22"/>
          <w:szCs w:val="22"/>
        </w:rPr>
      </w:pPr>
    </w:p>
    <w:p w14:paraId="3A40D297" w14:textId="77777777" w:rsidR="008D210F" w:rsidRPr="00A869C4" w:rsidRDefault="008D210F" w:rsidP="008D210F">
      <w:p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injuries are defined as:</w:t>
      </w:r>
    </w:p>
    <w:p w14:paraId="63DBC6DE"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sprains, strains and bruising</w:t>
      </w:r>
    </w:p>
    <w:p w14:paraId="01690E97"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cuts and grazes</w:t>
      </w:r>
    </w:p>
    <w:p w14:paraId="36616576"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wound infections</w:t>
      </w:r>
    </w:p>
    <w:p w14:paraId="517E38F5"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burns and scalds</w:t>
      </w:r>
    </w:p>
    <w:p w14:paraId="725BF32E"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head injuries</w:t>
      </w:r>
    </w:p>
    <w:p w14:paraId="4C8D264B"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insect and animal bites</w:t>
      </w:r>
    </w:p>
    <w:p w14:paraId="5E02EB61"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eye injuries</w:t>
      </w:r>
    </w:p>
    <w:p w14:paraId="310CC3CD"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sectPr w:rsidR="008D210F" w:rsidRPr="00A869C4" w:rsidSect="00DD7DBF">
          <w:footerReference w:type="default" r:id="rId31"/>
          <w:pgSz w:w="12240" w:h="15840"/>
          <w:pgMar w:top="720" w:right="567" w:bottom="720" w:left="1134" w:header="709" w:footer="709" w:gutter="0"/>
          <w:cols w:space="708"/>
          <w:docGrid w:linePitch="360"/>
        </w:sectPr>
      </w:pPr>
      <w:r w:rsidRPr="00A869C4">
        <w:rPr>
          <w:rFonts w:asciiTheme="majorHAnsi" w:hAnsiTheme="majorHAnsi" w:cstheme="majorHAnsi"/>
          <w:sz w:val="22"/>
          <w:szCs w:val="22"/>
        </w:rPr>
        <w:t>minor injuries to the back, shoulder and chest</w:t>
      </w:r>
    </w:p>
    <w:p w14:paraId="51C067F6" w14:textId="77777777" w:rsidR="008D210F" w:rsidRPr="00A869C4" w:rsidRDefault="008D210F" w:rsidP="008D210F">
      <w:pPr>
        <w:ind w:left="851"/>
        <w:rPr>
          <w:rFonts w:asciiTheme="majorHAnsi" w:hAnsiTheme="majorHAnsi" w:cstheme="majorHAnsi"/>
          <w:b/>
          <w:sz w:val="22"/>
          <w:szCs w:val="22"/>
        </w:rPr>
      </w:pPr>
      <w:r w:rsidRPr="00A869C4">
        <w:rPr>
          <w:rFonts w:asciiTheme="majorHAnsi" w:hAnsiTheme="majorHAnsi" w:cstheme="majorHAnsi"/>
          <w:b/>
          <w:sz w:val="22"/>
          <w:szCs w:val="22"/>
        </w:rPr>
        <w:t>Important Contacts</w:t>
      </w:r>
    </w:p>
    <w:p w14:paraId="5D613610" w14:textId="77777777" w:rsidR="008D210F" w:rsidRPr="00A869C4" w:rsidRDefault="008D210F" w:rsidP="008D210F">
      <w:pPr>
        <w:ind w:left="1134"/>
        <w:rPr>
          <w:rFonts w:asciiTheme="majorHAnsi" w:hAnsiTheme="majorHAnsi" w:cstheme="majorHAnsi"/>
          <w:color w:val="FF0000"/>
          <w:sz w:val="22"/>
          <w:szCs w:val="22"/>
        </w:rPr>
      </w:pPr>
    </w:p>
    <w:p w14:paraId="7563DAA7" w14:textId="57F1C052" w:rsidR="008D210F" w:rsidRPr="00A869C4" w:rsidRDefault="00BD0341" w:rsidP="008D210F">
      <w:pPr>
        <w:numPr>
          <w:ilvl w:val="0"/>
          <w:numId w:val="15"/>
        </w:numPr>
        <w:ind w:left="1134"/>
        <w:rPr>
          <w:rFonts w:asciiTheme="majorHAnsi" w:hAnsiTheme="majorHAnsi" w:cstheme="majorHAnsi"/>
          <w:sz w:val="22"/>
          <w:szCs w:val="22"/>
        </w:rPr>
      </w:pPr>
      <w:r>
        <w:rPr>
          <w:rFonts w:asciiTheme="majorHAnsi" w:hAnsiTheme="majorHAnsi" w:cstheme="majorHAnsi"/>
          <w:sz w:val="22"/>
          <w:szCs w:val="22"/>
        </w:rPr>
        <w:t>First Response</w:t>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966099" w:rsidRPr="00966099">
        <w:rPr>
          <w:rFonts w:asciiTheme="majorHAnsi" w:hAnsiTheme="majorHAnsi" w:cstheme="majorHAnsi"/>
          <w:color w:val="2E3137"/>
          <w:sz w:val="22"/>
          <w:szCs w:val="29"/>
        </w:rPr>
        <w:t>0117 903 6444</w:t>
      </w:r>
      <w:r w:rsidR="00966099">
        <w:rPr>
          <w:rFonts w:ascii="Helvetica" w:hAnsi="Helvetica"/>
          <w:color w:val="2E3137"/>
          <w:sz w:val="29"/>
          <w:szCs w:val="29"/>
        </w:rPr>
        <w:t>.</w:t>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t xml:space="preserve"> </w:t>
      </w:r>
    </w:p>
    <w:p w14:paraId="12C82684" w14:textId="77777777" w:rsidR="008D210F" w:rsidRPr="00A869C4" w:rsidRDefault="008D210F" w:rsidP="008D210F">
      <w:pPr>
        <w:ind w:left="1134"/>
        <w:rPr>
          <w:rFonts w:asciiTheme="majorHAnsi" w:hAnsiTheme="majorHAnsi" w:cstheme="majorHAnsi"/>
          <w:sz w:val="22"/>
          <w:szCs w:val="22"/>
        </w:rPr>
      </w:pPr>
    </w:p>
    <w:p w14:paraId="237A5485"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 xml:space="preserve">Emergency Social Work Duty Team </w:t>
      </w:r>
    </w:p>
    <w:p w14:paraId="27093F7F" w14:textId="603AACDE" w:rsidR="008D210F" w:rsidRPr="00BC1FE6" w:rsidRDefault="008D210F" w:rsidP="008D210F">
      <w:pPr>
        <w:ind w:left="1134"/>
        <w:rPr>
          <w:rFonts w:asciiTheme="majorHAnsi" w:hAnsiTheme="majorHAnsi" w:cstheme="majorHAnsi"/>
          <w:sz w:val="14"/>
          <w:szCs w:val="22"/>
        </w:rPr>
      </w:pPr>
      <w:r w:rsidRPr="00A869C4">
        <w:rPr>
          <w:rFonts w:asciiTheme="majorHAnsi" w:hAnsiTheme="majorHAnsi" w:cstheme="majorHAnsi"/>
          <w:sz w:val="22"/>
          <w:szCs w:val="22"/>
        </w:rPr>
        <w:t xml:space="preserve">after 5pm and at weekends              </w:t>
      </w:r>
      <w:r w:rsidRPr="00A869C4">
        <w:rPr>
          <w:rFonts w:asciiTheme="majorHAnsi" w:hAnsiTheme="majorHAnsi" w:cstheme="majorHAnsi"/>
          <w:sz w:val="22"/>
          <w:szCs w:val="22"/>
        </w:rPr>
        <w:tab/>
        <w:t xml:space="preserve">                          </w:t>
      </w:r>
      <w:r w:rsidRPr="00A869C4">
        <w:rPr>
          <w:rFonts w:asciiTheme="majorHAnsi" w:hAnsiTheme="majorHAnsi" w:cstheme="majorHAnsi"/>
          <w:sz w:val="22"/>
          <w:szCs w:val="22"/>
        </w:rPr>
        <w:tab/>
      </w:r>
      <w:r w:rsidR="00BC1FE6" w:rsidRPr="00BC1FE6">
        <w:rPr>
          <w:rFonts w:asciiTheme="majorHAnsi" w:hAnsiTheme="majorHAnsi" w:cstheme="majorHAnsi"/>
          <w:color w:val="000000" w:themeColor="text1"/>
          <w:sz w:val="22"/>
          <w:szCs w:val="36"/>
        </w:rPr>
        <w:t>01454 615 165</w:t>
      </w:r>
    </w:p>
    <w:p w14:paraId="28D5A210" w14:textId="77777777" w:rsidR="008D210F" w:rsidRPr="00A869C4" w:rsidRDefault="008D210F" w:rsidP="008D210F">
      <w:pPr>
        <w:ind w:left="1134"/>
        <w:rPr>
          <w:rFonts w:asciiTheme="majorHAnsi" w:hAnsiTheme="majorHAnsi" w:cstheme="majorHAnsi"/>
          <w:sz w:val="22"/>
          <w:szCs w:val="22"/>
        </w:rPr>
      </w:pPr>
    </w:p>
    <w:p w14:paraId="5472061D" w14:textId="3355B0DD" w:rsidR="008D210F" w:rsidRDefault="008D210F" w:rsidP="00EB474F">
      <w:pPr>
        <w:numPr>
          <w:ilvl w:val="0"/>
          <w:numId w:val="15"/>
        </w:numPr>
        <w:ind w:left="1134"/>
        <w:rPr>
          <w:rFonts w:asciiTheme="majorHAnsi" w:hAnsiTheme="majorHAnsi" w:cstheme="majorHAnsi"/>
          <w:sz w:val="22"/>
          <w:szCs w:val="22"/>
        </w:rPr>
      </w:pPr>
      <w:r w:rsidRPr="0096098F">
        <w:rPr>
          <w:rFonts w:asciiTheme="majorHAnsi" w:hAnsiTheme="majorHAnsi" w:cstheme="majorHAnsi"/>
          <w:sz w:val="22"/>
          <w:szCs w:val="22"/>
        </w:rPr>
        <w:t xml:space="preserve">Local Authority Designated Officer (LADO)                  </w:t>
      </w:r>
      <w:r w:rsidR="0096098F" w:rsidRPr="0096098F">
        <w:rPr>
          <w:rFonts w:asciiTheme="majorHAnsi" w:hAnsiTheme="majorHAnsi" w:cstheme="majorHAnsi"/>
          <w:bCs/>
          <w:color w:val="000000" w:themeColor="text1"/>
          <w:sz w:val="22"/>
          <w:szCs w:val="22"/>
          <w:shd w:val="clear" w:color="auto" w:fill="FFFFFF"/>
        </w:rPr>
        <w:t>0117 903 7795</w:t>
      </w:r>
      <w:r w:rsidRPr="0096098F">
        <w:rPr>
          <w:rFonts w:asciiTheme="majorHAnsi" w:hAnsiTheme="majorHAnsi" w:cstheme="majorHAnsi"/>
          <w:sz w:val="22"/>
          <w:szCs w:val="22"/>
        </w:rPr>
        <w:tab/>
      </w:r>
    </w:p>
    <w:p w14:paraId="796EDD08" w14:textId="77777777" w:rsidR="0096098F" w:rsidRPr="0096098F" w:rsidRDefault="0096098F" w:rsidP="0096098F">
      <w:pPr>
        <w:ind w:left="1134"/>
        <w:rPr>
          <w:rFonts w:asciiTheme="majorHAnsi" w:hAnsiTheme="majorHAnsi" w:cstheme="majorHAnsi"/>
          <w:sz w:val="22"/>
          <w:szCs w:val="22"/>
        </w:rPr>
      </w:pPr>
    </w:p>
    <w:p w14:paraId="356165FF"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Disclosure and Barring Service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01325 953795</w:t>
      </w:r>
    </w:p>
    <w:p w14:paraId="7492AAD8" w14:textId="77777777" w:rsidR="008D210F" w:rsidRPr="00A869C4" w:rsidRDefault="008D210F" w:rsidP="008D210F">
      <w:pPr>
        <w:ind w:left="1134"/>
        <w:rPr>
          <w:rFonts w:asciiTheme="majorHAnsi" w:hAnsiTheme="majorHAnsi" w:cstheme="majorHAnsi"/>
          <w:sz w:val="22"/>
          <w:szCs w:val="22"/>
        </w:rPr>
      </w:pPr>
    </w:p>
    <w:p w14:paraId="39B11E0D"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Ofsted (General helpline)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0300 123 1231</w:t>
      </w:r>
    </w:p>
    <w:p w14:paraId="5ADA9CAE" w14:textId="77777777" w:rsidR="008D210F" w:rsidRPr="00A869C4" w:rsidRDefault="008D210F" w:rsidP="008D210F">
      <w:pPr>
        <w:ind w:left="1134"/>
        <w:rPr>
          <w:rFonts w:asciiTheme="majorHAnsi" w:hAnsiTheme="majorHAnsi" w:cstheme="majorHAnsi"/>
          <w:sz w:val="22"/>
          <w:szCs w:val="22"/>
        </w:rPr>
      </w:pPr>
    </w:p>
    <w:p w14:paraId="0FB9B5C0"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Ofsted (Whistleblower helpline)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0300 123 3155</w:t>
      </w:r>
    </w:p>
    <w:p w14:paraId="627E47DC" w14:textId="77777777" w:rsidR="008D210F" w:rsidRPr="00A869C4" w:rsidRDefault="008D210F" w:rsidP="008D210F">
      <w:pPr>
        <w:ind w:left="1134"/>
        <w:rPr>
          <w:rFonts w:asciiTheme="majorHAnsi" w:hAnsiTheme="majorHAnsi" w:cstheme="majorHAnsi"/>
          <w:sz w:val="22"/>
          <w:szCs w:val="22"/>
        </w:rPr>
      </w:pPr>
    </w:p>
    <w:p w14:paraId="2197BD35"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NSPCC 24 hour helpline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0808 8005000</w:t>
      </w:r>
    </w:p>
    <w:p w14:paraId="55425E83" w14:textId="77777777" w:rsidR="008D210F" w:rsidRPr="00A869C4" w:rsidRDefault="008D210F" w:rsidP="008D210F">
      <w:pPr>
        <w:pStyle w:val="ListParagraph"/>
        <w:ind w:left="1134"/>
        <w:rPr>
          <w:rFonts w:asciiTheme="majorHAnsi" w:hAnsiTheme="majorHAnsi" w:cstheme="majorHAnsi"/>
          <w:sz w:val="22"/>
          <w:szCs w:val="22"/>
        </w:rPr>
      </w:pPr>
    </w:p>
    <w:p w14:paraId="6E30B3A2" w14:textId="77777777" w:rsidR="008D210F" w:rsidRPr="00A869C4" w:rsidRDefault="008D210F" w:rsidP="008D210F">
      <w:pPr>
        <w:ind w:left="1134"/>
        <w:rPr>
          <w:rFonts w:asciiTheme="majorHAnsi" w:hAnsiTheme="majorHAnsi" w:cstheme="majorHAnsi"/>
          <w:sz w:val="22"/>
          <w:szCs w:val="22"/>
        </w:rPr>
      </w:pPr>
    </w:p>
    <w:p w14:paraId="1EE9A5BA" w14:textId="77777777" w:rsidR="008D210F" w:rsidRPr="00A869C4" w:rsidRDefault="008D210F" w:rsidP="008D210F">
      <w:pPr>
        <w:tabs>
          <w:tab w:val="left" w:pos="2745"/>
        </w:tabs>
        <w:ind w:left="709"/>
        <w:rPr>
          <w:rFonts w:asciiTheme="majorHAnsi" w:hAnsiTheme="majorHAnsi" w:cstheme="majorHAnsi"/>
          <w:b/>
          <w:sz w:val="22"/>
          <w:szCs w:val="22"/>
        </w:rPr>
      </w:pPr>
    </w:p>
    <w:p w14:paraId="04879D73" w14:textId="77777777" w:rsidR="008D210F" w:rsidRPr="00A869C4" w:rsidRDefault="008D210F" w:rsidP="008D210F">
      <w:pPr>
        <w:tabs>
          <w:tab w:val="left" w:pos="2745"/>
        </w:tabs>
        <w:ind w:left="709"/>
        <w:rPr>
          <w:rFonts w:asciiTheme="majorHAnsi" w:hAnsiTheme="majorHAnsi" w:cstheme="majorHAnsi"/>
          <w:sz w:val="22"/>
          <w:szCs w:val="22"/>
        </w:rPr>
      </w:pPr>
      <w:r w:rsidRPr="00A869C4">
        <w:rPr>
          <w:rFonts w:asciiTheme="majorHAnsi" w:hAnsiTheme="majorHAnsi" w:cstheme="majorHAnsi"/>
          <w:b/>
          <w:sz w:val="22"/>
          <w:szCs w:val="22"/>
        </w:rPr>
        <w:t>Serious Accidents and injuries</w:t>
      </w:r>
    </w:p>
    <w:p w14:paraId="61B00630" w14:textId="77777777" w:rsidR="008D210F" w:rsidRPr="00A869C4" w:rsidRDefault="008D210F" w:rsidP="008D210F">
      <w:pPr>
        <w:tabs>
          <w:tab w:val="left" w:pos="2745"/>
        </w:tabs>
        <w:ind w:left="1134"/>
        <w:rPr>
          <w:rFonts w:asciiTheme="majorHAnsi" w:hAnsiTheme="majorHAnsi" w:cstheme="majorHAnsi"/>
          <w:sz w:val="22"/>
          <w:szCs w:val="22"/>
        </w:rPr>
      </w:pPr>
    </w:p>
    <w:p w14:paraId="38EA4F3B"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Ofsted</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0300 123 1231</w:t>
      </w:r>
    </w:p>
    <w:p w14:paraId="0FEE6493" w14:textId="23A2CCE5" w:rsidR="008D210F" w:rsidRPr="00A869C4" w:rsidRDefault="00BD0341" w:rsidP="008D210F">
      <w:pPr>
        <w:numPr>
          <w:ilvl w:val="0"/>
          <w:numId w:val="15"/>
        </w:numPr>
        <w:spacing w:before="240"/>
        <w:ind w:left="1134"/>
        <w:rPr>
          <w:rFonts w:asciiTheme="majorHAnsi" w:hAnsiTheme="majorHAnsi" w:cstheme="majorHAnsi"/>
          <w:sz w:val="22"/>
          <w:szCs w:val="22"/>
        </w:rPr>
      </w:pPr>
      <w:r>
        <w:rPr>
          <w:rFonts w:asciiTheme="majorHAnsi" w:hAnsiTheme="majorHAnsi" w:cstheme="majorHAnsi"/>
          <w:sz w:val="22"/>
          <w:szCs w:val="22"/>
        </w:rPr>
        <w:t>First Response</w:t>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t xml:space="preserve">03456 789021 </w:t>
      </w:r>
    </w:p>
    <w:p w14:paraId="47952296" w14:textId="77777777" w:rsidR="008D210F" w:rsidRPr="00A869C4" w:rsidRDefault="008D210F" w:rsidP="008D210F">
      <w:pPr>
        <w:numPr>
          <w:ilvl w:val="0"/>
          <w:numId w:val="15"/>
        </w:numPr>
        <w:spacing w:before="240"/>
        <w:ind w:left="1134"/>
        <w:rPr>
          <w:rFonts w:asciiTheme="majorHAnsi" w:hAnsiTheme="majorHAnsi" w:cstheme="majorHAnsi"/>
          <w:sz w:val="22"/>
          <w:szCs w:val="22"/>
        </w:rPr>
      </w:pPr>
      <w:r w:rsidRPr="00A869C4">
        <w:rPr>
          <w:rFonts w:asciiTheme="majorHAnsi" w:hAnsiTheme="majorHAnsi" w:cstheme="majorHAnsi"/>
          <w:sz w:val="22"/>
          <w:szCs w:val="22"/>
        </w:rPr>
        <w:t>RIDDOR (all incidents may be reported online,</w:t>
      </w:r>
      <w:r w:rsidRPr="00A869C4">
        <w:rPr>
          <w:rFonts w:asciiTheme="majorHAnsi" w:hAnsiTheme="majorHAnsi" w:cstheme="majorHAnsi"/>
          <w:sz w:val="22"/>
          <w:szCs w:val="22"/>
        </w:rPr>
        <w:tab/>
      </w:r>
      <w:r w:rsidRPr="00A869C4">
        <w:rPr>
          <w:rFonts w:asciiTheme="majorHAnsi" w:hAnsiTheme="majorHAnsi" w:cstheme="majorHAnsi"/>
          <w:sz w:val="22"/>
          <w:szCs w:val="22"/>
        </w:rPr>
        <w:tab/>
      </w:r>
      <w:hyperlink r:id="rId32" w:history="1">
        <w:r w:rsidRPr="00A869C4">
          <w:rPr>
            <w:rStyle w:val="Hyperlink"/>
            <w:rFonts w:asciiTheme="majorHAnsi" w:hAnsiTheme="majorHAnsi" w:cstheme="majorHAnsi"/>
            <w:sz w:val="22"/>
            <w:szCs w:val="22"/>
          </w:rPr>
          <w:t>www.hse.gov.uk</w:t>
        </w:r>
      </w:hyperlink>
    </w:p>
    <w:p w14:paraId="3F5C9D66" w14:textId="77777777" w:rsidR="008D210F" w:rsidRPr="00A869C4" w:rsidRDefault="008D210F" w:rsidP="008D210F">
      <w:pPr>
        <w:ind w:left="414" w:firstLine="720"/>
        <w:rPr>
          <w:rFonts w:asciiTheme="majorHAnsi" w:hAnsiTheme="majorHAnsi" w:cstheme="majorHAnsi"/>
          <w:sz w:val="22"/>
          <w:szCs w:val="22"/>
        </w:rPr>
      </w:pPr>
      <w:r w:rsidRPr="00A869C4">
        <w:rPr>
          <w:rFonts w:asciiTheme="majorHAnsi" w:hAnsiTheme="majorHAnsi" w:cstheme="majorHAnsi"/>
          <w:sz w:val="22"/>
          <w:szCs w:val="22"/>
        </w:rPr>
        <w:t>(telephone service for fatal and major injuries only)</w:t>
      </w:r>
      <w:r w:rsidRPr="00A869C4">
        <w:rPr>
          <w:rFonts w:asciiTheme="majorHAnsi" w:hAnsiTheme="majorHAnsi" w:cstheme="majorHAnsi"/>
          <w:sz w:val="22"/>
          <w:szCs w:val="22"/>
        </w:rPr>
        <w:tab/>
        <w:t>0845 300 9923</w:t>
      </w:r>
    </w:p>
    <w:p w14:paraId="5F0F21C7" w14:textId="77777777" w:rsidR="008D210F" w:rsidRPr="00A869C4" w:rsidRDefault="008D210F" w:rsidP="008D210F">
      <w:pPr>
        <w:ind w:left="1134" w:hanging="426"/>
        <w:rPr>
          <w:rFonts w:asciiTheme="majorHAnsi" w:hAnsiTheme="majorHAnsi" w:cstheme="majorHAnsi"/>
          <w:sz w:val="22"/>
          <w:szCs w:val="22"/>
        </w:rPr>
      </w:pPr>
    </w:p>
    <w:p w14:paraId="628FB352" w14:textId="77777777" w:rsidR="008D210F" w:rsidRPr="00A869C4" w:rsidRDefault="008D210F" w:rsidP="008D210F">
      <w:pPr>
        <w:ind w:left="1134"/>
        <w:rPr>
          <w:rFonts w:asciiTheme="majorHAnsi" w:hAnsiTheme="majorHAnsi" w:cstheme="majorHAnsi"/>
          <w:sz w:val="22"/>
          <w:szCs w:val="22"/>
        </w:rPr>
      </w:pPr>
    </w:p>
    <w:p w14:paraId="3DDF3D6F" w14:textId="77777777" w:rsidR="008D210F" w:rsidRPr="00A869C4" w:rsidRDefault="008D210F" w:rsidP="008D210F">
      <w:pPr>
        <w:tabs>
          <w:tab w:val="left" w:pos="2745"/>
        </w:tabs>
        <w:ind w:left="1134"/>
        <w:rPr>
          <w:rFonts w:asciiTheme="majorHAnsi" w:hAnsiTheme="majorHAnsi" w:cstheme="majorHAnsi"/>
          <w:color w:val="FF0000"/>
          <w:sz w:val="22"/>
          <w:szCs w:val="22"/>
        </w:rPr>
      </w:pPr>
    </w:p>
    <w:p w14:paraId="3844B3B3" w14:textId="77777777" w:rsidR="008D210F" w:rsidRPr="00A869C4" w:rsidRDefault="008D210F" w:rsidP="008D210F">
      <w:pPr>
        <w:tabs>
          <w:tab w:val="left" w:pos="2745"/>
        </w:tabs>
        <w:ind w:left="1134"/>
        <w:rPr>
          <w:rFonts w:asciiTheme="majorHAnsi" w:hAnsiTheme="majorHAnsi" w:cstheme="majorHAnsi"/>
          <w:color w:val="FF0000"/>
          <w:sz w:val="22"/>
          <w:szCs w:val="22"/>
        </w:rPr>
      </w:pPr>
    </w:p>
    <w:p w14:paraId="3EAEB4D7" w14:textId="77777777" w:rsidR="008D210F" w:rsidRPr="00A869C4" w:rsidRDefault="008D210F" w:rsidP="008D210F">
      <w:pPr>
        <w:tabs>
          <w:tab w:val="left" w:pos="2745"/>
        </w:tabs>
        <w:ind w:left="1134"/>
        <w:rPr>
          <w:rFonts w:asciiTheme="majorHAnsi" w:hAnsiTheme="majorHAnsi" w:cstheme="majorHAnsi"/>
          <w:color w:val="FF0000"/>
          <w:sz w:val="22"/>
          <w:szCs w:val="22"/>
        </w:rPr>
      </w:pPr>
    </w:p>
    <w:p w14:paraId="4F5C7BA3"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 xml:space="preserve">        </w:t>
      </w:r>
    </w:p>
    <w:p w14:paraId="2A000CC2" w14:textId="77777777" w:rsidR="008D210F" w:rsidRPr="00A869C4" w:rsidRDefault="008D210F" w:rsidP="008D210F">
      <w:pPr>
        <w:ind w:left="1134"/>
        <w:rPr>
          <w:rFonts w:asciiTheme="majorHAnsi" w:hAnsiTheme="majorHAnsi" w:cstheme="majorHAnsi"/>
          <w:sz w:val="22"/>
          <w:szCs w:val="22"/>
        </w:rPr>
      </w:pPr>
    </w:p>
    <w:p w14:paraId="5EF64192" w14:textId="77777777" w:rsidR="008D210F" w:rsidRPr="00A869C4" w:rsidRDefault="008D210F" w:rsidP="008D210F">
      <w:pPr>
        <w:ind w:left="1134"/>
        <w:rPr>
          <w:rFonts w:asciiTheme="majorHAnsi" w:hAnsiTheme="majorHAnsi" w:cstheme="majorHAnsi"/>
          <w:sz w:val="22"/>
          <w:szCs w:val="22"/>
        </w:rPr>
      </w:pPr>
    </w:p>
    <w:p w14:paraId="283E68BD" w14:textId="77777777" w:rsidR="008D210F" w:rsidRPr="00A869C4" w:rsidRDefault="008D210F" w:rsidP="008D210F">
      <w:pPr>
        <w:ind w:left="1134"/>
        <w:rPr>
          <w:rFonts w:asciiTheme="majorHAnsi" w:hAnsiTheme="majorHAnsi" w:cstheme="majorHAnsi"/>
          <w:sz w:val="22"/>
          <w:szCs w:val="22"/>
        </w:rPr>
      </w:pPr>
    </w:p>
    <w:p w14:paraId="7D44E74F" w14:textId="77777777" w:rsidR="008D210F" w:rsidRPr="00A869C4" w:rsidRDefault="008D210F" w:rsidP="008D210F">
      <w:pPr>
        <w:ind w:left="1134"/>
        <w:rPr>
          <w:rFonts w:asciiTheme="majorHAnsi" w:hAnsiTheme="majorHAnsi" w:cstheme="majorHAnsi"/>
          <w:sz w:val="22"/>
          <w:szCs w:val="22"/>
        </w:rPr>
      </w:pPr>
    </w:p>
    <w:p w14:paraId="576ABAEF" w14:textId="77777777" w:rsidR="008D210F" w:rsidRPr="00A869C4" w:rsidRDefault="008D210F" w:rsidP="00ED71A9">
      <w:pPr>
        <w:rPr>
          <w:rFonts w:asciiTheme="majorHAnsi" w:hAnsiTheme="majorHAnsi" w:cstheme="majorHAnsi"/>
          <w:b/>
          <w:sz w:val="22"/>
          <w:szCs w:val="22"/>
        </w:rPr>
      </w:pPr>
    </w:p>
    <w:p w14:paraId="349238C5" w14:textId="122ACAF8" w:rsidR="008D210F" w:rsidRDefault="008D210F" w:rsidP="008D210F">
      <w:pPr>
        <w:ind w:left="709"/>
        <w:rPr>
          <w:rFonts w:asciiTheme="majorHAnsi" w:hAnsiTheme="majorHAnsi" w:cstheme="majorHAnsi"/>
          <w:b/>
          <w:sz w:val="22"/>
          <w:szCs w:val="22"/>
        </w:rPr>
      </w:pPr>
    </w:p>
    <w:p w14:paraId="0EB9383B" w14:textId="72AEE262" w:rsidR="0033340D" w:rsidRDefault="0033340D" w:rsidP="008D210F">
      <w:pPr>
        <w:ind w:left="709"/>
        <w:rPr>
          <w:rFonts w:asciiTheme="majorHAnsi" w:hAnsiTheme="majorHAnsi" w:cstheme="majorHAnsi"/>
          <w:b/>
          <w:sz w:val="22"/>
          <w:szCs w:val="22"/>
        </w:rPr>
      </w:pPr>
    </w:p>
    <w:p w14:paraId="3A2FB739" w14:textId="5394D5A8" w:rsidR="0033340D" w:rsidRDefault="0033340D" w:rsidP="008D210F">
      <w:pPr>
        <w:ind w:left="709"/>
        <w:rPr>
          <w:rFonts w:asciiTheme="majorHAnsi" w:hAnsiTheme="majorHAnsi" w:cstheme="majorHAnsi"/>
          <w:b/>
          <w:sz w:val="22"/>
          <w:szCs w:val="22"/>
        </w:rPr>
      </w:pPr>
    </w:p>
    <w:p w14:paraId="0FD5609B" w14:textId="07E7D43B" w:rsidR="0033340D" w:rsidRDefault="0033340D" w:rsidP="008D210F">
      <w:pPr>
        <w:ind w:left="709"/>
        <w:rPr>
          <w:rFonts w:asciiTheme="majorHAnsi" w:hAnsiTheme="majorHAnsi" w:cstheme="majorHAnsi"/>
          <w:b/>
          <w:sz w:val="22"/>
          <w:szCs w:val="22"/>
        </w:rPr>
      </w:pPr>
    </w:p>
    <w:p w14:paraId="63C59E91" w14:textId="2F61174A" w:rsidR="0033340D" w:rsidRDefault="0033340D" w:rsidP="008D210F">
      <w:pPr>
        <w:ind w:left="709"/>
        <w:rPr>
          <w:rFonts w:asciiTheme="majorHAnsi" w:hAnsiTheme="majorHAnsi" w:cstheme="majorHAnsi"/>
          <w:b/>
          <w:sz w:val="22"/>
          <w:szCs w:val="22"/>
        </w:rPr>
      </w:pPr>
    </w:p>
    <w:p w14:paraId="3AC739F7" w14:textId="08078888" w:rsidR="0033340D" w:rsidRDefault="0033340D" w:rsidP="008D210F">
      <w:pPr>
        <w:ind w:left="709"/>
        <w:rPr>
          <w:rFonts w:asciiTheme="majorHAnsi" w:hAnsiTheme="majorHAnsi" w:cstheme="majorHAnsi"/>
          <w:b/>
          <w:sz w:val="22"/>
          <w:szCs w:val="22"/>
        </w:rPr>
      </w:pPr>
    </w:p>
    <w:p w14:paraId="240D8E0B" w14:textId="370EFE29" w:rsidR="0033340D" w:rsidRDefault="0033340D" w:rsidP="008D210F">
      <w:pPr>
        <w:ind w:left="709"/>
        <w:rPr>
          <w:rFonts w:asciiTheme="majorHAnsi" w:hAnsiTheme="majorHAnsi" w:cstheme="majorHAnsi"/>
          <w:b/>
          <w:sz w:val="22"/>
          <w:szCs w:val="22"/>
        </w:rPr>
      </w:pPr>
    </w:p>
    <w:p w14:paraId="55392D48" w14:textId="0D8AFA73" w:rsidR="0033340D" w:rsidRDefault="0033340D" w:rsidP="008D210F">
      <w:pPr>
        <w:ind w:left="709"/>
        <w:rPr>
          <w:rFonts w:asciiTheme="majorHAnsi" w:hAnsiTheme="majorHAnsi" w:cstheme="majorHAnsi"/>
          <w:b/>
          <w:sz w:val="22"/>
          <w:szCs w:val="22"/>
        </w:rPr>
      </w:pPr>
    </w:p>
    <w:p w14:paraId="27B6D8B5" w14:textId="77777777" w:rsidR="0033340D" w:rsidRPr="00A869C4" w:rsidRDefault="0033340D" w:rsidP="008D210F">
      <w:pPr>
        <w:ind w:left="709"/>
        <w:rPr>
          <w:rFonts w:asciiTheme="majorHAnsi" w:hAnsiTheme="majorHAnsi" w:cstheme="majorHAnsi"/>
          <w:b/>
          <w:sz w:val="22"/>
          <w:szCs w:val="22"/>
        </w:rPr>
      </w:pPr>
    </w:p>
    <w:p w14:paraId="68989E27" w14:textId="77777777" w:rsidR="008D210F" w:rsidRPr="00A869C4" w:rsidRDefault="008D210F" w:rsidP="008D210F">
      <w:pPr>
        <w:ind w:left="709"/>
        <w:rPr>
          <w:rFonts w:asciiTheme="majorHAnsi" w:hAnsiTheme="majorHAnsi" w:cstheme="majorHAnsi"/>
          <w:b/>
          <w:sz w:val="22"/>
          <w:szCs w:val="22"/>
        </w:rPr>
      </w:pPr>
    </w:p>
    <w:p w14:paraId="41F82E09" w14:textId="77777777" w:rsidR="008D210F" w:rsidRPr="00A869C4" w:rsidRDefault="008D210F" w:rsidP="008D210F">
      <w:pPr>
        <w:ind w:left="709"/>
        <w:rPr>
          <w:rFonts w:asciiTheme="majorHAnsi" w:hAnsiTheme="majorHAnsi" w:cstheme="majorHAnsi"/>
          <w:b/>
          <w:sz w:val="22"/>
          <w:szCs w:val="22"/>
        </w:rPr>
      </w:pPr>
      <w:r w:rsidRPr="00A869C4">
        <w:rPr>
          <w:rFonts w:asciiTheme="majorHAnsi" w:hAnsiTheme="majorHAnsi" w:cstheme="majorHAnsi"/>
          <w:b/>
          <w:sz w:val="22"/>
          <w:szCs w:val="22"/>
        </w:rPr>
        <w:t>References</w:t>
      </w:r>
    </w:p>
    <w:p w14:paraId="690AF060" w14:textId="77777777" w:rsidR="008D210F" w:rsidRPr="00A869C4" w:rsidRDefault="008D210F" w:rsidP="008D210F">
      <w:pPr>
        <w:ind w:left="1134"/>
        <w:rPr>
          <w:rFonts w:asciiTheme="majorHAnsi" w:hAnsiTheme="majorHAnsi" w:cstheme="majorHAnsi"/>
          <w:b/>
          <w:sz w:val="22"/>
          <w:szCs w:val="22"/>
        </w:rPr>
      </w:pPr>
    </w:p>
    <w:p w14:paraId="63B47C4C" w14:textId="77777777" w:rsidR="008D210F" w:rsidRPr="00A869C4" w:rsidRDefault="008D210F" w:rsidP="008D210F">
      <w:pPr>
        <w:ind w:left="1134"/>
        <w:rPr>
          <w:rFonts w:asciiTheme="majorHAnsi" w:hAnsiTheme="majorHAnsi" w:cstheme="majorHAnsi"/>
          <w:b/>
          <w:sz w:val="22"/>
          <w:szCs w:val="22"/>
        </w:rPr>
      </w:pPr>
    </w:p>
    <w:p w14:paraId="1E115F41" w14:textId="77777777" w:rsidR="008D210F" w:rsidRPr="00A869C4" w:rsidRDefault="008D210F" w:rsidP="008D210F">
      <w:pPr>
        <w:numPr>
          <w:ilvl w:val="0"/>
          <w:numId w:val="28"/>
        </w:numPr>
        <w:rPr>
          <w:rFonts w:asciiTheme="majorHAnsi" w:hAnsiTheme="majorHAnsi" w:cstheme="majorHAnsi"/>
          <w:b/>
          <w:i/>
          <w:sz w:val="22"/>
          <w:szCs w:val="22"/>
        </w:rPr>
      </w:pPr>
      <w:r w:rsidRPr="00A869C4">
        <w:rPr>
          <w:rFonts w:asciiTheme="majorHAnsi" w:hAnsiTheme="majorHAnsi" w:cstheme="majorHAnsi"/>
          <w:b/>
          <w:i/>
          <w:sz w:val="22"/>
          <w:szCs w:val="22"/>
        </w:rPr>
        <w:t>Statutory framework for the early years foundation stage: setting the standards for learning, development and care for children from birth to five</w:t>
      </w:r>
    </w:p>
    <w:p w14:paraId="1B800CD1" w14:textId="77777777" w:rsidR="008D210F" w:rsidRPr="00A869C4" w:rsidRDefault="008D210F" w:rsidP="008D210F">
      <w:pPr>
        <w:ind w:left="720" w:firstLine="360"/>
        <w:rPr>
          <w:rFonts w:asciiTheme="majorHAnsi" w:hAnsiTheme="majorHAnsi" w:cstheme="majorHAnsi"/>
          <w:sz w:val="22"/>
          <w:szCs w:val="22"/>
        </w:rPr>
      </w:pPr>
      <w:r w:rsidRPr="00A869C4">
        <w:rPr>
          <w:rFonts w:asciiTheme="majorHAnsi" w:hAnsiTheme="majorHAnsi" w:cstheme="majorHAnsi"/>
          <w:sz w:val="22"/>
          <w:szCs w:val="22"/>
        </w:rPr>
        <w:t>Department for Education April 2017</w:t>
      </w:r>
    </w:p>
    <w:p w14:paraId="1A787D5A" w14:textId="77777777" w:rsidR="008D210F" w:rsidRPr="00A869C4" w:rsidRDefault="008D210F" w:rsidP="008D210F">
      <w:pPr>
        <w:ind w:left="1069"/>
        <w:rPr>
          <w:rFonts w:asciiTheme="majorHAnsi" w:hAnsiTheme="majorHAnsi" w:cstheme="majorHAnsi"/>
          <w:sz w:val="22"/>
          <w:szCs w:val="22"/>
        </w:rPr>
      </w:pPr>
    </w:p>
    <w:p w14:paraId="1B6DADDB" w14:textId="77777777" w:rsidR="008D210F" w:rsidRPr="00A869C4" w:rsidRDefault="008D210F" w:rsidP="008D210F">
      <w:pPr>
        <w:numPr>
          <w:ilvl w:val="0"/>
          <w:numId w:val="27"/>
        </w:numPr>
        <w:rPr>
          <w:rFonts w:asciiTheme="majorHAnsi" w:hAnsiTheme="majorHAnsi" w:cstheme="majorHAnsi"/>
          <w:b/>
          <w:sz w:val="22"/>
          <w:szCs w:val="22"/>
        </w:rPr>
      </w:pPr>
      <w:r w:rsidRPr="00A869C4">
        <w:rPr>
          <w:rFonts w:asciiTheme="majorHAnsi" w:hAnsiTheme="majorHAnsi" w:cstheme="majorHAnsi"/>
          <w:b/>
          <w:i/>
          <w:sz w:val="22"/>
          <w:szCs w:val="22"/>
        </w:rPr>
        <w:t>Keeping children safe in education</w:t>
      </w:r>
      <w:r w:rsidRPr="00A869C4">
        <w:rPr>
          <w:rFonts w:asciiTheme="majorHAnsi" w:hAnsiTheme="majorHAnsi" w:cstheme="majorHAnsi"/>
          <w:b/>
          <w:sz w:val="22"/>
          <w:szCs w:val="22"/>
        </w:rPr>
        <w:tab/>
      </w:r>
    </w:p>
    <w:p w14:paraId="59B35AF6" w14:textId="77777777" w:rsidR="008D210F" w:rsidRPr="00A869C4" w:rsidRDefault="008D210F" w:rsidP="008D210F">
      <w:pPr>
        <w:ind w:left="720" w:firstLine="360"/>
        <w:rPr>
          <w:rFonts w:asciiTheme="majorHAnsi" w:hAnsiTheme="majorHAnsi" w:cstheme="majorHAnsi"/>
          <w:sz w:val="22"/>
          <w:szCs w:val="22"/>
        </w:rPr>
      </w:pPr>
      <w:r w:rsidRPr="00A869C4">
        <w:rPr>
          <w:rFonts w:asciiTheme="majorHAnsi" w:hAnsiTheme="majorHAnsi" w:cstheme="majorHAnsi"/>
          <w:sz w:val="22"/>
          <w:szCs w:val="22"/>
        </w:rPr>
        <w:t>Department for Education 2016</w:t>
      </w:r>
    </w:p>
    <w:p w14:paraId="50B5763E" w14:textId="77777777" w:rsidR="008D210F" w:rsidRPr="00A869C4" w:rsidRDefault="008D210F" w:rsidP="008D210F">
      <w:pPr>
        <w:numPr>
          <w:ilvl w:val="0"/>
          <w:numId w:val="27"/>
        </w:numPr>
        <w:spacing w:before="240"/>
        <w:rPr>
          <w:rFonts w:asciiTheme="majorHAnsi" w:hAnsiTheme="majorHAnsi" w:cstheme="majorHAnsi"/>
          <w:b/>
          <w:i/>
          <w:sz w:val="22"/>
          <w:szCs w:val="22"/>
        </w:rPr>
      </w:pPr>
      <w:r w:rsidRPr="00A869C4">
        <w:rPr>
          <w:rFonts w:asciiTheme="majorHAnsi" w:hAnsiTheme="majorHAnsi" w:cstheme="majorHAnsi"/>
          <w:b/>
          <w:i/>
          <w:sz w:val="22"/>
          <w:szCs w:val="22"/>
        </w:rPr>
        <w:t>Information sharing: Advice for practitioners providing safeguarding services to children, young people, parents and carers</w:t>
      </w:r>
    </w:p>
    <w:p w14:paraId="5C86116C"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HM Government</w:t>
      </w:r>
      <w:r w:rsidRPr="00A869C4">
        <w:rPr>
          <w:rFonts w:asciiTheme="majorHAnsi" w:hAnsiTheme="majorHAnsi" w:cstheme="majorHAnsi"/>
          <w:sz w:val="22"/>
          <w:szCs w:val="22"/>
        </w:rPr>
        <w:tab/>
        <w:t>March 2015</w:t>
      </w:r>
    </w:p>
    <w:p w14:paraId="1E574177" w14:textId="77777777" w:rsidR="008D210F" w:rsidRPr="00A869C4" w:rsidRDefault="008D210F" w:rsidP="008D210F">
      <w:pPr>
        <w:ind w:left="1134"/>
        <w:rPr>
          <w:rFonts w:asciiTheme="majorHAnsi" w:hAnsiTheme="majorHAnsi" w:cstheme="majorHAnsi"/>
          <w:sz w:val="22"/>
          <w:szCs w:val="22"/>
        </w:rPr>
      </w:pPr>
    </w:p>
    <w:p w14:paraId="147734EB" w14:textId="77777777" w:rsidR="008D210F" w:rsidRPr="00A869C4" w:rsidRDefault="008D210F" w:rsidP="008D210F">
      <w:pPr>
        <w:numPr>
          <w:ilvl w:val="0"/>
          <w:numId w:val="27"/>
        </w:numPr>
        <w:rPr>
          <w:rFonts w:asciiTheme="majorHAnsi" w:hAnsiTheme="majorHAnsi" w:cstheme="majorHAnsi"/>
          <w:b/>
          <w:i/>
          <w:sz w:val="22"/>
          <w:szCs w:val="22"/>
        </w:rPr>
      </w:pPr>
      <w:r w:rsidRPr="00A869C4">
        <w:rPr>
          <w:rFonts w:asciiTheme="majorHAnsi" w:hAnsiTheme="majorHAnsi" w:cstheme="majorHAnsi"/>
          <w:b/>
          <w:i/>
          <w:sz w:val="22"/>
          <w:szCs w:val="22"/>
        </w:rPr>
        <w:t>Working together to safeguard children: A guide to inter-agency working to safeguard and promote the welfare of children</w:t>
      </w:r>
    </w:p>
    <w:p w14:paraId="3C35E82C"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HM Government</w:t>
      </w:r>
      <w:r w:rsidRPr="00A869C4">
        <w:rPr>
          <w:rFonts w:asciiTheme="majorHAnsi" w:hAnsiTheme="majorHAnsi" w:cstheme="majorHAnsi"/>
          <w:sz w:val="22"/>
          <w:szCs w:val="22"/>
        </w:rPr>
        <w:tab/>
        <w:t>March 2015</w:t>
      </w:r>
    </w:p>
    <w:p w14:paraId="7B18C0CA" w14:textId="77777777" w:rsidR="008D210F" w:rsidRPr="00A869C4" w:rsidRDefault="008D210F" w:rsidP="008D210F">
      <w:pPr>
        <w:ind w:left="1134"/>
        <w:rPr>
          <w:rFonts w:asciiTheme="majorHAnsi" w:hAnsiTheme="majorHAnsi" w:cstheme="majorHAnsi"/>
          <w:sz w:val="22"/>
          <w:szCs w:val="22"/>
        </w:rPr>
      </w:pPr>
    </w:p>
    <w:p w14:paraId="7FA8F94B" w14:textId="77777777" w:rsidR="008D210F" w:rsidRPr="00A869C4" w:rsidRDefault="008D210F" w:rsidP="008D210F">
      <w:pPr>
        <w:numPr>
          <w:ilvl w:val="0"/>
          <w:numId w:val="27"/>
        </w:numPr>
        <w:rPr>
          <w:rFonts w:asciiTheme="majorHAnsi" w:hAnsiTheme="majorHAnsi" w:cstheme="majorHAnsi"/>
          <w:sz w:val="22"/>
          <w:szCs w:val="22"/>
        </w:rPr>
      </w:pPr>
      <w:r w:rsidRPr="00A869C4">
        <w:rPr>
          <w:rFonts w:asciiTheme="majorHAnsi" w:hAnsiTheme="majorHAnsi" w:cstheme="majorHAnsi"/>
          <w:b/>
          <w:i/>
          <w:sz w:val="22"/>
          <w:szCs w:val="22"/>
        </w:rPr>
        <w:t>Inspecting safeguarding in early years, education and skills settings: guidance for inspectors undertaking inspection under the common inspection framework</w:t>
      </w:r>
    </w:p>
    <w:p w14:paraId="1070B274" w14:textId="77777777" w:rsidR="008D210F" w:rsidRPr="00A869C4" w:rsidRDefault="008D210F" w:rsidP="008D210F">
      <w:pPr>
        <w:ind w:left="1080"/>
        <w:rPr>
          <w:rFonts w:asciiTheme="majorHAnsi" w:hAnsiTheme="majorHAnsi" w:cstheme="majorHAnsi"/>
          <w:sz w:val="22"/>
          <w:szCs w:val="22"/>
        </w:rPr>
      </w:pPr>
      <w:r w:rsidRPr="00A869C4">
        <w:rPr>
          <w:rFonts w:asciiTheme="majorHAnsi" w:hAnsiTheme="majorHAnsi" w:cstheme="majorHAnsi"/>
          <w:sz w:val="22"/>
          <w:szCs w:val="22"/>
        </w:rPr>
        <w:t>Ofsted</w:t>
      </w:r>
      <w:r w:rsidRPr="00A869C4">
        <w:rPr>
          <w:rFonts w:asciiTheme="majorHAnsi" w:hAnsiTheme="majorHAnsi" w:cstheme="majorHAnsi"/>
          <w:sz w:val="22"/>
          <w:szCs w:val="22"/>
        </w:rPr>
        <w:tab/>
        <w:t>August 2015</w:t>
      </w:r>
    </w:p>
    <w:p w14:paraId="4E7AB786" w14:textId="77777777" w:rsidR="008D210F" w:rsidRPr="00A869C4" w:rsidRDefault="008D210F" w:rsidP="008D210F">
      <w:pPr>
        <w:ind w:left="1134"/>
        <w:rPr>
          <w:rFonts w:asciiTheme="majorHAnsi" w:hAnsiTheme="majorHAnsi" w:cstheme="majorHAnsi"/>
          <w:sz w:val="22"/>
          <w:szCs w:val="22"/>
        </w:rPr>
      </w:pPr>
    </w:p>
    <w:p w14:paraId="54DF7009" w14:textId="77777777" w:rsidR="008D210F" w:rsidRPr="00A869C4" w:rsidRDefault="008D210F" w:rsidP="008D210F">
      <w:pPr>
        <w:ind w:left="1080"/>
        <w:rPr>
          <w:rFonts w:asciiTheme="majorHAnsi" w:hAnsiTheme="majorHAnsi" w:cstheme="majorHAnsi"/>
          <w:sz w:val="22"/>
          <w:szCs w:val="22"/>
        </w:rPr>
      </w:pPr>
    </w:p>
    <w:p w14:paraId="1AD9F9BD"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 xml:space="preserve">                     </w:t>
      </w:r>
    </w:p>
    <w:p w14:paraId="374E93CA" w14:textId="77777777" w:rsidR="008D210F" w:rsidRPr="00A869C4" w:rsidRDefault="008D210F" w:rsidP="008D210F">
      <w:pPr>
        <w:ind w:left="1134"/>
        <w:rPr>
          <w:rFonts w:asciiTheme="majorHAnsi" w:hAnsiTheme="majorHAnsi" w:cstheme="majorHAnsi"/>
          <w:sz w:val="22"/>
          <w:szCs w:val="22"/>
        </w:rPr>
      </w:pPr>
    </w:p>
    <w:p w14:paraId="5C8874D6" w14:textId="77777777" w:rsidR="008D210F" w:rsidRPr="00A869C4" w:rsidRDefault="008D210F" w:rsidP="008D210F">
      <w:pPr>
        <w:ind w:left="1134"/>
        <w:rPr>
          <w:rFonts w:asciiTheme="majorHAnsi" w:hAnsiTheme="majorHAnsi" w:cstheme="majorHAnsi"/>
          <w:sz w:val="22"/>
          <w:szCs w:val="22"/>
        </w:rPr>
      </w:pPr>
    </w:p>
    <w:p w14:paraId="79F72861" w14:textId="77777777" w:rsidR="008D210F" w:rsidRPr="00A869C4" w:rsidRDefault="008D210F" w:rsidP="008D210F">
      <w:pPr>
        <w:ind w:left="1134"/>
        <w:rPr>
          <w:rFonts w:asciiTheme="majorHAnsi" w:hAnsiTheme="majorHAnsi" w:cstheme="majorHAnsi"/>
          <w:sz w:val="22"/>
          <w:szCs w:val="22"/>
        </w:rPr>
      </w:pPr>
    </w:p>
    <w:p w14:paraId="19D50DFF" w14:textId="77777777" w:rsidR="008D210F" w:rsidRPr="00A869C4" w:rsidRDefault="008D210F" w:rsidP="008D210F">
      <w:pPr>
        <w:ind w:left="1134"/>
        <w:rPr>
          <w:rFonts w:asciiTheme="majorHAnsi" w:hAnsiTheme="majorHAnsi" w:cstheme="majorHAnsi"/>
          <w:sz w:val="22"/>
          <w:szCs w:val="22"/>
        </w:rPr>
      </w:pPr>
    </w:p>
    <w:p w14:paraId="1D86B3C0" w14:textId="77777777" w:rsidR="008D210F" w:rsidRPr="00A869C4" w:rsidRDefault="008D210F" w:rsidP="008D210F">
      <w:pPr>
        <w:ind w:left="1134"/>
        <w:rPr>
          <w:rFonts w:asciiTheme="majorHAnsi" w:hAnsiTheme="majorHAnsi" w:cstheme="majorHAnsi"/>
          <w:sz w:val="22"/>
          <w:szCs w:val="22"/>
        </w:rPr>
      </w:pPr>
    </w:p>
    <w:p w14:paraId="53AA847F" w14:textId="77777777" w:rsidR="008D210F" w:rsidRPr="00A869C4" w:rsidRDefault="008D210F" w:rsidP="008D210F">
      <w:pPr>
        <w:ind w:left="1134"/>
        <w:rPr>
          <w:rFonts w:asciiTheme="majorHAnsi" w:hAnsiTheme="majorHAnsi" w:cstheme="majorHAnsi"/>
          <w:sz w:val="22"/>
          <w:szCs w:val="22"/>
        </w:rPr>
      </w:pPr>
    </w:p>
    <w:p w14:paraId="4FA9DB5F" w14:textId="77777777" w:rsidR="008D210F" w:rsidRPr="00A869C4" w:rsidRDefault="008D210F" w:rsidP="008D210F">
      <w:pPr>
        <w:ind w:left="1134"/>
        <w:rPr>
          <w:rFonts w:asciiTheme="majorHAnsi" w:hAnsiTheme="majorHAnsi" w:cstheme="majorHAnsi"/>
          <w:sz w:val="22"/>
          <w:szCs w:val="22"/>
        </w:rPr>
      </w:pPr>
    </w:p>
    <w:p w14:paraId="4251A02E" w14:textId="77777777" w:rsidR="008D210F" w:rsidRPr="00A869C4" w:rsidRDefault="008D210F" w:rsidP="008D210F">
      <w:pPr>
        <w:ind w:left="1134"/>
        <w:rPr>
          <w:rFonts w:asciiTheme="majorHAnsi" w:hAnsiTheme="majorHAnsi" w:cstheme="majorHAnsi"/>
          <w:sz w:val="22"/>
          <w:szCs w:val="22"/>
        </w:rPr>
      </w:pPr>
    </w:p>
    <w:p w14:paraId="507AE84A" w14:textId="77777777" w:rsidR="008D210F" w:rsidRPr="00A869C4" w:rsidRDefault="008D210F" w:rsidP="008D210F">
      <w:pPr>
        <w:ind w:left="1134"/>
        <w:rPr>
          <w:rFonts w:asciiTheme="majorHAnsi" w:hAnsiTheme="majorHAnsi" w:cstheme="majorHAnsi"/>
          <w:sz w:val="22"/>
          <w:szCs w:val="22"/>
        </w:rPr>
      </w:pPr>
    </w:p>
    <w:p w14:paraId="162E4816" w14:textId="77777777" w:rsidR="008D210F" w:rsidRPr="00A869C4" w:rsidRDefault="008D210F" w:rsidP="008D210F">
      <w:pPr>
        <w:ind w:left="1134"/>
        <w:rPr>
          <w:rFonts w:asciiTheme="majorHAnsi" w:hAnsiTheme="majorHAnsi" w:cstheme="majorHAnsi"/>
          <w:sz w:val="22"/>
          <w:szCs w:val="22"/>
        </w:rPr>
      </w:pPr>
    </w:p>
    <w:p w14:paraId="0890285F" w14:textId="77777777" w:rsidR="008D210F" w:rsidRPr="00A869C4" w:rsidRDefault="008D210F" w:rsidP="008D210F">
      <w:pPr>
        <w:ind w:left="1134"/>
        <w:rPr>
          <w:rFonts w:asciiTheme="majorHAnsi" w:hAnsiTheme="majorHAnsi" w:cstheme="majorHAnsi"/>
          <w:sz w:val="22"/>
          <w:szCs w:val="22"/>
        </w:rPr>
      </w:pPr>
    </w:p>
    <w:p w14:paraId="1D6976B7" w14:textId="77777777" w:rsidR="008D210F" w:rsidRPr="00A869C4" w:rsidRDefault="008D210F" w:rsidP="008D210F">
      <w:pPr>
        <w:ind w:left="1134"/>
        <w:rPr>
          <w:rFonts w:asciiTheme="majorHAnsi" w:hAnsiTheme="majorHAnsi" w:cstheme="majorHAnsi"/>
          <w:sz w:val="22"/>
          <w:szCs w:val="22"/>
        </w:rPr>
      </w:pPr>
    </w:p>
    <w:p w14:paraId="71FC18C7" w14:textId="77777777" w:rsidR="008D210F" w:rsidRPr="00A869C4" w:rsidRDefault="008D210F" w:rsidP="008D210F">
      <w:pPr>
        <w:ind w:left="1134"/>
        <w:rPr>
          <w:rFonts w:asciiTheme="majorHAnsi" w:hAnsiTheme="majorHAnsi" w:cstheme="majorHAnsi"/>
          <w:sz w:val="22"/>
          <w:szCs w:val="22"/>
        </w:rPr>
      </w:pPr>
    </w:p>
    <w:p w14:paraId="6F4F8360" w14:textId="77777777" w:rsidR="008D210F" w:rsidRPr="00A869C4" w:rsidRDefault="008D210F" w:rsidP="008D210F">
      <w:pPr>
        <w:ind w:left="1134"/>
        <w:rPr>
          <w:rFonts w:asciiTheme="majorHAnsi" w:hAnsiTheme="majorHAnsi" w:cstheme="majorHAnsi"/>
          <w:sz w:val="22"/>
          <w:szCs w:val="22"/>
        </w:rPr>
      </w:pPr>
    </w:p>
    <w:p w14:paraId="586FE818" w14:textId="77777777" w:rsidR="008D210F" w:rsidRPr="00A869C4" w:rsidRDefault="008D210F" w:rsidP="008D210F">
      <w:pPr>
        <w:ind w:left="1134"/>
        <w:rPr>
          <w:rFonts w:asciiTheme="majorHAnsi" w:hAnsiTheme="majorHAnsi" w:cstheme="majorHAnsi"/>
          <w:sz w:val="22"/>
          <w:szCs w:val="22"/>
        </w:rPr>
      </w:pPr>
    </w:p>
    <w:p w14:paraId="5827C20D" w14:textId="77777777" w:rsidR="008D210F" w:rsidRPr="00A869C4" w:rsidRDefault="008D210F" w:rsidP="008D210F">
      <w:pPr>
        <w:ind w:left="1134"/>
        <w:rPr>
          <w:rFonts w:asciiTheme="majorHAnsi" w:hAnsiTheme="majorHAnsi" w:cstheme="majorHAnsi"/>
          <w:sz w:val="22"/>
          <w:szCs w:val="22"/>
        </w:rPr>
      </w:pPr>
    </w:p>
    <w:p w14:paraId="084C44B1" w14:textId="77777777" w:rsidR="008D210F" w:rsidRPr="00A869C4" w:rsidRDefault="008D210F" w:rsidP="008D210F">
      <w:pPr>
        <w:ind w:left="1134"/>
        <w:rPr>
          <w:rFonts w:asciiTheme="majorHAnsi" w:hAnsiTheme="majorHAnsi" w:cstheme="majorHAnsi"/>
          <w:sz w:val="22"/>
          <w:szCs w:val="22"/>
        </w:rPr>
      </w:pPr>
    </w:p>
    <w:p w14:paraId="70F3F737" w14:textId="77777777" w:rsidR="008D210F" w:rsidRPr="00A869C4" w:rsidRDefault="008D210F" w:rsidP="008D210F">
      <w:pPr>
        <w:pStyle w:val="Default"/>
        <w:spacing w:after="238"/>
        <w:rPr>
          <w:rFonts w:asciiTheme="majorHAnsi" w:hAnsiTheme="majorHAnsi" w:cstheme="majorHAnsi"/>
          <w:b/>
          <w:sz w:val="22"/>
          <w:szCs w:val="22"/>
        </w:rPr>
      </w:pPr>
    </w:p>
    <w:p w14:paraId="5A5FECAB" w14:textId="2CA463CF" w:rsidR="00ED71A9" w:rsidRDefault="00ED71A9" w:rsidP="008D210F">
      <w:pPr>
        <w:pStyle w:val="Default"/>
        <w:spacing w:after="238"/>
        <w:rPr>
          <w:rFonts w:asciiTheme="majorHAnsi" w:hAnsiTheme="majorHAnsi" w:cstheme="majorHAnsi"/>
          <w:b/>
          <w:sz w:val="22"/>
          <w:szCs w:val="22"/>
        </w:rPr>
      </w:pPr>
    </w:p>
    <w:p w14:paraId="3995BDB0" w14:textId="409AD956" w:rsidR="0033340D" w:rsidRDefault="0033340D" w:rsidP="008D210F">
      <w:pPr>
        <w:pStyle w:val="Default"/>
        <w:spacing w:after="238"/>
        <w:rPr>
          <w:rFonts w:asciiTheme="majorHAnsi" w:hAnsiTheme="majorHAnsi" w:cstheme="majorHAnsi"/>
          <w:b/>
          <w:sz w:val="22"/>
          <w:szCs w:val="22"/>
        </w:rPr>
      </w:pPr>
    </w:p>
    <w:p w14:paraId="0F908E43" w14:textId="77777777" w:rsidR="0033340D" w:rsidRPr="00A869C4" w:rsidRDefault="0033340D" w:rsidP="008D210F">
      <w:pPr>
        <w:pStyle w:val="Default"/>
        <w:spacing w:after="238"/>
        <w:rPr>
          <w:rFonts w:asciiTheme="majorHAnsi" w:hAnsiTheme="majorHAnsi" w:cstheme="majorHAnsi"/>
          <w:b/>
          <w:sz w:val="22"/>
          <w:szCs w:val="22"/>
        </w:rPr>
      </w:pPr>
    </w:p>
    <w:p w14:paraId="2D074758" w14:textId="77777777" w:rsidR="008D210F" w:rsidRPr="00A869C4" w:rsidRDefault="008D210F" w:rsidP="00ED71A9">
      <w:pPr>
        <w:pStyle w:val="Default"/>
        <w:spacing w:after="238"/>
        <w:rPr>
          <w:rFonts w:asciiTheme="majorHAnsi" w:hAnsiTheme="majorHAnsi" w:cstheme="majorHAnsi"/>
          <w:sz w:val="22"/>
          <w:szCs w:val="22"/>
        </w:rPr>
      </w:pPr>
      <w:r w:rsidRPr="00A869C4">
        <w:rPr>
          <w:rFonts w:asciiTheme="majorHAnsi" w:hAnsiTheme="majorHAnsi" w:cstheme="majorHAnsi"/>
          <w:b/>
          <w:sz w:val="22"/>
          <w:szCs w:val="22"/>
        </w:rPr>
        <w:t>Appendix J</w:t>
      </w:r>
      <w:r w:rsidR="00ED71A9" w:rsidRPr="00A869C4">
        <w:rPr>
          <w:rFonts w:asciiTheme="majorHAnsi" w:hAnsiTheme="majorHAnsi" w:cstheme="majorHAnsi"/>
          <w:b/>
          <w:sz w:val="22"/>
          <w:szCs w:val="22"/>
        </w:rPr>
        <w:t xml:space="preserve"> </w:t>
      </w:r>
      <w:r w:rsidRPr="00A869C4">
        <w:rPr>
          <w:rFonts w:asciiTheme="majorHAnsi" w:hAnsiTheme="majorHAnsi" w:cstheme="majorHAnsi"/>
          <w:b/>
          <w:sz w:val="22"/>
          <w:szCs w:val="22"/>
        </w:rPr>
        <w:t>FILE TRANSFER RECORD AND RECEIPT</w:t>
      </w:r>
    </w:p>
    <w:p w14:paraId="0B48D20A"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u w:val="single"/>
        </w:rPr>
        <w:t>PART 1</w:t>
      </w:r>
      <w:r w:rsidRPr="00A869C4">
        <w:rPr>
          <w:rFonts w:asciiTheme="majorHAnsi" w:hAnsiTheme="majorHAnsi" w:cstheme="majorHAnsi"/>
          <w:b/>
          <w:sz w:val="22"/>
          <w:szCs w:val="22"/>
        </w:rPr>
        <w:t>:  To be completed by sending / transferring school or college</w:t>
      </w:r>
    </w:p>
    <w:p w14:paraId="03AE7FA9" w14:textId="77777777" w:rsidR="008D210F" w:rsidRPr="00A869C4" w:rsidRDefault="008D210F" w:rsidP="008D210F">
      <w:pPr>
        <w:jc w:val="both"/>
        <w:rPr>
          <w:rFonts w:asciiTheme="majorHAnsi" w:hAnsiTheme="majorHAnsi" w:cstheme="maj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8D210F" w:rsidRPr="00A869C4" w14:paraId="08FB511B"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58642872"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NAME OF CHILD:</w:t>
            </w:r>
          </w:p>
        </w:tc>
        <w:tc>
          <w:tcPr>
            <w:tcW w:w="6794" w:type="dxa"/>
            <w:tcBorders>
              <w:top w:val="single" w:sz="4" w:space="0" w:color="auto"/>
              <w:left w:val="single" w:sz="4" w:space="0" w:color="auto"/>
              <w:bottom w:val="single" w:sz="4" w:space="0" w:color="auto"/>
              <w:right w:val="single" w:sz="4" w:space="0" w:color="auto"/>
            </w:tcBorders>
          </w:tcPr>
          <w:p w14:paraId="15708425" w14:textId="77777777" w:rsidR="008D210F" w:rsidRPr="00A869C4" w:rsidRDefault="008D210F" w:rsidP="00DD7DBF">
            <w:pPr>
              <w:jc w:val="both"/>
              <w:rPr>
                <w:rFonts w:asciiTheme="majorHAnsi" w:hAnsiTheme="majorHAnsi" w:cstheme="majorHAnsi"/>
                <w:sz w:val="22"/>
                <w:szCs w:val="22"/>
              </w:rPr>
            </w:pPr>
          </w:p>
          <w:p w14:paraId="188A340B" w14:textId="77777777" w:rsidR="008D210F" w:rsidRPr="00A869C4" w:rsidRDefault="008D210F" w:rsidP="00DD7DBF">
            <w:pPr>
              <w:jc w:val="both"/>
              <w:rPr>
                <w:rFonts w:asciiTheme="majorHAnsi" w:hAnsiTheme="majorHAnsi" w:cstheme="majorHAnsi"/>
                <w:sz w:val="22"/>
                <w:szCs w:val="22"/>
              </w:rPr>
            </w:pPr>
          </w:p>
        </w:tc>
      </w:tr>
      <w:tr w:rsidR="008D210F" w:rsidRPr="00A869C4" w14:paraId="17699850"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2C633ABF"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DOB:</w:t>
            </w:r>
          </w:p>
        </w:tc>
        <w:tc>
          <w:tcPr>
            <w:tcW w:w="6794" w:type="dxa"/>
            <w:tcBorders>
              <w:top w:val="single" w:sz="4" w:space="0" w:color="auto"/>
              <w:left w:val="single" w:sz="4" w:space="0" w:color="auto"/>
              <w:bottom w:val="single" w:sz="4" w:space="0" w:color="auto"/>
              <w:right w:val="single" w:sz="4" w:space="0" w:color="auto"/>
            </w:tcBorders>
          </w:tcPr>
          <w:p w14:paraId="75D1853B" w14:textId="77777777" w:rsidR="008D210F" w:rsidRPr="00A869C4" w:rsidRDefault="008D210F" w:rsidP="00DD7DBF">
            <w:pPr>
              <w:jc w:val="both"/>
              <w:rPr>
                <w:rFonts w:asciiTheme="majorHAnsi" w:hAnsiTheme="majorHAnsi" w:cstheme="majorHAnsi"/>
                <w:sz w:val="22"/>
                <w:szCs w:val="22"/>
              </w:rPr>
            </w:pPr>
          </w:p>
          <w:p w14:paraId="01F10C18" w14:textId="77777777" w:rsidR="008D210F" w:rsidRPr="00A869C4" w:rsidRDefault="008D210F" w:rsidP="00DD7DBF">
            <w:pPr>
              <w:jc w:val="both"/>
              <w:rPr>
                <w:rFonts w:asciiTheme="majorHAnsi" w:hAnsiTheme="majorHAnsi" w:cstheme="majorHAnsi"/>
                <w:sz w:val="22"/>
                <w:szCs w:val="22"/>
              </w:rPr>
            </w:pPr>
          </w:p>
        </w:tc>
      </w:tr>
      <w:tr w:rsidR="008D210F" w:rsidRPr="00A869C4" w14:paraId="50C15FB9"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4904F341"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NAME OF SCHOOL SENDING CP FILE:</w:t>
            </w:r>
          </w:p>
        </w:tc>
        <w:tc>
          <w:tcPr>
            <w:tcW w:w="6794" w:type="dxa"/>
            <w:tcBorders>
              <w:top w:val="single" w:sz="4" w:space="0" w:color="auto"/>
              <w:left w:val="single" w:sz="4" w:space="0" w:color="auto"/>
              <w:bottom w:val="single" w:sz="4" w:space="0" w:color="auto"/>
              <w:right w:val="single" w:sz="4" w:space="0" w:color="auto"/>
            </w:tcBorders>
          </w:tcPr>
          <w:p w14:paraId="5DF4EC50" w14:textId="77777777" w:rsidR="008D210F" w:rsidRPr="00A869C4" w:rsidRDefault="008D210F" w:rsidP="00DD7DBF">
            <w:pPr>
              <w:jc w:val="both"/>
              <w:rPr>
                <w:rFonts w:asciiTheme="majorHAnsi" w:hAnsiTheme="majorHAnsi" w:cstheme="majorHAnsi"/>
                <w:sz w:val="22"/>
                <w:szCs w:val="22"/>
              </w:rPr>
            </w:pPr>
          </w:p>
          <w:p w14:paraId="181AA1E4" w14:textId="77777777" w:rsidR="008D210F" w:rsidRPr="00A869C4" w:rsidRDefault="008D210F" w:rsidP="00DD7DBF">
            <w:pPr>
              <w:jc w:val="both"/>
              <w:rPr>
                <w:rFonts w:asciiTheme="majorHAnsi" w:hAnsiTheme="majorHAnsi" w:cstheme="majorHAnsi"/>
                <w:sz w:val="22"/>
                <w:szCs w:val="22"/>
              </w:rPr>
            </w:pPr>
          </w:p>
        </w:tc>
      </w:tr>
      <w:tr w:rsidR="008D210F" w:rsidRPr="00A869C4" w14:paraId="2C002FB2"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25822961"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ADDRESS OF SCHOOL SENDING CP FILE:</w:t>
            </w:r>
          </w:p>
        </w:tc>
        <w:tc>
          <w:tcPr>
            <w:tcW w:w="6794" w:type="dxa"/>
            <w:tcBorders>
              <w:top w:val="single" w:sz="4" w:space="0" w:color="auto"/>
              <w:left w:val="single" w:sz="4" w:space="0" w:color="auto"/>
              <w:bottom w:val="single" w:sz="4" w:space="0" w:color="auto"/>
              <w:right w:val="single" w:sz="4" w:space="0" w:color="auto"/>
            </w:tcBorders>
          </w:tcPr>
          <w:p w14:paraId="0D7A3AAB" w14:textId="77777777" w:rsidR="008D210F" w:rsidRPr="00A869C4" w:rsidRDefault="008D210F" w:rsidP="00DD7DBF">
            <w:pPr>
              <w:jc w:val="both"/>
              <w:rPr>
                <w:rFonts w:asciiTheme="majorHAnsi" w:hAnsiTheme="majorHAnsi" w:cstheme="majorHAnsi"/>
                <w:sz w:val="22"/>
                <w:szCs w:val="22"/>
              </w:rPr>
            </w:pPr>
          </w:p>
          <w:p w14:paraId="25297017" w14:textId="77777777" w:rsidR="008D210F" w:rsidRPr="00A869C4" w:rsidRDefault="008D210F" w:rsidP="00DD7DBF">
            <w:pPr>
              <w:jc w:val="both"/>
              <w:rPr>
                <w:rFonts w:asciiTheme="majorHAnsi" w:hAnsiTheme="majorHAnsi" w:cstheme="majorHAnsi"/>
                <w:sz w:val="22"/>
                <w:szCs w:val="22"/>
              </w:rPr>
            </w:pPr>
          </w:p>
          <w:p w14:paraId="41BDDE26" w14:textId="77777777" w:rsidR="008D210F" w:rsidRPr="00A869C4" w:rsidRDefault="008D210F" w:rsidP="00DD7DBF">
            <w:pPr>
              <w:jc w:val="both"/>
              <w:rPr>
                <w:rFonts w:asciiTheme="majorHAnsi" w:hAnsiTheme="majorHAnsi" w:cstheme="majorHAnsi"/>
                <w:sz w:val="22"/>
                <w:szCs w:val="22"/>
              </w:rPr>
            </w:pPr>
          </w:p>
        </w:tc>
      </w:tr>
      <w:tr w:rsidR="008D210F" w:rsidRPr="00A869C4" w14:paraId="2A35F68D"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1E329BFA"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 xml:space="preserve">METHOD OF DELIVERY: </w:t>
            </w:r>
          </w:p>
        </w:tc>
        <w:tc>
          <w:tcPr>
            <w:tcW w:w="6794" w:type="dxa"/>
            <w:tcBorders>
              <w:top w:val="single" w:sz="4" w:space="0" w:color="auto"/>
              <w:left w:val="single" w:sz="4" w:space="0" w:color="auto"/>
              <w:bottom w:val="single" w:sz="4" w:space="0" w:color="auto"/>
              <w:right w:val="single" w:sz="4" w:space="0" w:color="auto"/>
            </w:tcBorders>
            <w:hideMark/>
          </w:tcPr>
          <w:p w14:paraId="16969745"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BY HAND      SECURE POST     ELECTRONICALLY</w:t>
            </w:r>
          </w:p>
        </w:tc>
      </w:tr>
      <w:tr w:rsidR="008D210F" w:rsidRPr="00A869C4" w14:paraId="252E9AF1"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734059CF"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DATE FILE SENT:</w:t>
            </w:r>
          </w:p>
        </w:tc>
        <w:tc>
          <w:tcPr>
            <w:tcW w:w="6794" w:type="dxa"/>
            <w:tcBorders>
              <w:top w:val="single" w:sz="4" w:space="0" w:color="auto"/>
              <w:left w:val="single" w:sz="4" w:space="0" w:color="auto"/>
              <w:bottom w:val="single" w:sz="4" w:space="0" w:color="auto"/>
              <w:right w:val="single" w:sz="4" w:space="0" w:color="auto"/>
            </w:tcBorders>
          </w:tcPr>
          <w:p w14:paraId="06C24B32" w14:textId="77777777" w:rsidR="008D210F" w:rsidRPr="00A869C4" w:rsidRDefault="008D210F" w:rsidP="00DD7DBF">
            <w:pPr>
              <w:jc w:val="both"/>
              <w:rPr>
                <w:rFonts w:asciiTheme="majorHAnsi" w:hAnsiTheme="majorHAnsi" w:cstheme="majorHAnsi"/>
                <w:sz w:val="22"/>
                <w:szCs w:val="22"/>
              </w:rPr>
            </w:pPr>
          </w:p>
          <w:p w14:paraId="66CB6D57" w14:textId="77777777" w:rsidR="008D210F" w:rsidRPr="00A869C4" w:rsidRDefault="008D210F" w:rsidP="00DD7DBF">
            <w:pPr>
              <w:jc w:val="both"/>
              <w:rPr>
                <w:rFonts w:asciiTheme="majorHAnsi" w:hAnsiTheme="majorHAnsi" w:cstheme="majorHAnsi"/>
                <w:sz w:val="22"/>
                <w:szCs w:val="22"/>
              </w:rPr>
            </w:pPr>
          </w:p>
        </w:tc>
      </w:tr>
      <w:tr w:rsidR="008D210F" w:rsidRPr="00A869C4" w14:paraId="0ED94178"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07FADE74"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NAME OF DSL TRANSFERRING FILE:</w:t>
            </w:r>
          </w:p>
        </w:tc>
        <w:tc>
          <w:tcPr>
            <w:tcW w:w="6794" w:type="dxa"/>
            <w:tcBorders>
              <w:top w:val="single" w:sz="4" w:space="0" w:color="auto"/>
              <w:left w:val="single" w:sz="4" w:space="0" w:color="auto"/>
              <w:bottom w:val="single" w:sz="4" w:space="0" w:color="auto"/>
              <w:right w:val="single" w:sz="4" w:space="0" w:color="auto"/>
            </w:tcBorders>
          </w:tcPr>
          <w:p w14:paraId="3E34C5E2" w14:textId="77777777" w:rsidR="008D210F" w:rsidRPr="00A869C4" w:rsidRDefault="008D210F" w:rsidP="00DD7DBF">
            <w:pPr>
              <w:jc w:val="both"/>
              <w:rPr>
                <w:rFonts w:asciiTheme="majorHAnsi" w:hAnsiTheme="majorHAnsi" w:cstheme="majorHAnsi"/>
                <w:sz w:val="22"/>
                <w:szCs w:val="22"/>
              </w:rPr>
            </w:pPr>
          </w:p>
          <w:p w14:paraId="09983C5B" w14:textId="77777777" w:rsidR="008D210F" w:rsidRPr="00A869C4" w:rsidRDefault="008D210F" w:rsidP="00DD7DBF">
            <w:pPr>
              <w:jc w:val="both"/>
              <w:rPr>
                <w:rFonts w:asciiTheme="majorHAnsi" w:hAnsiTheme="majorHAnsi" w:cstheme="majorHAnsi"/>
                <w:sz w:val="22"/>
                <w:szCs w:val="22"/>
              </w:rPr>
            </w:pPr>
          </w:p>
          <w:p w14:paraId="30502CF3" w14:textId="77777777" w:rsidR="008D210F" w:rsidRPr="00A869C4" w:rsidRDefault="008D210F" w:rsidP="00DD7DBF">
            <w:pPr>
              <w:jc w:val="both"/>
              <w:rPr>
                <w:rFonts w:asciiTheme="majorHAnsi" w:hAnsiTheme="majorHAnsi" w:cstheme="majorHAnsi"/>
                <w:sz w:val="22"/>
                <w:szCs w:val="22"/>
              </w:rPr>
            </w:pPr>
          </w:p>
        </w:tc>
      </w:tr>
      <w:tr w:rsidR="008D210F" w:rsidRPr="00A869C4" w14:paraId="569A8FD6"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3FB14E3E"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NAME OF PERSON TRANFERRING TO:</w:t>
            </w:r>
          </w:p>
        </w:tc>
        <w:tc>
          <w:tcPr>
            <w:tcW w:w="6794" w:type="dxa"/>
            <w:tcBorders>
              <w:top w:val="single" w:sz="4" w:space="0" w:color="auto"/>
              <w:left w:val="single" w:sz="4" w:space="0" w:color="auto"/>
              <w:bottom w:val="single" w:sz="4" w:space="0" w:color="auto"/>
              <w:right w:val="single" w:sz="4" w:space="0" w:color="auto"/>
            </w:tcBorders>
          </w:tcPr>
          <w:p w14:paraId="10137C77" w14:textId="77777777" w:rsidR="008D210F" w:rsidRPr="00A869C4" w:rsidRDefault="008D210F" w:rsidP="00DD7DBF">
            <w:pPr>
              <w:jc w:val="both"/>
              <w:rPr>
                <w:rFonts w:asciiTheme="majorHAnsi" w:hAnsiTheme="majorHAnsi" w:cstheme="majorHAnsi"/>
                <w:sz w:val="22"/>
                <w:szCs w:val="22"/>
              </w:rPr>
            </w:pPr>
          </w:p>
        </w:tc>
      </w:tr>
      <w:tr w:rsidR="008D210F" w:rsidRPr="00A869C4" w14:paraId="40A5F17C"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028CDDD6"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SIGNATURE:</w:t>
            </w:r>
          </w:p>
        </w:tc>
        <w:tc>
          <w:tcPr>
            <w:tcW w:w="6794" w:type="dxa"/>
            <w:tcBorders>
              <w:top w:val="single" w:sz="4" w:space="0" w:color="auto"/>
              <w:left w:val="single" w:sz="4" w:space="0" w:color="auto"/>
              <w:bottom w:val="single" w:sz="4" w:space="0" w:color="auto"/>
              <w:right w:val="single" w:sz="4" w:space="0" w:color="auto"/>
            </w:tcBorders>
          </w:tcPr>
          <w:p w14:paraId="71270D17" w14:textId="77777777" w:rsidR="008D210F" w:rsidRPr="00A869C4" w:rsidRDefault="008D210F" w:rsidP="00DD7DBF">
            <w:pPr>
              <w:jc w:val="both"/>
              <w:rPr>
                <w:rFonts w:asciiTheme="majorHAnsi" w:hAnsiTheme="majorHAnsi" w:cstheme="majorHAnsi"/>
                <w:sz w:val="22"/>
                <w:szCs w:val="22"/>
              </w:rPr>
            </w:pPr>
          </w:p>
          <w:p w14:paraId="022E2DF6" w14:textId="77777777" w:rsidR="008D210F" w:rsidRPr="00A869C4" w:rsidRDefault="008D210F" w:rsidP="00DD7DBF">
            <w:pPr>
              <w:jc w:val="both"/>
              <w:rPr>
                <w:rFonts w:asciiTheme="majorHAnsi" w:hAnsiTheme="majorHAnsi" w:cstheme="majorHAnsi"/>
                <w:sz w:val="22"/>
                <w:szCs w:val="22"/>
              </w:rPr>
            </w:pPr>
          </w:p>
        </w:tc>
      </w:tr>
    </w:tbl>
    <w:p w14:paraId="392E07F4" w14:textId="77777777" w:rsidR="008D210F" w:rsidRPr="00A869C4" w:rsidRDefault="008D210F" w:rsidP="008D210F">
      <w:pPr>
        <w:jc w:val="both"/>
        <w:rPr>
          <w:rFonts w:asciiTheme="majorHAnsi" w:hAnsiTheme="majorHAnsi" w:cstheme="majorHAnsi"/>
          <w:b/>
          <w:sz w:val="22"/>
          <w:szCs w:val="22"/>
          <w:u w:val="single"/>
        </w:rPr>
      </w:pPr>
    </w:p>
    <w:p w14:paraId="35F3E752"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u w:val="single"/>
        </w:rPr>
        <w:t>PART 2</w:t>
      </w:r>
      <w:r w:rsidRPr="00A869C4">
        <w:rPr>
          <w:rFonts w:asciiTheme="majorHAnsi" w:hAnsiTheme="majorHAnsi" w:cstheme="majorHAnsi"/>
          <w:b/>
          <w:sz w:val="22"/>
          <w:szCs w:val="22"/>
        </w:rPr>
        <w:t>: To be completed by receiving school or college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8D210F" w:rsidRPr="00A869C4" w14:paraId="24C2E8AE"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68FDF9CC"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NAME OF SCHOOL RECEIVING FILE:</w:t>
            </w:r>
          </w:p>
        </w:tc>
        <w:tc>
          <w:tcPr>
            <w:tcW w:w="6794" w:type="dxa"/>
            <w:tcBorders>
              <w:top w:val="single" w:sz="4" w:space="0" w:color="auto"/>
              <w:left w:val="single" w:sz="4" w:space="0" w:color="auto"/>
              <w:bottom w:val="single" w:sz="4" w:space="0" w:color="auto"/>
              <w:right w:val="single" w:sz="4" w:space="0" w:color="auto"/>
            </w:tcBorders>
          </w:tcPr>
          <w:p w14:paraId="7264EC1C" w14:textId="77777777" w:rsidR="008D210F" w:rsidRPr="00A869C4" w:rsidRDefault="008D210F" w:rsidP="00DD7DBF">
            <w:pPr>
              <w:jc w:val="both"/>
              <w:rPr>
                <w:rFonts w:asciiTheme="majorHAnsi" w:hAnsiTheme="majorHAnsi" w:cstheme="majorHAnsi"/>
                <w:b/>
                <w:sz w:val="22"/>
                <w:szCs w:val="22"/>
              </w:rPr>
            </w:pPr>
          </w:p>
        </w:tc>
      </w:tr>
      <w:tr w:rsidR="008D210F" w:rsidRPr="00A869C4" w14:paraId="7A661E5B"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64653473"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ADDRESS OF SCHOOL RECEIVING FILE:</w:t>
            </w:r>
          </w:p>
        </w:tc>
        <w:tc>
          <w:tcPr>
            <w:tcW w:w="6794" w:type="dxa"/>
            <w:tcBorders>
              <w:top w:val="single" w:sz="4" w:space="0" w:color="auto"/>
              <w:left w:val="single" w:sz="4" w:space="0" w:color="auto"/>
              <w:bottom w:val="single" w:sz="4" w:space="0" w:color="auto"/>
              <w:right w:val="single" w:sz="4" w:space="0" w:color="auto"/>
            </w:tcBorders>
          </w:tcPr>
          <w:p w14:paraId="199A066F" w14:textId="77777777" w:rsidR="008D210F" w:rsidRPr="00A869C4" w:rsidRDefault="008D210F" w:rsidP="00DD7DBF">
            <w:pPr>
              <w:jc w:val="both"/>
              <w:rPr>
                <w:rFonts w:asciiTheme="majorHAnsi" w:hAnsiTheme="majorHAnsi" w:cstheme="majorHAnsi"/>
                <w:b/>
                <w:sz w:val="22"/>
                <w:szCs w:val="22"/>
              </w:rPr>
            </w:pPr>
          </w:p>
          <w:p w14:paraId="44F57DF5" w14:textId="77777777" w:rsidR="008D210F" w:rsidRPr="00A869C4" w:rsidRDefault="008D210F" w:rsidP="00DD7DBF">
            <w:pPr>
              <w:jc w:val="both"/>
              <w:rPr>
                <w:rFonts w:asciiTheme="majorHAnsi" w:hAnsiTheme="majorHAnsi" w:cstheme="majorHAnsi"/>
                <w:b/>
                <w:sz w:val="22"/>
                <w:szCs w:val="22"/>
              </w:rPr>
            </w:pPr>
          </w:p>
          <w:p w14:paraId="18EDEB3C" w14:textId="77777777" w:rsidR="008D210F" w:rsidRPr="00A869C4" w:rsidRDefault="008D210F" w:rsidP="00DD7DBF">
            <w:pPr>
              <w:jc w:val="both"/>
              <w:rPr>
                <w:rFonts w:asciiTheme="majorHAnsi" w:hAnsiTheme="majorHAnsi" w:cstheme="majorHAnsi"/>
                <w:b/>
                <w:sz w:val="22"/>
                <w:szCs w:val="22"/>
              </w:rPr>
            </w:pPr>
          </w:p>
        </w:tc>
      </w:tr>
      <w:tr w:rsidR="008D210F" w:rsidRPr="00A869C4" w14:paraId="149EBF00"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3AA786CA"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DATE RECEIVED:</w:t>
            </w:r>
          </w:p>
        </w:tc>
        <w:tc>
          <w:tcPr>
            <w:tcW w:w="6794" w:type="dxa"/>
            <w:tcBorders>
              <w:top w:val="single" w:sz="4" w:space="0" w:color="auto"/>
              <w:left w:val="single" w:sz="4" w:space="0" w:color="auto"/>
              <w:bottom w:val="single" w:sz="4" w:space="0" w:color="auto"/>
              <w:right w:val="single" w:sz="4" w:space="0" w:color="auto"/>
            </w:tcBorders>
          </w:tcPr>
          <w:p w14:paraId="47EAC56E" w14:textId="77777777" w:rsidR="008D210F" w:rsidRPr="00A869C4" w:rsidRDefault="008D210F" w:rsidP="00DD7DBF">
            <w:pPr>
              <w:jc w:val="both"/>
              <w:rPr>
                <w:rFonts w:asciiTheme="majorHAnsi" w:hAnsiTheme="majorHAnsi" w:cstheme="majorHAnsi"/>
                <w:b/>
                <w:sz w:val="22"/>
                <w:szCs w:val="22"/>
              </w:rPr>
            </w:pPr>
          </w:p>
          <w:p w14:paraId="14A4E2D5" w14:textId="77777777" w:rsidR="008D210F" w:rsidRPr="00A869C4" w:rsidRDefault="008D210F" w:rsidP="00DD7DBF">
            <w:pPr>
              <w:jc w:val="both"/>
              <w:rPr>
                <w:rFonts w:asciiTheme="majorHAnsi" w:hAnsiTheme="majorHAnsi" w:cstheme="majorHAnsi"/>
                <w:b/>
                <w:sz w:val="22"/>
                <w:szCs w:val="22"/>
              </w:rPr>
            </w:pPr>
          </w:p>
        </w:tc>
      </w:tr>
      <w:tr w:rsidR="008D210F" w:rsidRPr="00A869C4" w14:paraId="6CA4A080"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291230A1"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NAME OF PERSON RECEIVING FILE:</w:t>
            </w:r>
          </w:p>
        </w:tc>
        <w:tc>
          <w:tcPr>
            <w:tcW w:w="6794" w:type="dxa"/>
            <w:tcBorders>
              <w:top w:val="single" w:sz="4" w:space="0" w:color="auto"/>
              <w:left w:val="single" w:sz="4" w:space="0" w:color="auto"/>
              <w:bottom w:val="single" w:sz="4" w:space="0" w:color="auto"/>
              <w:right w:val="single" w:sz="4" w:space="0" w:color="auto"/>
            </w:tcBorders>
          </w:tcPr>
          <w:p w14:paraId="39E04ADC" w14:textId="77777777" w:rsidR="008D210F" w:rsidRPr="00A869C4" w:rsidRDefault="008D210F" w:rsidP="00DD7DBF">
            <w:pPr>
              <w:jc w:val="both"/>
              <w:rPr>
                <w:rFonts w:asciiTheme="majorHAnsi" w:hAnsiTheme="majorHAnsi" w:cstheme="majorHAnsi"/>
                <w:b/>
                <w:sz w:val="22"/>
                <w:szCs w:val="22"/>
              </w:rPr>
            </w:pPr>
          </w:p>
        </w:tc>
      </w:tr>
      <w:tr w:rsidR="008D210F" w:rsidRPr="00A869C4" w14:paraId="1FF4722C"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02AE52C1"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DATE CONFIRMATION OF RECEIPT SENT:</w:t>
            </w:r>
          </w:p>
        </w:tc>
        <w:tc>
          <w:tcPr>
            <w:tcW w:w="6794" w:type="dxa"/>
            <w:tcBorders>
              <w:top w:val="single" w:sz="4" w:space="0" w:color="auto"/>
              <w:left w:val="single" w:sz="4" w:space="0" w:color="auto"/>
              <w:bottom w:val="single" w:sz="4" w:space="0" w:color="auto"/>
              <w:right w:val="single" w:sz="4" w:space="0" w:color="auto"/>
            </w:tcBorders>
          </w:tcPr>
          <w:p w14:paraId="74A95A27" w14:textId="77777777" w:rsidR="008D210F" w:rsidRPr="00A869C4" w:rsidRDefault="008D210F" w:rsidP="00DD7DBF">
            <w:pPr>
              <w:jc w:val="both"/>
              <w:rPr>
                <w:rFonts w:asciiTheme="majorHAnsi" w:hAnsiTheme="majorHAnsi" w:cstheme="majorHAnsi"/>
                <w:b/>
                <w:sz w:val="22"/>
                <w:szCs w:val="22"/>
              </w:rPr>
            </w:pPr>
          </w:p>
        </w:tc>
      </w:tr>
      <w:tr w:rsidR="008D210F" w:rsidRPr="00A869C4" w14:paraId="18EC0158"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7FCCD108"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SIGNATURE:</w:t>
            </w:r>
          </w:p>
        </w:tc>
        <w:tc>
          <w:tcPr>
            <w:tcW w:w="6794" w:type="dxa"/>
            <w:tcBorders>
              <w:top w:val="single" w:sz="4" w:space="0" w:color="auto"/>
              <w:left w:val="single" w:sz="4" w:space="0" w:color="auto"/>
              <w:bottom w:val="single" w:sz="4" w:space="0" w:color="auto"/>
              <w:right w:val="single" w:sz="4" w:space="0" w:color="auto"/>
            </w:tcBorders>
          </w:tcPr>
          <w:p w14:paraId="6F7C11F2" w14:textId="77777777" w:rsidR="008D210F" w:rsidRPr="00A869C4" w:rsidRDefault="008D210F" w:rsidP="00DD7DBF">
            <w:pPr>
              <w:jc w:val="both"/>
              <w:rPr>
                <w:rFonts w:asciiTheme="majorHAnsi" w:hAnsiTheme="majorHAnsi" w:cstheme="majorHAnsi"/>
                <w:b/>
                <w:sz w:val="22"/>
                <w:szCs w:val="22"/>
              </w:rPr>
            </w:pPr>
          </w:p>
          <w:p w14:paraId="05C95C71" w14:textId="77777777" w:rsidR="008D210F" w:rsidRPr="00A869C4" w:rsidRDefault="008D210F" w:rsidP="00DD7DBF">
            <w:pPr>
              <w:jc w:val="both"/>
              <w:rPr>
                <w:rFonts w:asciiTheme="majorHAnsi" w:hAnsiTheme="majorHAnsi" w:cstheme="majorHAnsi"/>
                <w:b/>
                <w:sz w:val="22"/>
                <w:szCs w:val="22"/>
              </w:rPr>
            </w:pPr>
          </w:p>
        </w:tc>
      </w:tr>
    </w:tbl>
    <w:p w14:paraId="30FC397A" w14:textId="77777777" w:rsidR="008D210F" w:rsidRPr="00A869C4" w:rsidRDefault="008D210F" w:rsidP="008D210F">
      <w:pPr>
        <w:jc w:val="both"/>
        <w:rPr>
          <w:rFonts w:asciiTheme="majorHAnsi" w:hAnsiTheme="majorHAnsi" w:cstheme="majorHAnsi"/>
          <w:b/>
          <w:sz w:val="22"/>
          <w:szCs w:val="22"/>
        </w:rPr>
      </w:pPr>
    </w:p>
    <w:p w14:paraId="5735D31D" w14:textId="77777777" w:rsidR="008D210F" w:rsidRPr="00A869C4" w:rsidRDefault="008D210F" w:rsidP="008D210F">
      <w:pPr>
        <w:jc w:val="both"/>
        <w:rPr>
          <w:rFonts w:asciiTheme="majorHAnsi" w:hAnsiTheme="majorHAnsi" w:cstheme="majorHAnsi"/>
          <w:i/>
          <w:sz w:val="22"/>
          <w:szCs w:val="22"/>
        </w:rPr>
      </w:pPr>
      <w:r w:rsidRPr="00A869C4">
        <w:rPr>
          <w:rFonts w:asciiTheme="majorHAnsi" w:hAnsiTheme="majorHAnsi" w:cstheme="majorHAnsi"/>
          <w:b/>
          <w:i/>
          <w:sz w:val="22"/>
          <w:szCs w:val="22"/>
        </w:rPr>
        <w:t xml:space="preserve">Receiving School: </w:t>
      </w:r>
      <w:r w:rsidRPr="00A869C4">
        <w:rPr>
          <w:rFonts w:asciiTheme="majorHAnsi" w:hAnsiTheme="majorHAnsi" w:cstheme="majorHAnsi"/>
          <w:i/>
          <w:sz w:val="22"/>
          <w:szCs w:val="22"/>
        </w:rPr>
        <w:t>Please complete Part 2 and return this form to the Designated Safeguarding Lead listed in Part 1 above. You are advised to keep a copy for your own reference.</w:t>
      </w:r>
    </w:p>
    <w:p w14:paraId="46F0D88D" w14:textId="77777777" w:rsidR="008D210F" w:rsidRPr="00A869C4" w:rsidRDefault="008D210F" w:rsidP="008D210F">
      <w:pPr>
        <w:rPr>
          <w:rFonts w:asciiTheme="majorHAnsi" w:hAnsiTheme="majorHAnsi" w:cstheme="majorHAnsi"/>
          <w:sz w:val="22"/>
          <w:szCs w:val="22"/>
        </w:rPr>
      </w:pPr>
    </w:p>
    <w:p w14:paraId="20B06AF9" w14:textId="77777777" w:rsidR="00E20ECB" w:rsidRPr="00A869C4" w:rsidRDefault="00E20ECB" w:rsidP="008D210F">
      <w:pPr>
        <w:rPr>
          <w:rFonts w:asciiTheme="majorHAnsi" w:hAnsiTheme="majorHAnsi" w:cstheme="majorHAnsi"/>
          <w:sz w:val="22"/>
          <w:szCs w:val="22"/>
        </w:rPr>
      </w:pPr>
    </w:p>
    <w:p w14:paraId="2B048C74" w14:textId="77777777" w:rsidR="00E20ECB" w:rsidRPr="00A869C4" w:rsidRDefault="00E20ECB" w:rsidP="008D210F">
      <w:pPr>
        <w:rPr>
          <w:rFonts w:asciiTheme="majorHAnsi" w:hAnsiTheme="majorHAnsi" w:cstheme="majorHAnsi"/>
          <w:sz w:val="22"/>
          <w:szCs w:val="22"/>
        </w:rPr>
      </w:pPr>
      <w:r w:rsidRPr="00A869C4">
        <w:rPr>
          <w:rFonts w:asciiTheme="majorHAnsi" w:hAnsiTheme="majorHAnsi" w:cstheme="majorHAnsi"/>
          <w:sz w:val="22"/>
          <w:szCs w:val="22"/>
        </w:rPr>
        <w:t>Annex F</w:t>
      </w:r>
    </w:p>
    <w:p w14:paraId="688D083E"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5 Under the Children Act 1989, local authorities are required to provide services for children in need in their area for the purposes of safeguarding and promoting their welfare. Local authorities undertake assessments of the needs of individual children to determine which services to provide and what action to take. This can include: </w:t>
      </w:r>
    </w:p>
    <w:p w14:paraId="05822505"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Section 17- A child in need is defined under section 17(10) of the Children Act 1989 as a child who is unlikely to achieve or maintain a reasonable level of health or development, or whose health or development is likely to be significantly or further impaired, without the provision of services; or a child who is disabled. </w:t>
      </w:r>
    </w:p>
    <w:p w14:paraId="6CD2D2E8"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Section 47- If the local authority have reasonable cause to suspect that a child is suffering, or likely to suffer, significant harm they have a duty to make enquires under section 47 to enable them to decide whether they should take any action to safeguard and promote the child’s welfare. This duty also applies if a child is subject to an emergency protection order (under section 44 of the Children Act 1989) or in police protective custody under section 46 of the Children Act 1989. </w:t>
      </w:r>
    </w:p>
    <w:p w14:paraId="6EF200EB"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6 Detailed information on statutory assessments can be found in Chapter 1 of Working together to safeguard children </w:t>
      </w:r>
    </w:p>
    <w:p w14:paraId="551A3447"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staff members have any </w:t>
      </w:r>
      <w:r w:rsidRPr="00A869C4">
        <w:rPr>
          <w:rFonts w:asciiTheme="majorHAnsi" w:hAnsiTheme="majorHAnsi" w:cstheme="majorHAnsi"/>
          <w:b/>
          <w:bCs/>
          <w:sz w:val="22"/>
          <w:szCs w:val="22"/>
        </w:rPr>
        <w:t xml:space="preserve">concerns </w:t>
      </w:r>
      <w:r w:rsidRPr="00A869C4">
        <w:rPr>
          <w:rFonts w:asciiTheme="majorHAnsi" w:hAnsiTheme="majorHAnsi" w:cstheme="majorHAnsi"/>
          <w:sz w:val="22"/>
          <w:szCs w:val="22"/>
        </w:rPr>
        <w:t xml:space="preserve">about a child (as opposed to a child being in immediate danger - see paragraph 28) they will need to decide what action to take. Where possible, there should be a conversation with the designated safeguarding </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lead to agree a course of action, although any staff member can make a referral to children’s social care. Other options could include referral to specialist services or early help services and should be made in accordance with the referral threshold set by the Local Safeguarding Children Board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directs staff to their local children’s social care contact number. </w:t>
      </w:r>
    </w:p>
    <w:p w14:paraId="695459D6" w14:textId="77777777" w:rsidR="00A16ADA"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22.If anyone other than the designated safeguarding lead makes the referral,</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they</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should </w:t>
      </w:r>
      <w:r w:rsidR="00A16ADA" w:rsidRPr="00A869C4">
        <w:rPr>
          <w:rFonts w:asciiTheme="majorHAnsi" w:hAnsiTheme="majorHAnsi" w:cstheme="majorHAnsi"/>
          <w:sz w:val="22"/>
          <w:szCs w:val="22"/>
        </w:rPr>
        <w:t>inform t</w:t>
      </w:r>
      <w:r w:rsidRPr="00A869C4">
        <w:rPr>
          <w:rFonts w:asciiTheme="majorHAnsi" w:hAnsiTheme="majorHAnsi" w:cstheme="majorHAnsi"/>
          <w:sz w:val="22"/>
          <w:szCs w:val="22"/>
        </w:rPr>
        <w:t>he designated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safeguarding</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lead as soon as possible. The local authority</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should make a decision within one working day of a referral being made about what</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course of action they are taking and should let the referrer know the outcome.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Staff</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should follow up on a referral should that information not be forthcoming. The online tool</w:t>
      </w:r>
    </w:p>
    <w:p w14:paraId="640762F9"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u w:val="single"/>
        </w:rPr>
        <w:t>Reporting child abuse to your local council</w:t>
      </w:r>
      <w:r w:rsidR="00A16ADA" w:rsidRPr="00A869C4">
        <w:rPr>
          <w:rFonts w:asciiTheme="majorHAnsi" w:hAnsiTheme="majorHAnsi" w:cstheme="majorHAnsi"/>
          <w:sz w:val="22"/>
          <w:szCs w:val="22"/>
          <w:u w:val="single"/>
        </w:rPr>
        <w:t xml:space="preserve"> </w:t>
      </w:r>
      <w:r w:rsidRPr="00A869C4">
        <w:rPr>
          <w:rFonts w:asciiTheme="majorHAnsi" w:hAnsiTheme="majorHAnsi" w:cstheme="majorHAnsi"/>
          <w:sz w:val="22"/>
          <w:szCs w:val="22"/>
        </w:rPr>
        <w:t>directs staff</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to their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local children’s social care contact number.</w:t>
      </w:r>
    </w:p>
    <w:p w14:paraId="0A6CCA72"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23.See page 10for a flow chart setting out the process for staff when they have concerns about a child.</w:t>
      </w:r>
    </w:p>
    <w:p w14:paraId="0A9F1EAE"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24.If, after a referral</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child’s situation does not appear to</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be improving</w:t>
      </w:r>
      <w:r w:rsidR="00A16ADA" w:rsidRPr="00A869C4">
        <w:rPr>
          <w:rFonts w:asciiTheme="majorHAnsi" w:hAnsiTheme="majorHAnsi" w:cstheme="majorHAnsi"/>
          <w:sz w:val="22"/>
          <w:szCs w:val="22"/>
        </w:rPr>
        <w:t xml:space="preserve"> t</w:t>
      </w:r>
      <w:r w:rsidRPr="00A869C4">
        <w:rPr>
          <w:rFonts w:asciiTheme="majorHAnsi" w:hAnsiTheme="majorHAnsi" w:cstheme="majorHAnsi"/>
          <w:sz w:val="22"/>
          <w:szCs w:val="22"/>
        </w:rPr>
        <w:t xml:space="preserve">he designated safeguarding lead (or the person who made the referral) should press </w:t>
      </w:r>
      <w:r w:rsidR="00A16ADA" w:rsidRPr="00A869C4">
        <w:rPr>
          <w:rFonts w:asciiTheme="majorHAnsi" w:hAnsiTheme="majorHAnsi" w:cstheme="majorHAnsi"/>
          <w:sz w:val="22"/>
          <w:szCs w:val="22"/>
        </w:rPr>
        <w:t xml:space="preserve">for </w:t>
      </w:r>
      <w:r w:rsidRPr="00A869C4">
        <w:rPr>
          <w:rFonts w:asciiTheme="majorHAnsi" w:hAnsiTheme="majorHAnsi" w:cstheme="majorHAnsi"/>
          <w:sz w:val="22"/>
          <w:szCs w:val="22"/>
        </w:rPr>
        <w:t>e-consideration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to ensure their concerns have been addressed and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most importantly, that</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child’s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situation improves.</w:t>
      </w:r>
    </w:p>
    <w:p w14:paraId="1568B395"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25.If early help is appropriate,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designated safeguarding lead should support the staff member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in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liaising with other agencies and setting up an inter-agency assessment</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as appropriate.</w:t>
      </w:r>
    </w:p>
    <w:p w14:paraId="6CBE21B5"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26.If early help or other support is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appropriate,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case should be kept under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constant review and consideration given to a referral</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to children’s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social care if the child’s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situation does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not appear to be improving.</w:t>
      </w:r>
    </w:p>
    <w:p w14:paraId="55202100"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27.If a</w:t>
      </w:r>
      <w:r w:rsidR="00A16ADA" w:rsidRPr="00A869C4">
        <w:rPr>
          <w:rFonts w:asciiTheme="majorHAnsi" w:hAnsiTheme="majorHAnsi" w:cstheme="majorHAnsi"/>
          <w:sz w:val="22"/>
          <w:szCs w:val="22"/>
        </w:rPr>
        <w:t xml:space="preserve"> </w:t>
      </w:r>
      <w:r w:rsidRPr="00A869C4">
        <w:rPr>
          <w:rFonts w:asciiTheme="majorHAnsi" w:hAnsiTheme="majorHAnsi" w:cstheme="majorHAnsi"/>
          <w:b/>
          <w:bCs/>
          <w:sz w:val="22"/>
          <w:szCs w:val="22"/>
        </w:rPr>
        <w:t>teacher</w:t>
      </w:r>
      <w:r w:rsidRPr="00A869C4">
        <w:rPr>
          <w:rFonts w:asciiTheme="majorHAnsi" w:hAnsiTheme="majorHAnsi" w:cstheme="majorHAnsi"/>
          <w:b/>
          <w:bCs/>
          <w:position w:val="11"/>
          <w:sz w:val="22"/>
          <w:szCs w:val="22"/>
          <w:vertAlign w:val="superscript"/>
        </w:rPr>
        <w:t>7</w:t>
      </w:r>
      <w:r w:rsidRPr="00A869C4">
        <w:rPr>
          <w:rFonts w:asciiTheme="majorHAnsi" w:hAnsiTheme="majorHAnsi" w:cstheme="majorHAnsi"/>
          <w:sz w:val="22"/>
          <w:szCs w:val="22"/>
        </w:rPr>
        <w:t>, in the course of their work in the profession, discovers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that an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act of</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Female Genita</w:t>
      </w:r>
      <w:r w:rsidR="00A16ADA" w:rsidRPr="00A869C4">
        <w:rPr>
          <w:rFonts w:asciiTheme="majorHAnsi" w:hAnsiTheme="majorHAnsi" w:cstheme="majorHAnsi"/>
          <w:sz w:val="22"/>
          <w:szCs w:val="22"/>
        </w:rPr>
        <w:t xml:space="preserve">l </w:t>
      </w:r>
      <w:r w:rsidRPr="00A869C4">
        <w:rPr>
          <w:rFonts w:asciiTheme="majorHAnsi" w:hAnsiTheme="majorHAnsi" w:cstheme="majorHAnsi"/>
          <w:sz w:val="22"/>
          <w:szCs w:val="22"/>
        </w:rPr>
        <w:t>Mutilation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appears to have been carried out on a girl under the age of 18,</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the </w:t>
      </w:r>
      <w:r w:rsidRPr="00A869C4">
        <w:rPr>
          <w:rFonts w:asciiTheme="majorHAnsi" w:hAnsiTheme="majorHAnsi" w:cstheme="majorHAnsi"/>
          <w:b/>
          <w:bCs/>
          <w:sz w:val="22"/>
          <w:szCs w:val="22"/>
        </w:rPr>
        <w:t>teacher</w:t>
      </w:r>
      <w:r w:rsidR="00A16ADA" w:rsidRPr="00A869C4">
        <w:rPr>
          <w:rFonts w:asciiTheme="majorHAnsi" w:hAnsiTheme="majorHAnsi" w:cstheme="majorHAnsi"/>
          <w:b/>
          <w:bCs/>
          <w:sz w:val="22"/>
          <w:szCs w:val="22"/>
        </w:rPr>
        <w:t xml:space="preserve"> </w:t>
      </w:r>
      <w:r w:rsidRPr="00A869C4">
        <w:rPr>
          <w:rFonts w:asciiTheme="majorHAnsi" w:hAnsiTheme="majorHAnsi" w:cstheme="majorHAnsi"/>
          <w:sz w:val="22"/>
          <w:szCs w:val="22"/>
        </w:rPr>
        <w:t>must repor</w:t>
      </w:r>
      <w:r w:rsidR="00A16ADA" w:rsidRPr="00A869C4">
        <w:rPr>
          <w:rFonts w:asciiTheme="majorHAnsi" w:hAnsiTheme="majorHAnsi" w:cstheme="majorHAnsi"/>
          <w:sz w:val="22"/>
          <w:szCs w:val="22"/>
        </w:rPr>
        <w:t>t t</w:t>
      </w:r>
      <w:r w:rsidRPr="00A869C4">
        <w:rPr>
          <w:rFonts w:asciiTheme="majorHAnsi" w:hAnsiTheme="majorHAnsi" w:cstheme="majorHAnsi"/>
          <w:sz w:val="22"/>
          <w:szCs w:val="22"/>
        </w:rPr>
        <w:t>his to the police. See Annex</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 for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further details.</w:t>
      </w:r>
    </w:p>
    <w:p w14:paraId="4C9EEDC4" w14:textId="77777777" w:rsidR="00E20ECB" w:rsidRPr="00A869C4" w:rsidRDefault="00E20ECB" w:rsidP="00E20ECB">
      <w:pPr>
        <w:pStyle w:val="Default"/>
        <w:rPr>
          <w:rFonts w:asciiTheme="majorHAnsi" w:hAnsiTheme="majorHAnsi" w:cstheme="majorHAnsi"/>
          <w:sz w:val="22"/>
          <w:szCs w:val="22"/>
        </w:rPr>
      </w:pPr>
    </w:p>
    <w:p w14:paraId="08146035" w14:textId="77777777" w:rsidR="00E20ECB" w:rsidRPr="00A869C4" w:rsidRDefault="00A16ADA" w:rsidP="00E20ECB">
      <w:pPr>
        <w:pStyle w:val="Default"/>
        <w:spacing w:after="240" w:line="318" w:lineRule="atLeast"/>
        <w:rPr>
          <w:rFonts w:asciiTheme="majorHAnsi" w:hAnsiTheme="majorHAnsi" w:cstheme="majorHAnsi"/>
          <w:sz w:val="22"/>
          <w:szCs w:val="22"/>
        </w:rPr>
      </w:pPr>
      <w:r w:rsidRPr="00A869C4">
        <w:rPr>
          <w:rFonts w:asciiTheme="majorHAnsi" w:hAnsiTheme="majorHAnsi" w:cstheme="majorHAnsi"/>
          <w:b/>
          <w:bCs/>
          <w:sz w:val="22"/>
          <w:szCs w:val="22"/>
        </w:rPr>
        <w:t xml:space="preserve"> </w:t>
      </w:r>
      <w:r w:rsidR="00E20ECB" w:rsidRPr="00A869C4">
        <w:rPr>
          <w:rFonts w:asciiTheme="majorHAnsi" w:hAnsiTheme="majorHAnsi" w:cstheme="majorHAnsi"/>
          <w:b/>
          <w:bCs/>
          <w:sz w:val="22"/>
          <w:szCs w:val="22"/>
        </w:rPr>
        <w:t>What school and college staff should do i</w:t>
      </w:r>
      <w:r w:rsidRPr="00A869C4">
        <w:rPr>
          <w:rFonts w:asciiTheme="majorHAnsi" w:hAnsiTheme="majorHAnsi" w:cstheme="majorHAnsi"/>
          <w:b/>
          <w:bCs/>
          <w:sz w:val="22"/>
          <w:szCs w:val="22"/>
        </w:rPr>
        <w:t xml:space="preserve">f </w:t>
      </w:r>
      <w:r w:rsidR="00E20ECB" w:rsidRPr="00A869C4">
        <w:rPr>
          <w:rFonts w:asciiTheme="majorHAnsi" w:hAnsiTheme="majorHAnsi" w:cstheme="majorHAnsi"/>
          <w:b/>
          <w:bCs/>
          <w:sz w:val="22"/>
          <w:szCs w:val="22"/>
        </w:rPr>
        <w:t>a</w:t>
      </w:r>
      <w:r w:rsidRPr="00A869C4">
        <w:rPr>
          <w:rFonts w:asciiTheme="majorHAnsi" w:hAnsiTheme="majorHAnsi" w:cstheme="majorHAnsi"/>
          <w:b/>
          <w:bCs/>
          <w:sz w:val="22"/>
          <w:szCs w:val="22"/>
        </w:rPr>
        <w:t xml:space="preserve"> </w:t>
      </w:r>
      <w:r w:rsidR="00E20ECB" w:rsidRPr="00A869C4">
        <w:rPr>
          <w:rFonts w:asciiTheme="majorHAnsi" w:hAnsiTheme="majorHAnsi" w:cstheme="majorHAnsi"/>
          <w:b/>
          <w:bCs/>
          <w:sz w:val="22"/>
          <w:szCs w:val="22"/>
        </w:rPr>
        <w:t>child is in danger or at risk of</w:t>
      </w:r>
      <w:r w:rsidRPr="00A869C4">
        <w:rPr>
          <w:rFonts w:asciiTheme="majorHAnsi" w:hAnsiTheme="majorHAnsi" w:cstheme="majorHAnsi"/>
          <w:b/>
          <w:bCs/>
          <w:sz w:val="22"/>
          <w:szCs w:val="22"/>
        </w:rPr>
        <w:t xml:space="preserve"> </w:t>
      </w:r>
      <w:r w:rsidR="00E20ECB" w:rsidRPr="00A869C4">
        <w:rPr>
          <w:rFonts w:asciiTheme="majorHAnsi" w:hAnsiTheme="majorHAnsi" w:cstheme="majorHAnsi"/>
          <w:b/>
          <w:bCs/>
          <w:sz w:val="22"/>
          <w:szCs w:val="22"/>
        </w:rPr>
        <w:t>harm</w:t>
      </w:r>
    </w:p>
    <w:p w14:paraId="10BB893B" w14:textId="77777777" w:rsidR="00A16ADA" w:rsidRPr="00A869C4" w:rsidRDefault="00E20ECB" w:rsidP="00E20ECB">
      <w:pPr>
        <w:pStyle w:val="Default"/>
        <w:rPr>
          <w:rFonts w:asciiTheme="majorHAnsi" w:hAnsiTheme="majorHAnsi" w:cstheme="majorHAnsi"/>
          <w:b/>
          <w:bCs/>
          <w:sz w:val="22"/>
          <w:szCs w:val="22"/>
        </w:rPr>
      </w:pPr>
      <w:r w:rsidRPr="00A869C4">
        <w:rPr>
          <w:rFonts w:asciiTheme="majorHAnsi" w:hAnsiTheme="majorHAnsi" w:cstheme="majorHAnsi"/>
          <w:sz w:val="22"/>
          <w:szCs w:val="22"/>
        </w:rPr>
        <w:t>28.</w:t>
      </w:r>
      <w:r w:rsidRPr="00A869C4">
        <w:rPr>
          <w:rFonts w:asciiTheme="majorHAnsi" w:hAnsiTheme="majorHAnsi" w:cstheme="majorHAnsi"/>
          <w:b/>
          <w:bCs/>
          <w:sz w:val="22"/>
          <w:szCs w:val="22"/>
        </w:rPr>
        <w:t>If</w:t>
      </w:r>
      <w:r w:rsidR="00945167" w:rsidRPr="00A869C4">
        <w:rPr>
          <w:rFonts w:asciiTheme="majorHAnsi" w:hAnsiTheme="majorHAnsi" w:cstheme="majorHAnsi"/>
          <w:b/>
          <w:bCs/>
          <w:sz w:val="22"/>
          <w:szCs w:val="22"/>
        </w:rPr>
        <w:t xml:space="preserve"> </w:t>
      </w:r>
      <w:r w:rsidRPr="00A869C4">
        <w:rPr>
          <w:rFonts w:asciiTheme="majorHAnsi" w:hAnsiTheme="majorHAnsi" w:cstheme="majorHAnsi"/>
          <w:b/>
          <w:bCs/>
          <w:sz w:val="22"/>
          <w:szCs w:val="22"/>
        </w:rPr>
        <w:t>a child is in immediate danger or is a</w:t>
      </w:r>
      <w:r w:rsidR="00A16ADA" w:rsidRPr="00A869C4">
        <w:rPr>
          <w:rFonts w:asciiTheme="majorHAnsi" w:hAnsiTheme="majorHAnsi" w:cstheme="majorHAnsi"/>
          <w:b/>
          <w:bCs/>
          <w:sz w:val="22"/>
          <w:szCs w:val="22"/>
        </w:rPr>
        <w:t xml:space="preserve">t </w:t>
      </w:r>
      <w:r w:rsidRPr="00A869C4">
        <w:rPr>
          <w:rFonts w:asciiTheme="majorHAnsi" w:hAnsiTheme="majorHAnsi" w:cstheme="majorHAnsi"/>
          <w:b/>
          <w:bCs/>
          <w:sz w:val="22"/>
          <w:szCs w:val="22"/>
        </w:rPr>
        <w:t>risk of harm,</w:t>
      </w:r>
      <w:r w:rsidR="00A16ADA" w:rsidRPr="00A869C4">
        <w:rPr>
          <w:rFonts w:asciiTheme="majorHAnsi" w:hAnsiTheme="majorHAnsi" w:cstheme="majorHAnsi"/>
          <w:b/>
          <w:bCs/>
          <w:sz w:val="22"/>
          <w:szCs w:val="22"/>
        </w:rPr>
        <w:t xml:space="preserve"> </w:t>
      </w:r>
      <w:r w:rsidRPr="00A869C4">
        <w:rPr>
          <w:rFonts w:asciiTheme="majorHAnsi" w:hAnsiTheme="majorHAnsi" w:cstheme="majorHAnsi"/>
          <w:b/>
          <w:bCs/>
          <w:sz w:val="22"/>
          <w:szCs w:val="22"/>
        </w:rPr>
        <w:t>a referral should be made to children’s social care and/or the police immediately.</w:t>
      </w:r>
    </w:p>
    <w:p w14:paraId="058C43DA" w14:textId="77777777" w:rsidR="00A16ADA"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Anyone can make a referral.</w:t>
      </w:r>
    </w:p>
    <w:p w14:paraId="7113A423" w14:textId="77777777" w:rsidR="00A16ADA"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Where referrals are not</w:t>
      </w:r>
    </w:p>
    <w:p w14:paraId="198CB76C"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made by the designated safeguarding lead,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designated safeguarding</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lead should be informed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as soon as possible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that a referral has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been made.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u w:val="single"/>
        </w:rPr>
        <w:t>Reporting child abuse to your local council</w:t>
      </w:r>
      <w:r w:rsidR="00A16ADA" w:rsidRPr="00A869C4">
        <w:rPr>
          <w:rFonts w:asciiTheme="majorHAnsi" w:hAnsiTheme="majorHAnsi" w:cstheme="majorHAnsi"/>
          <w:sz w:val="22"/>
          <w:szCs w:val="22"/>
          <w:u w:val="single"/>
        </w:rPr>
        <w:t xml:space="preserve"> </w:t>
      </w:r>
      <w:r w:rsidRPr="00A869C4">
        <w:rPr>
          <w:rFonts w:asciiTheme="majorHAnsi" w:hAnsiTheme="majorHAnsi" w:cstheme="majorHAnsi"/>
          <w:sz w:val="22"/>
          <w:szCs w:val="22"/>
        </w:rPr>
        <w:t>directs staff to their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local children’s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social care contact number.</w:t>
      </w:r>
    </w:p>
    <w:p w14:paraId="46656281" w14:textId="77777777" w:rsidR="00E20ECB" w:rsidRPr="00A869C4" w:rsidRDefault="00E20ECB" w:rsidP="00E20ECB">
      <w:pPr>
        <w:pStyle w:val="Default"/>
        <w:rPr>
          <w:rFonts w:asciiTheme="majorHAnsi" w:hAnsiTheme="majorHAnsi" w:cstheme="majorHAnsi"/>
          <w:sz w:val="22"/>
          <w:szCs w:val="22"/>
        </w:rPr>
      </w:pPr>
    </w:p>
    <w:p w14:paraId="3A80D883" w14:textId="77777777" w:rsidR="00E20ECB" w:rsidRPr="00A869C4" w:rsidRDefault="00E20ECB" w:rsidP="00E20ECB">
      <w:pPr>
        <w:pStyle w:val="Default"/>
        <w:spacing w:after="197" w:line="318" w:lineRule="atLeast"/>
        <w:rPr>
          <w:rFonts w:asciiTheme="majorHAnsi" w:hAnsiTheme="majorHAnsi" w:cstheme="majorHAnsi"/>
          <w:sz w:val="22"/>
          <w:szCs w:val="22"/>
        </w:rPr>
      </w:pPr>
      <w:r w:rsidRPr="00A869C4">
        <w:rPr>
          <w:rFonts w:asciiTheme="majorHAnsi" w:hAnsiTheme="majorHAnsi" w:cstheme="majorHAnsi"/>
          <w:b/>
          <w:bCs/>
          <w:sz w:val="22"/>
          <w:szCs w:val="22"/>
        </w:rPr>
        <w:t>Record keeping</w:t>
      </w:r>
    </w:p>
    <w:p w14:paraId="7BFEF7C5"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29.All concerns, discussions and decisions made and the reasons for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those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decisions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should be recorded in writing.</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If in doubt about recording requirements,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staff should discuss with the designated safeguarding lead.</w:t>
      </w:r>
    </w:p>
    <w:p w14:paraId="7F744D21" w14:textId="77777777" w:rsidR="00E20ECB" w:rsidRPr="00A869C4" w:rsidRDefault="00E20ECB" w:rsidP="00E20ECB">
      <w:pPr>
        <w:pStyle w:val="Default"/>
        <w:rPr>
          <w:rFonts w:asciiTheme="majorHAnsi" w:hAnsiTheme="majorHAnsi" w:cstheme="majorHAnsi"/>
          <w:sz w:val="22"/>
          <w:szCs w:val="22"/>
        </w:rPr>
      </w:pPr>
    </w:p>
    <w:p w14:paraId="2BBFE1E7" w14:textId="77777777" w:rsidR="00E20ECB" w:rsidRPr="00A869C4" w:rsidRDefault="00E20ECB" w:rsidP="00E20ECB">
      <w:pPr>
        <w:pStyle w:val="Default"/>
        <w:spacing w:after="215" w:line="208" w:lineRule="atLeast"/>
        <w:rPr>
          <w:rFonts w:asciiTheme="majorHAnsi" w:hAnsiTheme="majorHAnsi" w:cstheme="majorHAnsi"/>
          <w:sz w:val="22"/>
          <w:szCs w:val="22"/>
        </w:rPr>
      </w:pPr>
      <w:r w:rsidRPr="00A869C4">
        <w:rPr>
          <w:rFonts w:asciiTheme="majorHAnsi" w:hAnsiTheme="majorHAnsi" w:cstheme="majorHAnsi"/>
          <w:position w:val="9"/>
          <w:sz w:val="22"/>
          <w:szCs w:val="22"/>
          <w:vertAlign w:val="superscript"/>
        </w:rPr>
        <w:t>7</w:t>
      </w:r>
      <w:r w:rsidRPr="00A869C4">
        <w:rPr>
          <w:rFonts w:asciiTheme="majorHAnsi" w:hAnsiTheme="majorHAnsi" w:cstheme="majorHAnsi"/>
          <w:sz w:val="22"/>
          <w:szCs w:val="22"/>
        </w:rPr>
        <w:t>Section 5B(11) of the FGM Act 2003 (as inserted by section 74 of the Serious Crime Act2015) provides the definition for the term ‘teacher’: “teacher” means–(a) in relation to England, a person within section 141A(1) of the Education Act 2002 (persons employed or engaged to carry out teaching work at schools and other institutions in England).</w:t>
      </w:r>
    </w:p>
    <w:p w14:paraId="7B4A1895" w14:textId="77777777" w:rsidR="00945167" w:rsidRPr="00A869C4" w:rsidRDefault="00945167" w:rsidP="00E20ECB">
      <w:pPr>
        <w:pStyle w:val="Default"/>
        <w:spacing w:after="215" w:line="208" w:lineRule="atLeast"/>
        <w:rPr>
          <w:rFonts w:asciiTheme="majorHAnsi" w:hAnsiTheme="majorHAnsi" w:cstheme="majorHAnsi"/>
          <w:sz w:val="22"/>
          <w:szCs w:val="22"/>
        </w:rPr>
      </w:pPr>
    </w:p>
    <w:p w14:paraId="649DF8C6" w14:textId="77777777" w:rsidR="00945167" w:rsidRPr="00A869C4" w:rsidRDefault="00945167" w:rsidP="00E20ECB">
      <w:pPr>
        <w:pStyle w:val="Default"/>
        <w:spacing w:after="215" w:line="208" w:lineRule="atLeast"/>
        <w:rPr>
          <w:rFonts w:asciiTheme="majorHAnsi" w:hAnsiTheme="majorHAnsi" w:cstheme="majorHAnsi"/>
          <w:sz w:val="22"/>
          <w:szCs w:val="22"/>
        </w:rPr>
      </w:pPr>
    </w:p>
    <w:p w14:paraId="1B5DAC75" w14:textId="77777777" w:rsidR="00945167" w:rsidRPr="00A869C4" w:rsidRDefault="00945167" w:rsidP="00E20ECB">
      <w:pPr>
        <w:pStyle w:val="Default"/>
        <w:spacing w:after="215" w:line="208" w:lineRule="atLeast"/>
        <w:rPr>
          <w:rFonts w:asciiTheme="majorHAnsi" w:hAnsiTheme="majorHAnsi" w:cstheme="majorHAnsi"/>
          <w:sz w:val="22"/>
          <w:szCs w:val="22"/>
        </w:rPr>
      </w:pPr>
      <w:r w:rsidRPr="00A869C4">
        <w:rPr>
          <w:rFonts w:asciiTheme="majorHAnsi" w:hAnsiTheme="majorHAnsi" w:cstheme="majorHAnsi"/>
          <w:sz w:val="22"/>
          <w:szCs w:val="22"/>
        </w:rPr>
        <w:t>Annex G</w:t>
      </w:r>
    </w:p>
    <w:p w14:paraId="73ADC6E3" w14:textId="77777777" w:rsidR="00945167" w:rsidRPr="00A869C4" w:rsidRDefault="00945167" w:rsidP="00E20ECB">
      <w:pPr>
        <w:pStyle w:val="Default"/>
        <w:spacing w:after="215" w:line="208" w:lineRule="atLeast"/>
        <w:rPr>
          <w:rFonts w:asciiTheme="majorHAnsi" w:hAnsiTheme="majorHAnsi" w:cstheme="majorHAnsi"/>
          <w:sz w:val="22"/>
          <w:szCs w:val="22"/>
        </w:rPr>
      </w:pPr>
      <w:r w:rsidRPr="00A869C4">
        <w:rPr>
          <w:rFonts w:asciiTheme="majorHAnsi" w:hAnsiTheme="majorHAnsi" w:cstheme="majorHAnsi"/>
          <w:noProof/>
          <w:sz w:val="22"/>
          <w:szCs w:val="22"/>
        </w:rPr>
        <w:drawing>
          <wp:inline distT="0" distB="0" distL="0" distR="0" wp14:anchorId="47017F9E" wp14:editId="1F89B63A">
            <wp:extent cx="5969000" cy="76708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9000" cy="7670800"/>
                    </a:xfrm>
                    <a:prstGeom prst="rect">
                      <a:avLst/>
                    </a:prstGeom>
                    <a:noFill/>
                    <a:ln>
                      <a:noFill/>
                    </a:ln>
                  </pic:spPr>
                </pic:pic>
              </a:graphicData>
            </a:graphic>
          </wp:inline>
        </w:drawing>
      </w:r>
    </w:p>
    <w:p w14:paraId="6CB3F01E" w14:textId="77777777" w:rsidR="00E20ECB" w:rsidRPr="00A869C4" w:rsidRDefault="00E20ECB" w:rsidP="00E20ECB">
      <w:pPr>
        <w:rPr>
          <w:rFonts w:asciiTheme="majorHAnsi" w:hAnsiTheme="majorHAnsi" w:cstheme="majorHAnsi"/>
          <w:sz w:val="22"/>
          <w:szCs w:val="22"/>
        </w:rPr>
      </w:pPr>
    </w:p>
    <w:sectPr w:rsidR="00E20ECB" w:rsidRPr="00A869C4" w:rsidSect="00D60A84">
      <w:headerReference w:type="default" r:id="rId34"/>
      <w:footerReference w:type="even" r:id="rId35"/>
      <w:footerReference w:type="default" r:id="rId36"/>
      <w:pgSz w:w="12240" w:h="15840" w:code="1"/>
      <w:pgMar w:top="1701" w:right="1412" w:bottom="964" w:left="1412"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F364" w14:textId="77777777" w:rsidR="00B82D0D" w:rsidRDefault="00B82D0D">
      <w:r>
        <w:separator/>
      </w:r>
    </w:p>
  </w:endnote>
  <w:endnote w:type="continuationSeparator" w:id="0">
    <w:p w14:paraId="2AD8B98F" w14:textId="77777777" w:rsidR="00B82D0D" w:rsidRDefault="00B8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313222"/>
      <w:docPartObj>
        <w:docPartGallery w:val="Page Numbers (Bottom of Page)"/>
        <w:docPartUnique/>
      </w:docPartObj>
    </w:sdtPr>
    <w:sdtEndPr>
      <w:rPr>
        <w:noProof/>
      </w:rPr>
    </w:sdtEndPr>
    <w:sdtContent>
      <w:p w14:paraId="044A309A" w14:textId="77777777" w:rsidR="0078535B" w:rsidRDefault="0078535B">
        <w:pPr>
          <w:pStyle w:val="Footer"/>
        </w:pPr>
        <w:r>
          <w:fldChar w:fldCharType="begin"/>
        </w:r>
        <w:r>
          <w:instrText xml:space="preserve"> PAGE   \* MERGEFORMAT </w:instrText>
        </w:r>
        <w:r>
          <w:fldChar w:fldCharType="separate"/>
        </w:r>
        <w:r>
          <w:rPr>
            <w:noProof/>
          </w:rPr>
          <w:t>2</w:t>
        </w:r>
        <w:r>
          <w:rPr>
            <w:noProof/>
          </w:rPr>
          <w:fldChar w:fldCharType="end"/>
        </w:r>
      </w:p>
    </w:sdtContent>
  </w:sdt>
  <w:p w14:paraId="2D373E9E" w14:textId="77777777" w:rsidR="000F51CB" w:rsidRDefault="000F51CB" w:rsidP="00DD7D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822C" w14:textId="77777777" w:rsidR="000F51CB" w:rsidRDefault="000F51CB" w:rsidP="00DD7D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F161" w14:textId="77777777" w:rsidR="000F51CB" w:rsidRDefault="000F5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2FA1D" w14:textId="77777777" w:rsidR="000F51CB" w:rsidRDefault="000F51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3DEE" w14:textId="77777777" w:rsidR="000F51CB" w:rsidRDefault="000F5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4598729" w14:textId="2CECD3A3" w:rsidR="000F51CB" w:rsidRPr="00FA0EFF" w:rsidRDefault="000F51CB" w:rsidP="001579DF">
    <w:pPr>
      <w:pStyle w:val="Footer"/>
      <w:ind w:right="360"/>
      <w:jc w:val="center"/>
      <w:rPr>
        <w:color w:val="7030A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F537" w14:textId="77777777" w:rsidR="00B82D0D" w:rsidRDefault="00B82D0D">
      <w:r>
        <w:separator/>
      </w:r>
    </w:p>
  </w:footnote>
  <w:footnote w:type="continuationSeparator" w:id="0">
    <w:p w14:paraId="142E6354" w14:textId="77777777" w:rsidR="00B82D0D" w:rsidRDefault="00B8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5516" w14:textId="7ACC033A" w:rsidR="000F51CB" w:rsidRDefault="000F51CB">
    <w:pPr>
      <w:pStyle w:val="Header"/>
    </w:pPr>
  </w:p>
  <w:p w14:paraId="25AEE75D" w14:textId="41DF79CA" w:rsidR="000F51CB" w:rsidRDefault="000F51CB">
    <w:pPr>
      <w:pStyle w:val="Header"/>
    </w:pPr>
  </w:p>
  <w:p w14:paraId="41EEA15E" w14:textId="77777777" w:rsidR="000F51CB" w:rsidRDefault="000F51C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C54C" w14:textId="31507717" w:rsidR="000F51CB" w:rsidRDefault="000F51CB">
    <w:pPr>
      <w:pStyle w:val="Header"/>
      <w:rPr>
        <w:rFonts w:ascii="Garamond" w:hAnsi="Garamond"/>
        <w:sz w:val="28"/>
        <w:szCs w:val="28"/>
      </w:rPr>
    </w:pPr>
  </w:p>
  <w:p w14:paraId="03EEAB03" w14:textId="77777777" w:rsidR="000F51CB" w:rsidRDefault="000F51CB" w:rsidP="00D64CED">
    <w:pPr>
      <w:pStyle w:val="Header"/>
      <w:rPr>
        <w:rFonts w:ascii="Garamond" w:hAnsi="Garamond"/>
        <w:b/>
        <w:color w:val="008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BA1"/>
    <w:multiLevelType w:val="hybridMultilevel"/>
    <w:tmpl w:val="B9964A72"/>
    <w:lvl w:ilvl="0" w:tplc="6CC2C2CC">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3F03"/>
    <w:multiLevelType w:val="hybridMultilevel"/>
    <w:tmpl w:val="B1DE11A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FA6743"/>
    <w:multiLevelType w:val="hybridMultilevel"/>
    <w:tmpl w:val="7930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759D1"/>
    <w:multiLevelType w:val="hybridMultilevel"/>
    <w:tmpl w:val="FB162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C76EC7"/>
    <w:multiLevelType w:val="hybridMultilevel"/>
    <w:tmpl w:val="6ACC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F56DD"/>
    <w:multiLevelType w:val="hybridMultilevel"/>
    <w:tmpl w:val="4F4A3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2C6B4E"/>
    <w:multiLevelType w:val="hybridMultilevel"/>
    <w:tmpl w:val="9F6458F8"/>
    <w:lvl w:ilvl="0" w:tplc="08090001">
      <w:start w:val="1"/>
      <w:numFmt w:val="bullet"/>
      <w:lvlText w:val=""/>
      <w:lvlJc w:val="left"/>
      <w:pPr>
        <w:tabs>
          <w:tab w:val="num" w:pos="1260"/>
        </w:tabs>
        <w:ind w:left="126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04E98"/>
    <w:multiLevelType w:val="multilevel"/>
    <w:tmpl w:val="B014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0F1E28"/>
    <w:multiLevelType w:val="hybridMultilevel"/>
    <w:tmpl w:val="2D6A9C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1351A90"/>
    <w:multiLevelType w:val="hybridMultilevel"/>
    <w:tmpl w:val="8F2C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12F7D"/>
    <w:multiLevelType w:val="hybridMultilevel"/>
    <w:tmpl w:val="FC3A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6688B"/>
    <w:multiLevelType w:val="hybridMultilevel"/>
    <w:tmpl w:val="E6E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96CA9"/>
    <w:multiLevelType w:val="hybridMultilevel"/>
    <w:tmpl w:val="CF2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11DAF"/>
    <w:multiLevelType w:val="hybridMultilevel"/>
    <w:tmpl w:val="DE40C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F3C1B"/>
    <w:multiLevelType w:val="hybridMultilevel"/>
    <w:tmpl w:val="39E8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20365"/>
    <w:multiLevelType w:val="hybridMultilevel"/>
    <w:tmpl w:val="8E445FF2"/>
    <w:lvl w:ilvl="0" w:tplc="2C6CB90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338B4"/>
    <w:multiLevelType w:val="hybridMultilevel"/>
    <w:tmpl w:val="06E2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55756"/>
    <w:multiLevelType w:val="multilevel"/>
    <w:tmpl w:val="AFE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5053A"/>
    <w:multiLevelType w:val="hybridMultilevel"/>
    <w:tmpl w:val="E5B6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C7C7C"/>
    <w:multiLevelType w:val="hybridMultilevel"/>
    <w:tmpl w:val="D6E80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2D5C7F"/>
    <w:multiLevelType w:val="hybridMultilevel"/>
    <w:tmpl w:val="808C01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BF12D68"/>
    <w:multiLevelType w:val="multilevel"/>
    <w:tmpl w:val="609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EE58C2"/>
    <w:multiLevelType w:val="multilevel"/>
    <w:tmpl w:val="8B7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234CA3"/>
    <w:multiLevelType w:val="hybridMultilevel"/>
    <w:tmpl w:val="916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04D69"/>
    <w:multiLevelType w:val="hybridMultilevel"/>
    <w:tmpl w:val="D2BA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10212"/>
    <w:multiLevelType w:val="hybridMultilevel"/>
    <w:tmpl w:val="47BA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1489B"/>
    <w:multiLevelType w:val="hybridMultilevel"/>
    <w:tmpl w:val="4DB0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02541"/>
    <w:multiLevelType w:val="hybridMultilevel"/>
    <w:tmpl w:val="C404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51C8F"/>
    <w:multiLevelType w:val="hybridMultilevel"/>
    <w:tmpl w:val="B2F02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8212D2"/>
    <w:multiLevelType w:val="hybridMultilevel"/>
    <w:tmpl w:val="83328842"/>
    <w:lvl w:ilvl="0" w:tplc="08090001">
      <w:start w:val="1"/>
      <w:numFmt w:val="bullet"/>
      <w:lvlText w:val=""/>
      <w:lvlJc w:val="left"/>
      <w:pPr>
        <w:tabs>
          <w:tab w:val="num" w:pos="720"/>
        </w:tabs>
        <w:ind w:left="720" w:hanging="360"/>
      </w:pPr>
      <w:rPr>
        <w:rFonts w:ascii="Symbol" w:hAnsi="Symbol" w:hint="default"/>
      </w:rPr>
    </w:lvl>
    <w:lvl w:ilvl="1" w:tplc="2C6CB904">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16FF8"/>
    <w:multiLevelType w:val="hybridMultilevel"/>
    <w:tmpl w:val="02387D3C"/>
    <w:lvl w:ilvl="0" w:tplc="6CC2C2CC">
      <w:start w:val="1"/>
      <w:numFmt w:val="bullet"/>
      <w:lvlText w:val=""/>
      <w:lvlJc w:val="left"/>
      <w:pPr>
        <w:tabs>
          <w:tab w:val="num" w:pos="432"/>
        </w:tabs>
        <w:ind w:left="432" w:hanging="432"/>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C15F8"/>
    <w:multiLevelType w:val="hybridMultilevel"/>
    <w:tmpl w:val="FE0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35FB3"/>
    <w:multiLevelType w:val="hybridMultilevel"/>
    <w:tmpl w:val="28D8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55A72"/>
    <w:multiLevelType w:val="hybridMultilevel"/>
    <w:tmpl w:val="93BC2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1921A0"/>
    <w:multiLevelType w:val="hybridMultilevel"/>
    <w:tmpl w:val="6456A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833AA6"/>
    <w:multiLevelType w:val="hybridMultilevel"/>
    <w:tmpl w:val="4D18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D277A"/>
    <w:multiLevelType w:val="hybridMultilevel"/>
    <w:tmpl w:val="4F8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D4E81"/>
    <w:multiLevelType w:val="hybridMultilevel"/>
    <w:tmpl w:val="E17E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04AF9"/>
    <w:multiLevelType w:val="hybridMultilevel"/>
    <w:tmpl w:val="B8D8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672CD"/>
    <w:multiLevelType w:val="hybridMultilevel"/>
    <w:tmpl w:val="0846D246"/>
    <w:lvl w:ilvl="0" w:tplc="75888128">
      <w:start w:val="1"/>
      <w:numFmt w:val="bullet"/>
      <w:lvlText w:val="•"/>
      <w:lvlJc w:val="left"/>
      <w:pPr>
        <w:tabs>
          <w:tab w:val="num" w:pos="720"/>
        </w:tabs>
        <w:ind w:left="720" w:hanging="360"/>
      </w:pPr>
      <w:rPr>
        <w:rFonts w:ascii="Arial" w:hAnsi="Arial" w:hint="default"/>
      </w:rPr>
    </w:lvl>
    <w:lvl w:ilvl="1" w:tplc="65AE5B58" w:tentative="1">
      <w:start w:val="1"/>
      <w:numFmt w:val="bullet"/>
      <w:lvlText w:val="•"/>
      <w:lvlJc w:val="left"/>
      <w:pPr>
        <w:tabs>
          <w:tab w:val="num" w:pos="1440"/>
        </w:tabs>
        <w:ind w:left="1440" w:hanging="360"/>
      </w:pPr>
      <w:rPr>
        <w:rFonts w:ascii="Arial" w:hAnsi="Arial" w:hint="default"/>
      </w:rPr>
    </w:lvl>
    <w:lvl w:ilvl="2" w:tplc="C56C3EB6" w:tentative="1">
      <w:start w:val="1"/>
      <w:numFmt w:val="bullet"/>
      <w:lvlText w:val="•"/>
      <w:lvlJc w:val="left"/>
      <w:pPr>
        <w:tabs>
          <w:tab w:val="num" w:pos="2160"/>
        </w:tabs>
        <w:ind w:left="2160" w:hanging="360"/>
      </w:pPr>
      <w:rPr>
        <w:rFonts w:ascii="Arial" w:hAnsi="Arial" w:hint="default"/>
      </w:rPr>
    </w:lvl>
    <w:lvl w:ilvl="3" w:tplc="3B988EF4" w:tentative="1">
      <w:start w:val="1"/>
      <w:numFmt w:val="bullet"/>
      <w:lvlText w:val="•"/>
      <w:lvlJc w:val="left"/>
      <w:pPr>
        <w:tabs>
          <w:tab w:val="num" w:pos="2880"/>
        </w:tabs>
        <w:ind w:left="2880" w:hanging="360"/>
      </w:pPr>
      <w:rPr>
        <w:rFonts w:ascii="Arial" w:hAnsi="Arial" w:hint="default"/>
      </w:rPr>
    </w:lvl>
    <w:lvl w:ilvl="4" w:tplc="CFBE3D4E" w:tentative="1">
      <w:start w:val="1"/>
      <w:numFmt w:val="bullet"/>
      <w:lvlText w:val="•"/>
      <w:lvlJc w:val="left"/>
      <w:pPr>
        <w:tabs>
          <w:tab w:val="num" w:pos="3600"/>
        </w:tabs>
        <w:ind w:left="3600" w:hanging="360"/>
      </w:pPr>
      <w:rPr>
        <w:rFonts w:ascii="Arial" w:hAnsi="Arial" w:hint="default"/>
      </w:rPr>
    </w:lvl>
    <w:lvl w:ilvl="5" w:tplc="5EE285B6" w:tentative="1">
      <w:start w:val="1"/>
      <w:numFmt w:val="bullet"/>
      <w:lvlText w:val="•"/>
      <w:lvlJc w:val="left"/>
      <w:pPr>
        <w:tabs>
          <w:tab w:val="num" w:pos="4320"/>
        </w:tabs>
        <w:ind w:left="4320" w:hanging="360"/>
      </w:pPr>
      <w:rPr>
        <w:rFonts w:ascii="Arial" w:hAnsi="Arial" w:hint="default"/>
      </w:rPr>
    </w:lvl>
    <w:lvl w:ilvl="6" w:tplc="24E4B9A6" w:tentative="1">
      <w:start w:val="1"/>
      <w:numFmt w:val="bullet"/>
      <w:lvlText w:val="•"/>
      <w:lvlJc w:val="left"/>
      <w:pPr>
        <w:tabs>
          <w:tab w:val="num" w:pos="5040"/>
        </w:tabs>
        <w:ind w:left="5040" w:hanging="360"/>
      </w:pPr>
      <w:rPr>
        <w:rFonts w:ascii="Arial" w:hAnsi="Arial" w:hint="default"/>
      </w:rPr>
    </w:lvl>
    <w:lvl w:ilvl="7" w:tplc="C40A26AC" w:tentative="1">
      <w:start w:val="1"/>
      <w:numFmt w:val="bullet"/>
      <w:lvlText w:val="•"/>
      <w:lvlJc w:val="left"/>
      <w:pPr>
        <w:tabs>
          <w:tab w:val="num" w:pos="5760"/>
        </w:tabs>
        <w:ind w:left="5760" w:hanging="360"/>
      </w:pPr>
      <w:rPr>
        <w:rFonts w:ascii="Arial" w:hAnsi="Arial" w:hint="default"/>
      </w:rPr>
    </w:lvl>
    <w:lvl w:ilvl="8" w:tplc="F2BA6EA0" w:tentative="1">
      <w:start w:val="1"/>
      <w:numFmt w:val="bullet"/>
      <w:lvlText w:val="•"/>
      <w:lvlJc w:val="left"/>
      <w:pPr>
        <w:tabs>
          <w:tab w:val="num" w:pos="6480"/>
        </w:tabs>
        <w:ind w:left="6480" w:hanging="360"/>
      </w:pPr>
      <w:rPr>
        <w:rFonts w:ascii="Arial" w:hAnsi="Arial" w:hint="default"/>
      </w:rPr>
    </w:lvl>
  </w:abstractNum>
  <w:num w:numId="1" w16cid:durableId="174654828">
    <w:abstractNumId w:val="30"/>
  </w:num>
  <w:num w:numId="2" w16cid:durableId="1348410855">
    <w:abstractNumId w:val="29"/>
  </w:num>
  <w:num w:numId="3" w16cid:durableId="414130390">
    <w:abstractNumId w:val="15"/>
  </w:num>
  <w:num w:numId="4" w16cid:durableId="2112315658">
    <w:abstractNumId w:val="23"/>
  </w:num>
  <w:num w:numId="5" w16cid:durableId="674188075">
    <w:abstractNumId w:val="0"/>
  </w:num>
  <w:num w:numId="6" w16cid:durableId="1529030812">
    <w:abstractNumId w:val="39"/>
  </w:num>
  <w:num w:numId="7" w16cid:durableId="990527883">
    <w:abstractNumId w:val="11"/>
  </w:num>
  <w:num w:numId="8" w16cid:durableId="480971055">
    <w:abstractNumId w:val="2"/>
  </w:num>
  <w:num w:numId="9" w16cid:durableId="983849993">
    <w:abstractNumId w:val="8"/>
  </w:num>
  <w:num w:numId="10" w16cid:durableId="1720978955">
    <w:abstractNumId w:val="3"/>
  </w:num>
  <w:num w:numId="11" w16cid:durableId="190345986">
    <w:abstractNumId w:val="5"/>
  </w:num>
  <w:num w:numId="12" w16cid:durableId="53814969">
    <w:abstractNumId w:val="34"/>
  </w:num>
  <w:num w:numId="13" w16cid:durableId="206795098">
    <w:abstractNumId w:val="28"/>
  </w:num>
  <w:num w:numId="14" w16cid:durableId="1258519602">
    <w:abstractNumId w:val="6"/>
  </w:num>
  <w:num w:numId="15" w16cid:durableId="923877513">
    <w:abstractNumId w:val="1"/>
  </w:num>
  <w:num w:numId="16" w16cid:durableId="319315436">
    <w:abstractNumId w:val="38"/>
  </w:num>
  <w:num w:numId="17" w16cid:durableId="1406107198">
    <w:abstractNumId w:val="37"/>
  </w:num>
  <w:num w:numId="18" w16cid:durableId="1805613585">
    <w:abstractNumId w:val="17"/>
  </w:num>
  <w:num w:numId="19" w16cid:durableId="118846252">
    <w:abstractNumId w:val="18"/>
  </w:num>
  <w:num w:numId="20" w16cid:durableId="2057268161">
    <w:abstractNumId w:val="16"/>
  </w:num>
  <w:num w:numId="21" w16cid:durableId="2079355199">
    <w:abstractNumId w:val="32"/>
  </w:num>
  <w:num w:numId="22" w16cid:durableId="292177633">
    <w:abstractNumId w:val="1"/>
  </w:num>
  <w:num w:numId="23" w16cid:durableId="1416128146">
    <w:abstractNumId w:val="13"/>
  </w:num>
  <w:num w:numId="24" w16cid:durableId="1202472477">
    <w:abstractNumId w:val="4"/>
  </w:num>
  <w:num w:numId="25" w16cid:durableId="1742749825">
    <w:abstractNumId w:val="12"/>
  </w:num>
  <w:num w:numId="26" w16cid:durableId="2018924823">
    <w:abstractNumId w:val="14"/>
  </w:num>
  <w:num w:numId="27" w16cid:durableId="1270625995">
    <w:abstractNumId w:val="33"/>
  </w:num>
  <w:num w:numId="28" w16cid:durableId="1898124020">
    <w:abstractNumId w:val="20"/>
  </w:num>
  <w:num w:numId="29" w16cid:durableId="330108287">
    <w:abstractNumId w:val="31"/>
  </w:num>
  <w:num w:numId="30" w16cid:durableId="1184825404">
    <w:abstractNumId w:val="36"/>
  </w:num>
  <w:num w:numId="31" w16cid:durableId="1825848670">
    <w:abstractNumId w:val="9"/>
  </w:num>
  <w:num w:numId="32" w16cid:durableId="1816415807">
    <w:abstractNumId w:val="27"/>
  </w:num>
  <w:num w:numId="33" w16cid:durableId="281809028">
    <w:abstractNumId w:val="26"/>
  </w:num>
  <w:num w:numId="34" w16cid:durableId="1675306352">
    <w:abstractNumId w:val="35"/>
  </w:num>
  <w:num w:numId="35" w16cid:durableId="1534533751">
    <w:abstractNumId w:val="10"/>
  </w:num>
  <w:num w:numId="36" w16cid:durableId="1814715264">
    <w:abstractNumId w:val="19"/>
  </w:num>
  <w:num w:numId="37" w16cid:durableId="1548251352">
    <w:abstractNumId w:val="25"/>
  </w:num>
  <w:num w:numId="38" w16cid:durableId="812410317">
    <w:abstractNumId w:val="24"/>
  </w:num>
  <w:num w:numId="39" w16cid:durableId="430394474">
    <w:abstractNumId w:val="22"/>
  </w:num>
  <w:num w:numId="40" w16cid:durableId="1885289688">
    <w:abstractNumId w:val="21"/>
  </w:num>
  <w:num w:numId="41" w16cid:durableId="173554621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40"/>
    <w:rsid w:val="0000268E"/>
    <w:rsid w:val="0000629B"/>
    <w:rsid w:val="00022BB3"/>
    <w:rsid w:val="000377B5"/>
    <w:rsid w:val="00051A87"/>
    <w:rsid w:val="00085413"/>
    <w:rsid w:val="000B1C63"/>
    <w:rsid w:val="000B5601"/>
    <w:rsid w:val="000C4F6E"/>
    <w:rsid w:val="000D72A9"/>
    <w:rsid w:val="000E5FF1"/>
    <w:rsid w:val="000F51CB"/>
    <w:rsid w:val="000F62D4"/>
    <w:rsid w:val="000F6651"/>
    <w:rsid w:val="00113049"/>
    <w:rsid w:val="0013171C"/>
    <w:rsid w:val="00131DEB"/>
    <w:rsid w:val="0015232B"/>
    <w:rsid w:val="001579DF"/>
    <w:rsid w:val="001735C2"/>
    <w:rsid w:val="001A5101"/>
    <w:rsid w:val="001A6537"/>
    <w:rsid w:val="001B37FA"/>
    <w:rsid w:val="001B7CCE"/>
    <w:rsid w:val="001C3B77"/>
    <w:rsid w:val="001C4DC0"/>
    <w:rsid w:val="001D75EA"/>
    <w:rsid w:val="001E0740"/>
    <w:rsid w:val="00240CFE"/>
    <w:rsid w:val="00246AF2"/>
    <w:rsid w:val="00267A85"/>
    <w:rsid w:val="002738ED"/>
    <w:rsid w:val="00280B80"/>
    <w:rsid w:val="00281817"/>
    <w:rsid w:val="00286DCA"/>
    <w:rsid w:val="002A053A"/>
    <w:rsid w:val="002A1D60"/>
    <w:rsid w:val="002A6FB9"/>
    <w:rsid w:val="002C1F55"/>
    <w:rsid w:val="002D772C"/>
    <w:rsid w:val="002E49FF"/>
    <w:rsid w:val="00311865"/>
    <w:rsid w:val="00321CA1"/>
    <w:rsid w:val="00330F68"/>
    <w:rsid w:val="0033295F"/>
    <w:rsid w:val="0033340D"/>
    <w:rsid w:val="0033596C"/>
    <w:rsid w:val="00341D90"/>
    <w:rsid w:val="00363795"/>
    <w:rsid w:val="00387882"/>
    <w:rsid w:val="0039705F"/>
    <w:rsid w:val="003A318B"/>
    <w:rsid w:val="003E1FEA"/>
    <w:rsid w:val="004231C7"/>
    <w:rsid w:val="00427DE6"/>
    <w:rsid w:val="0043475C"/>
    <w:rsid w:val="00434E0B"/>
    <w:rsid w:val="004A5191"/>
    <w:rsid w:val="004B6BA9"/>
    <w:rsid w:val="004D2303"/>
    <w:rsid w:val="004E2265"/>
    <w:rsid w:val="004F05FD"/>
    <w:rsid w:val="004F73D6"/>
    <w:rsid w:val="00526E68"/>
    <w:rsid w:val="00541A7C"/>
    <w:rsid w:val="00541CC0"/>
    <w:rsid w:val="00552E3B"/>
    <w:rsid w:val="00562114"/>
    <w:rsid w:val="0056362F"/>
    <w:rsid w:val="00573BB6"/>
    <w:rsid w:val="00581A2F"/>
    <w:rsid w:val="00582CA3"/>
    <w:rsid w:val="005A749F"/>
    <w:rsid w:val="005C0782"/>
    <w:rsid w:val="005D04D1"/>
    <w:rsid w:val="005E6712"/>
    <w:rsid w:val="00614368"/>
    <w:rsid w:val="00620353"/>
    <w:rsid w:val="006312D9"/>
    <w:rsid w:val="006360DB"/>
    <w:rsid w:val="00655D6A"/>
    <w:rsid w:val="00670039"/>
    <w:rsid w:val="006A3CF6"/>
    <w:rsid w:val="006D0346"/>
    <w:rsid w:val="006D6537"/>
    <w:rsid w:val="006D7C21"/>
    <w:rsid w:val="00704382"/>
    <w:rsid w:val="00727740"/>
    <w:rsid w:val="00740936"/>
    <w:rsid w:val="00743D39"/>
    <w:rsid w:val="00753A2D"/>
    <w:rsid w:val="00782EB3"/>
    <w:rsid w:val="0078535B"/>
    <w:rsid w:val="007C7572"/>
    <w:rsid w:val="007D2570"/>
    <w:rsid w:val="007E037F"/>
    <w:rsid w:val="007E6AFD"/>
    <w:rsid w:val="007F4F1A"/>
    <w:rsid w:val="0082688E"/>
    <w:rsid w:val="008403EE"/>
    <w:rsid w:val="0084193A"/>
    <w:rsid w:val="008527F0"/>
    <w:rsid w:val="00861072"/>
    <w:rsid w:val="00880565"/>
    <w:rsid w:val="0088242E"/>
    <w:rsid w:val="0088561E"/>
    <w:rsid w:val="008A3BFC"/>
    <w:rsid w:val="008B1CB2"/>
    <w:rsid w:val="008D210F"/>
    <w:rsid w:val="008D3CC0"/>
    <w:rsid w:val="008D567A"/>
    <w:rsid w:val="008D6747"/>
    <w:rsid w:val="008E4582"/>
    <w:rsid w:val="008E72BC"/>
    <w:rsid w:val="008F53E7"/>
    <w:rsid w:val="008F7A28"/>
    <w:rsid w:val="00905F6F"/>
    <w:rsid w:val="00906E90"/>
    <w:rsid w:val="00945167"/>
    <w:rsid w:val="009476CD"/>
    <w:rsid w:val="0096098F"/>
    <w:rsid w:val="00966099"/>
    <w:rsid w:val="00983926"/>
    <w:rsid w:val="009B072E"/>
    <w:rsid w:val="009D1CCA"/>
    <w:rsid w:val="00A16ADA"/>
    <w:rsid w:val="00A2120D"/>
    <w:rsid w:val="00A674B4"/>
    <w:rsid w:val="00A869C4"/>
    <w:rsid w:val="00B54E76"/>
    <w:rsid w:val="00B82D0D"/>
    <w:rsid w:val="00B978EE"/>
    <w:rsid w:val="00BB79FE"/>
    <w:rsid w:val="00BC1FE6"/>
    <w:rsid w:val="00BD0341"/>
    <w:rsid w:val="00BE567C"/>
    <w:rsid w:val="00C4418E"/>
    <w:rsid w:val="00C511E6"/>
    <w:rsid w:val="00C5777F"/>
    <w:rsid w:val="00C60947"/>
    <w:rsid w:val="00C903F4"/>
    <w:rsid w:val="00C9321F"/>
    <w:rsid w:val="00CD0CF9"/>
    <w:rsid w:val="00CE1841"/>
    <w:rsid w:val="00CE3A17"/>
    <w:rsid w:val="00D039E3"/>
    <w:rsid w:val="00D06C0F"/>
    <w:rsid w:val="00D15E00"/>
    <w:rsid w:val="00D4606A"/>
    <w:rsid w:val="00D47628"/>
    <w:rsid w:val="00D543B5"/>
    <w:rsid w:val="00D567BA"/>
    <w:rsid w:val="00D60A84"/>
    <w:rsid w:val="00D64CED"/>
    <w:rsid w:val="00D73533"/>
    <w:rsid w:val="00D75308"/>
    <w:rsid w:val="00D81018"/>
    <w:rsid w:val="00D834B9"/>
    <w:rsid w:val="00D85F4D"/>
    <w:rsid w:val="00D930AD"/>
    <w:rsid w:val="00DA05CD"/>
    <w:rsid w:val="00DA41AD"/>
    <w:rsid w:val="00DA6CD1"/>
    <w:rsid w:val="00DD622A"/>
    <w:rsid w:val="00DD7DBF"/>
    <w:rsid w:val="00E0034D"/>
    <w:rsid w:val="00E017DE"/>
    <w:rsid w:val="00E06434"/>
    <w:rsid w:val="00E07661"/>
    <w:rsid w:val="00E20ECB"/>
    <w:rsid w:val="00E24F3E"/>
    <w:rsid w:val="00E454CD"/>
    <w:rsid w:val="00E55D19"/>
    <w:rsid w:val="00E911C8"/>
    <w:rsid w:val="00EB7BFC"/>
    <w:rsid w:val="00EC2416"/>
    <w:rsid w:val="00ED627F"/>
    <w:rsid w:val="00ED71A9"/>
    <w:rsid w:val="00EE37E6"/>
    <w:rsid w:val="00EE4994"/>
    <w:rsid w:val="00EE4C9D"/>
    <w:rsid w:val="00EF53C2"/>
    <w:rsid w:val="00F224D0"/>
    <w:rsid w:val="00F2336E"/>
    <w:rsid w:val="00F2412B"/>
    <w:rsid w:val="00F352F2"/>
    <w:rsid w:val="00F612E7"/>
    <w:rsid w:val="00F64988"/>
    <w:rsid w:val="00F64AB4"/>
    <w:rsid w:val="00F64EA3"/>
    <w:rsid w:val="00F73C80"/>
    <w:rsid w:val="00F74B1A"/>
    <w:rsid w:val="00F85DCB"/>
    <w:rsid w:val="00FA0EFF"/>
    <w:rsid w:val="00FC0233"/>
    <w:rsid w:val="00FD751C"/>
    <w:rsid w:val="00FE6671"/>
    <w:rsid w:val="00FF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F582B"/>
  <w15:docId w15:val="{636CC1EF-5ECB-4F99-A440-A327C53A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GB"/>
    </w:rPr>
  </w:style>
  <w:style w:type="paragraph" w:styleId="Heading1">
    <w:name w:val="heading 1"/>
    <w:basedOn w:val="Normal"/>
    <w:next w:val="Normal"/>
    <w:link w:val="Heading1Char"/>
    <w:uiPriority w:val="9"/>
    <w:qFormat/>
    <w:pPr>
      <w:keepNext/>
      <w:jc w:val="both"/>
      <w:outlineLvl w:val="0"/>
    </w:pPr>
    <w:rPr>
      <w:rFonts w:ascii="Garamond" w:hAnsi="Garamond"/>
      <w:b/>
      <w:bCs/>
      <w:sz w:val="24"/>
      <w:szCs w:val="24"/>
      <w:u w:val="single"/>
    </w:rPr>
  </w:style>
  <w:style w:type="paragraph" w:styleId="Heading2">
    <w:name w:val="heading 2"/>
    <w:basedOn w:val="Normal"/>
    <w:next w:val="Normal"/>
    <w:link w:val="Heading2Char"/>
    <w:uiPriority w:val="9"/>
    <w:semiHidden/>
    <w:unhideWhenUsed/>
    <w:qFormat/>
    <w:rsid w:val="008D210F"/>
    <w:pPr>
      <w:keepNext/>
      <w:spacing w:before="240" w:after="60"/>
      <w:outlineLvl w:val="1"/>
    </w:pPr>
    <w:rPr>
      <w:rFonts w:ascii="Calibri Light" w:hAnsi="Calibri Light"/>
      <w:b/>
      <w:bCs/>
      <w:i/>
      <w:iCs/>
      <w:sz w:val="28"/>
      <w:szCs w:val="28"/>
      <w:lang w:val="en-GB"/>
    </w:rPr>
  </w:style>
  <w:style w:type="paragraph" w:styleId="Heading3">
    <w:name w:val="heading 3"/>
    <w:basedOn w:val="Normal"/>
    <w:next w:val="Normal"/>
    <w:link w:val="Heading3Char"/>
    <w:uiPriority w:val="9"/>
    <w:qFormat/>
    <w:rsid w:val="008D210F"/>
    <w:pPr>
      <w:keepNext/>
      <w:spacing w:before="60" w:after="60"/>
      <w:outlineLvl w:val="2"/>
    </w:pPr>
    <w:rPr>
      <w:rFonts w:ascii="Comic Sans MS" w:hAnsi="Comic Sans MS"/>
      <w:b/>
      <w:bCs/>
      <w:sz w:val="22"/>
      <w:szCs w:val="22"/>
      <w:lang w:val="en-GB"/>
    </w:rPr>
  </w:style>
  <w:style w:type="paragraph" w:styleId="Heading4">
    <w:name w:val="heading 4"/>
    <w:basedOn w:val="Normal"/>
    <w:next w:val="Normal"/>
    <w:link w:val="Heading4Char"/>
    <w:uiPriority w:val="9"/>
    <w:semiHidden/>
    <w:unhideWhenUsed/>
    <w:qFormat/>
    <w:rsid w:val="008D210F"/>
    <w:pPr>
      <w:keepNext/>
      <w:tabs>
        <w:tab w:val="num" w:pos="2880"/>
      </w:tabs>
      <w:spacing w:before="240" w:after="60"/>
      <w:ind w:left="2880" w:hanging="720"/>
      <w:outlineLvl w:val="3"/>
    </w:pPr>
    <w:rPr>
      <w:rFonts w:ascii="Calibri" w:hAnsi="Calibri"/>
      <w:b/>
      <w:bCs/>
      <w:sz w:val="28"/>
      <w:szCs w:val="28"/>
      <w:lang w:eastAsia="en-US"/>
    </w:rPr>
  </w:style>
  <w:style w:type="paragraph" w:styleId="Heading5">
    <w:name w:val="heading 5"/>
    <w:basedOn w:val="Normal"/>
    <w:next w:val="Normal"/>
    <w:link w:val="Heading5Char"/>
    <w:uiPriority w:val="9"/>
    <w:semiHidden/>
    <w:unhideWhenUsed/>
    <w:qFormat/>
    <w:rsid w:val="008D210F"/>
    <w:pPr>
      <w:tabs>
        <w:tab w:val="num" w:pos="3600"/>
      </w:tabs>
      <w:spacing w:before="240" w:after="60"/>
      <w:ind w:left="3600" w:hanging="720"/>
      <w:outlineLvl w:val="4"/>
    </w:pPr>
    <w:rPr>
      <w:rFonts w:ascii="Calibri" w:hAnsi="Calibri"/>
      <w:b/>
      <w:bCs/>
      <w:i/>
      <w:iCs/>
      <w:sz w:val="26"/>
      <w:szCs w:val="26"/>
      <w:lang w:eastAsia="en-US"/>
    </w:rPr>
  </w:style>
  <w:style w:type="paragraph" w:styleId="Heading6">
    <w:name w:val="heading 6"/>
    <w:basedOn w:val="Normal"/>
    <w:next w:val="Normal"/>
    <w:link w:val="Heading6Char"/>
    <w:qFormat/>
    <w:rsid w:val="008D210F"/>
    <w:pPr>
      <w:tabs>
        <w:tab w:val="num" w:pos="4320"/>
      </w:tabs>
      <w:spacing w:before="240" w:after="60"/>
      <w:ind w:left="4320" w:hanging="720"/>
      <w:outlineLvl w:val="5"/>
    </w:pPr>
    <w:rPr>
      <w:b/>
      <w:bCs/>
      <w:sz w:val="22"/>
      <w:szCs w:val="22"/>
      <w:lang w:eastAsia="en-US"/>
    </w:rPr>
  </w:style>
  <w:style w:type="paragraph" w:styleId="Heading7">
    <w:name w:val="heading 7"/>
    <w:basedOn w:val="Normal"/>
    <w:next w:val="Normal"/>
    <w:link w:val="Heading7Char"/>
    <w:uiPriority w:val="9"/>
    <w:semiHidden/>
    <w:unhideWhenUsed/>
    <w:qFormat/>
    <w:rsid w:val="008D210F"/>
    <w:pPr>
      <w:tabs>
        <w:tab w:val="num" w:pos="5040"/>
      </w:tabs>
      <w:spacing w:before="240" w:after="60"/>
      <w:ind w:left="5040" w:hanging="720"/>
      <w:outlineLvl w:val="6"/>
    </w:pPr>
    <w:rPr>
      <w:rFonts w:ascii="Calibri" w:hAnsi="Calibri"/>
      <w:sz w:val="24"/>
      <w:szCs w:val="24"/>
      <w:lang w:eastAsia="en-US"/>
    </w:rPr>
  </w:style>
  <w:style w:type="paragraph" w:styleId="Heading8">
    <w:name w:val="heading 8"/>
    <w:basedOn w:val="Normal"/>
    <w:next w:val="Normal"/>
    <w:link w:val="Heading8Char"/>
    <w:uiPriority w:val="9"/>
    <w:semiHidden/>
    <w:unhideWhenUsed/>
    <w:qFormat/>
    <w:rsid w:val="008D210F"/>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8D210F"/>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Garamond" w:hAnsi="Garamond"/>
      <w:b/>
      <w:sz w:val="28"/>
      <w:szCs w:val="28"/>
      <w:u w:val="single"/>
    </w:rPr>
  </w:style>
  <w:style w:type="paragraph" w:customStyle="1" w:styleId="DefaultText">
    <w:name w:val="Default Text"/>
    <w:basedOn w:val="Normal"/>
    <w:rsid w:val="00F64988"/>
    <w:rPr>
      <w:sz w:val="24"/>
      <w:lang w:val="en-GB" w:eastAsia="en-US"/>
    </w:rPr>
  </w:style>
  <w:style w:type="paragraph" w:styleId="BodyText">
    <w:name w:val="Body Text"/>
    <w:basedOn w:val="Normal"/>
    <w:link w:val="BodyTextChar"/>
    <w:rsid w:val="002A6FB9"/>
    <w:pPr>
      <w:jc w:val="both"/>
    </w:pPr>
    <w:rPr>
      <w:sz w:val="24"/>
      <w:szCs w:val="24"/>
      <w:lang w:val="en-GB" w:eastAsia="en-US"/>
    </w:rPr>
  </w:style>
  <w:style w:type="character" w:customStyle="1" w:styleId="BodyTextChar">
    <w:name w:val="Body Text Char"/>
    <w:basedOn w:val="DefaultParagraphFont"/>
    <w:link w:val="BodyText"/>
    <w:rsid w:val="002A6FB9"/>
    <w:rPr>
      <w:sz w:val="24"/>
      <w:szCs w:val="24"/>
    </w:rPr>
  </w:style>
  <w:style w:type="character" w:customStyle="1" w:styleId="HeaderChar">
    <w:name w:val="Header Char"/>
    <w:basedOn w:val="DefaultParagraphFont"/>
    <w:link w:val="Header"/>
    <w:uiPriority w:val="99"/>
    <w:rsid w:val="00D64CED"/>
    <w:rPr>
      <w:lang w:val="en-US" w:eastAsia="en-GB"/>
    </w:rPr>
  </w:style>
  <w:style w:type="paragraph" w:styleId="ListParagraph">
    <w:name w:val="List Paragraph"/>
    <w:basedOn w:val="Normal"/>
    <w:uiPriority w:val="34"/>
    <w:qFormat/>
    <w:rsid w:val="000C4F6E"/>
    <w:pPr>
      <w:ind w:left="720"/>
      <w:contextualSpacing/>
    </w:pPr>
  </w:style>
  <w:style w:type="character" w:styleId="Hyperlink">
    <w:name w:val="Hyperlink"/>
    <w:rsid w:val="008D210F"/>
    <w:rPr>
      <w:color w:val="0000FF"/>
      <w:u w:val="single"/>
    </w:rPr>
  </w:style>
  <w:style w:type="paragraph" w:customStyle="1" w:styleId="Default">
    <w:name w:val="Default"/>
    <w:rsid w:val="008D210F"/>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8D210F"/>
    <w:pPr>
      <w:spacing w:after="240"/>
    </w:pPr>
    <w:rPr>
      <w:color w:val="111111"/>
      <w:sz w:val="24"/>
      <w:szCs w:val="24"/>
      <w:lang w:val="en-GB"/>
    </w:rPr>
  </w:style>
  <w:style w:type="character" w:customStyle="1" w:styleId="Heading2Char">
    <w:name w:val="Heading 2 Char"/>
    <w:basedOn w:val="DefaultParagraphFont"/>
    <w:link w:val="Heading2"/>
    <w:uiPriority w:val="9"/>
    <w:semiHidden/>
    <w:rsid w:val="008D210F"/>
    <w:rPr>
      <w:rFonts w:ascii="Calibri Light" w:hAnsi="Calibri Light"/>
      <w:b/>
      <w:bCs/>
      <w:i/>
      <w:iCs/>
      <w:sz w:val="28"/>
      <w:szCs w:val="28"/>
      <w:lang w:eastAsia="en-GB"/>
    </w:rPr>
  </w:style>
  <w:style w:type="character" w:customStyle="1" w:styleId="Heading3Char">
    <w:name w:val="Heading 3 Char"/>
    <w:basedOn w:val="DefaultParagraphFont"/>
    <w:link w:val="Heading3"/>
    <w:uiPriority w:val="9"/>
    <w:rsid w:val="008D210F"/>
    <w:rPr>
      <w:rFonts w:ascii="Comic Sans MS" w:hAnsi="Comic Sans MS"/>
      <w:b/>
      <w:bCs/>
      <w:sz w:val="22"/>
      <w:szCs w:val="22"/>
      <w:lang w:eastAsia="en-GB"/>
    </w:rPr>
  </w:style>
  <w:style w:type="character" w:customStyle="1" w:styleId="Heading4Char">
    <w:name w:val="Heading 4 Char"/>
    <w:basedOn w:val="DefaultParagraphFont"/>
    <w:link w:val="Heading4"/>
    <w:uiPriority w:val="9"/>
    <w:semiHidden/>
    <w:rsid w:val="008D210F"/>
    <w:rPr>
      <w:rFonts w:ascii="Calibri" w:hAnsi="Calibri"/>
      <w:b/>
      <w:bCs/>
      <w:sz w:val="28"/>
      <w:szCs w:val="28"/>
      <w:lang w:val="en-US"/>
    </w:rPr>
  </w:style>
  <w:style w:type="character" w:customStyle="1" w:styleId="Heading5Char">
    <w:name w:val="Heading 5 Char"/>
    <w:basedOn w:val="DefaultParagraphFont"/>
    <w:link w:val="Heading5"/>
    <w:uiPriority w:val="9"/>
    <w:semiHidden/>
    <w:rsid w:val="008D210F"/>
    <w:rPr>
      <w:rFonts w:ascii="Calibri" w:hAnsi="Calibri"/>
      <w:b/>
      <w:bCs/>
      <w:i/>
      <w:iCs/>
      <w:sz w:val="26"/>
      <w:szCs w:val="26"/>
      <w:lang w:val="en-US"/>
    </w:rPr>
  </w:style>
  <w:style w:type="character" w:customStyle="1" w:styleId="Heading6Char">
    <w:name w:val="Heading 6 Char"/>
    <w:basedOn w:val="DefaultParagraphFont"/>
    <w:link w:val="Heading6"/>
    <w:rsid w:val="008D210F"/>
    <w:rPr>
      <w:b/>
      <w:bCs/>
      <w:sz w:val="22"/>
      <w:szCs w:val="22"/>
      <w:lang w:val="en-US"/>
    </w:rPr>
  </w:style>
  <w:style w:type="character" w:customStyle="1" w:styleId="Heading7Char">
    <w:name w:val="Heading 7 Char"/>
    <w:basedOn w:val="DefaultParagraphFont"/>
    <w:link w:val="Heading7"/>
    <w:uiPriority w:val="9"/>
    <w:semiHidden/>
    <w:rsid w:val="008D210F"/>
    <w:rPr>
      <w:rFonts w:ascii="Calibri" w:hAnsi="Calibri"/>
      <w:sz w:val="24"/>
      <w:szCs w:val="24"/>
      <w:lang w:val="en-US"/>
    </w:rPr>
  </w:style>
  <w:style w:type="character" w:customStyle="1" w:styleId="Heading8Char">
    <w:name w:val="Heading 8 Char"/>
    <w:basedOn w:val="DefaultParagraphFont"/>
    <w:link w:val="Heading8"/>
    <w:uiPriority w:val="9"/>
    <w:semiHidden/>
    <w:rsid w:val="008D210F"/>
    <w:rPr>
      <w:rFonts w:ascii="Calibri" w:hAnsi="Calibri"/>
      <w:i/>
      <w:iCs/>
      <w:sz w:val="24"/>
      <w:szCs w:val="24"/>
      <w:lang w:val="en-US"/>
    </w:rPr>
  </w:style>
  <w:style w:type="character" w:customStyle="1" w:styleId="Heading9Char">
    <w:name w:val="Heading 9 Char"/>
    <w:basedOn w:val="DefaultParagraphFont"/>
    <w:link w:val="Heading9"/>
    <w:uiPriority w:val="9"/>
    <w:semiHidden/>
    <w:rsid w:val="008D210F"/>
    <w:rPr>
      <w:rFonts w:ascii="Cambria" w:hAnsi="Cambria"/>
      <w:sz w:val="22"/>
      <w:szCs w:val="22"/>
      <w:lang w:val="en-US"/>
    </w:rPr>
  </w:style>
  <w:style w:type="paragraph" w:styleId="DocumentMap">
    <w:name w:val="Document Map"/>
    <w:basedOn w:val="Normal"/>
    <w:link w:val="DocumentMapChar"/>
    <w:semiHidden/>
    <w:rsid w:val="008D210F"/>
    <w:pPr>
      <w:shd w:val="clear" w:color="auto" w:fill="000080"/>
    </w:pPr>
    <w:rPr>
      <w:rFonts w:ascii="Tahoma" w:hAnsi="Tahoma"/>
      <w:lang w:val="en-GB"/>
    </w:rPr>
  </w:style>
  <w:style w:type="character" w:customStyle="1" w:styleId="DocumentMapChar">
    <w:name w:val="Document Map Char"/>
    <w:basedOn w:val="DefaultParagraphFont"/>
    <w:link w:val="DocumentMap"/>
    <w:semiHidden/>
    <w:rsid w:val="008D210F"/>
    <w:rPr>
      <w:rFonts w:ascii="Tahoma" w:hAnsi="Tahoma"/>
      <w:shd w:val="clear" w:color="auto" w:fill="000080"/>
      <w:lang w:eastAsia="en-GB"/>
    </w:rPr>
  </w:style>
  <w:style w:type="table" w:styleId="TableGrid">
    <w:name w:val="Table Grid"/>
    <w:basedOn w:val="TableNormal"/>
    <w:rsid w:val="008D210F"/>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10F"/>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D210F"/>
    <w:rPr>
      <w:rFonts w:ascii="Tahoma" w:hAnsi="Tahoma" w:cs="Tahoma"/>
      <w:sz w:val="16"/>
      <w:szCs w:val="16"/>
      <w:lang w:eastAsia="en-GB"/>
    </w:rPr>
  </w:style>
  <w:style w:type="character" w:customStyle="1" w:styleId="FooterChar">
    <w:name w:val="Footer Char"/>
    <w:link w:val="Footer"/>
    <w:uiPriority w:val="99"/>
    <w:rsid w:val="008D210F"/>
    <w:rPr>
      <w:lang w:val="en-US" w:eastAsia="en-GB"/>
    </w:rPr>
  </w:style>
  <w:style w:type="character" w:styleId="Strong">
    <w:name w:val="Strong"/>
    <w:uiPriority w:val="22"/>
    <w:qFormat/>
    <w:rsid w:val="008D210F"/>
    <w:rPr>
      <w:b/>
      <w:bCs/>
    </w:rPr>
  </w:style>
  <w:style w:type="paragraph" w:styleId="NoSpacing">
    <w:name w:val="No Spacing"/>
    <w:link w:val="NoSpacingChar"/>
    <w:uiPriority w:val="1"/>
    <w:qFormat/>
    <w:rsid w:val="008D210F"/>
    <w:rPr>
      <w:rFonts w:ascii="Arial" w:eastAsia="Arial" w:hAnsi="Arial"/>
      <w:sz w:val="22"/>
      <w:szCs w:val="22"/>
    </w:rPr>
  </w:style>
  <w:style w:type="character" w:customStyle="1" w:styleId="Heading1Char">
    <w:name w:val="Heading 1 Char"/>
    <w:link w:val="Heading1"/>
    <w:uiPriority w:val="9"/>
    <w:rsid w:val="008D210F"/>
    <w:rPr>
      <w:rFonts w:ascii="Garamond" w:hAnsi="Garamond"/>
      <w:b/>
      <w:bCs/>
      <w:sz w:val="24"/>
      <w:szCs w:val="24"/>
      <w:u w:val="single"/>
      <w:lang w:val="en-US" w:eastAsia="en-GB"/>
    </w:rPr>
  </w:style>
  <w:style w:type="character" w:styleId="FollowedHyperlink">
    <w:name w:val="FollowedHyperlink"/>
    <w:uiPriority w:val="99"/>
    <w:semiHidden/>
    <w:unhideWhenUsed/>
    <w:rsid w:val="008D210F"/>
    <w:rPr>
      <w:color w:val="954F72"/>
      <w:u w:val="single"/>
    </w:rPr>
  </w:style>
  <w:style w:type="character" w:customStyle="1" w:styleId="NoSpacingChar">
    <w:name w:val="No Spacing Char"/>
    <w:link w:val="NoSpacing"/>
    <w:uiPriority w:val="1"/>
    <w:rsid w:val="008D210F"/>
    <w:rPr>
      <w:rFonts w:ascii="Arial" w:eastAsia="Arial" w:hAnsi="Arial"/>
      <w:sz w:val="22"/>
      <w:szCs w:val="22"/>
    </w:rPr>
  </w:style>
  <w:style w:type="character" w:styleId="UnresolvedMention">
    <w:name w:val="Unresolved Mention"/>
    <w:basedOn w:val="DefaultParagraphFont"/>
    <w:uiPriority w:val="99"/>
    <w:semiHidden/>
    <w:unhideWhenUsed/>
    <w:rsid w:val="00ED71A9"/>
    <w:rPr>
      <w:color w:val="808080"/>
      <w:shd w:val="clear" w:color="auto" w:fill="E6E6E6"/>
    </w:rPr>
  </w:style>
  <w:style w:type="character" w:styleId="HTMLCite">
    <w:name w:val="HTML Cite"/>
    <w:basedOn w:val="DefaultParagraphFont"/>
    <w:uiPriority w:val="99"/>
    <w:semiHidden/>
    <w:unhideWhenUsed/>
    <w:rsid w:val="00363795"/>
    <w:rPr>
      <w:i/>
      <w:iCs/>
    </w:rPr>
  </w:style>
  <w:style w:type="paragraph" w:customStyle="1" w:styleId="TableParagraph">
    <w:name w:val="Table Paragraph"/>
    <w:basedOn w:val="Normal"/>
    <w:uiPriority w:val="1"/>
    <w:qFormat/>
    <w:rsid w:val="00D75308"/>
    <w:pPr>
      <w:widowControl w:val="0"/>
      <w:autoSpaceDE w:val="0"/>
      <w:autoSpaceDN w:val="0"/>
      <w:ind w:left="107"/>
    </w:pPr>
    <w:rPr>
      <w:rFonts w:ascii="Calibri" w:eastAsia="Calibri" w:hAnsi="Calibri" w:cs="Calibri"/>
      <w:sz w:val="22"/>
      <w:szCs w:val="22"/>
      <w:lang w:val="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7118">
      <w:bodyDiv w:val="1"/>
      <w:marLeft w:val="0"/>
      <w:marRight w:val="0"/>
      <w:marTop w:val="0"/>
      <w:marBottom w:val="0"/>
      <w:divBdr>
        <w:top w:val="none" w:sz="0" w:space="0" w:color="auto"/>
        <w:left w:val="none" w:sz="0" w:space="0" w:color="auto"/>
        <w:bottom w:val="none" w:sz="0" w:space="0" w:color="auto"/>
        <w:right w:val="none" w:sz="0" w:space="0" w:color="auto"/>
      </w:divBdr>
    </w:div>
    <w:div w:id="370811840">
      <w:bodyDiv w:val="1"/>
      <w:marLeft w:val="0"/>
      <w:marRight w:val="0"/>
      <w:marTop w:val="0"/>
      <w:marBottom w:val="0"/>
      <w:divBdr>
        <w:top w:val="none" w:sz="0" w:space="0" w:color="auto"/>
        <w:left w:val="none" w:sz="0" w:space="0" w:color="auto"/>
        <w:bottom w:val="none" w:sz="0" w:space="0" w:color="auto"/>
        <w:right w:val="none" w:sz="0" w:space="0" w:color="auto"/>
      </w:divBdr>
      <w:divsChild>
        <w:div w:id="947852296">
          <w:marLeft w:val="0"/>
          <w:marRight w:val="0"/>
          <w:marTop w:val="0"/>
          <w:marBottom w:val="0"/>
          <w:divBdr>
            <w:top w:val="none" w:sz="0" w:space="0" w:color="auto"/>
            <w:left w:val="none" w:sz="0" w:space="0" w:color="auto"/>
            <w:bottom w:val="none" w:sz="0" w:space="0" w:color="auto"/>
            <w:right w:val="none" w:sz="0" w:space="0" w:color="auto"/>
          </w:divBdr>
          <w:divsChild>
            <w:div w:id="593514349">
              <w:marLeft w:val="0"/>
              <w:marRight w:val="0"/>
              <w:marTop w:val="0"/>
              <w:marBottom w:val="0"/>
              <w:divBdr>
                <w:top w:val="none" w:sz="0" w:space="0" w:color="auto"/>
                <w:left w:val="none" w:sz="0" w:space="0" w:color="auto"/>
                <w:bottom w:val="none" w:sz="0" w:space="0" w:color="auto"/>
                <w:right w:val="none" w:sz="0" w:space="0" w:color="auto"/>
              </w:divBdr>
              <w:divsChild>
                <w:div w:id="1853180334">
                  <w:marLeft w:val="0"/>
                  <w:marRight w:val="0"/>
                  <w:marTop w:val="0"/>
                  <w:marBottom w:val="0"/>
                  <w:divBdr>
                    <w:top w:val="none" w:sz="0" w:space="0" w:color="auto"/>
                    <w:left w:val="none" w:sz="0" w:space="0" w:color="auto"/>
                    <w:bottom w:val="none" w:sz="0" w:space="0" w:color="auto"/>
                    <w:right w:val="none" w:sz="0" w:space="0" w:color="auto"/>
                  </w:divBdr>
                  <w:divsChild>
                    <w:div w:id="2091148475">
                      <w:marLeft w:val="0"/>
                      <w:marRight w:val="0"/>
                      <w:marTop w:val="45"/>
                      <w:marBottom w:val="0"/>
                      <w:divBdr>
                        <w:top w:val="none" w:sz="0" w:space="0" w:color="auto"/>
                        <w:left w:val="none" w:sz="0" w:space="0" w:color="auto"/>
                        <w:bottom w:val="none" w:sz="0" w:space="0" w:color="auto"/>
                        <w:right w:val="none" w:sz="0" w:space="0" w:color="auto"/>
                      </w:divBdr>
                      <w:divsChild>
                        <w:div w:id="1999646716">
                          <w:marLeft w:val="0"/>
                          <w:marRight w:val="0"/>
                          <w:marTop w:val="0"/>
                          <w:marBottom w:val="0"/>
                          <w:divBdr>
                            <w:top w:val="none" w:sz="0" w:space="0" w:color="auto"/>
                            <w:left w:val="none" w:sz="0" w:space="0" w:color="auto"/>
                            <w:bottom w:val="none" w:sz="0" w:space="0" w:color="auto"/>
                            <w:right w:val="none" w:sz="0" w:space="0" w:color="auto"/>
                          </w:divBdr>
                          <w:divsChild>
                            <w:div w:id="226886876">
                              <w:marLeft w:val="2070"/>
                              <w:marRight w:val="3960"/>
                              <w:marTop w:val="0"/>
                              <w:marBottom w:val="0"/>
                              <w:divBdr>
                                <w:top w:val="none" w:sz="0" w:space="0" w:color="auto"/>
                                <w:left w:val="none" w:sz="0" w:space="0" w:color="auto"/>
                                <w:bottom w:val="none" w:sz="0" w:space="0" w:color="auto"/>
                                <w:right w:val="none" w:sz="0" w:space="0" w:color="auto"/>
                              </w:divBdr>
                              <w:divsChild>
                                <w:div w:id="239213450">
                                  <w:marLeft w:val="0"/>
                                  <w:marRight w:val="0"/>
                                  <w:marTop w:val="0"/>
                                  <w:marBottom w:val="0"/>
                                  <w:divBdr>
                                    <w:top w:val="none" w:sz="0" w:space="0" w:color="auto"/>
                                    <w:left w:val="none" w:sz="0" w:space="0" w:color="auto"/>
                                    <w:bottom w:val="none" w:sz="0" w:space="0" w:color="auto"/>
                                    <w:right w:val="none" w:sz="0" w:space="0" w:color="auto"/>
                                  </w:divBdr>
                                  <w:divsChild>
                                    <w:div w:id="1281254601">
                                      <w:marLeft w:val="0"/>
                                      <w:marRight w:val="0"/>
                                      <w:marTop w:val="0"/>
                                      <w:marBottom w:val="0"/>
                                      <w:divBdr>
                                        <w:top w:val="none" w:sz="0" w:space="0" w:color="auto"/>
                                        <w:left w:val="none" w:sz="0" w:space="0" w:color="auto"/>
                                        <w:bottom w:val="none" w:sz="0" w:space="0" w:color="auto"/>
                                        <w:right w:val="none" w:sz="0" w:space="0" w:color="auto"/>
                                      </w:divBdr>
                                      <w:divsChild>
                                        <w:div w:id="890918756">
                                          <w:marLeft w:val="0"/>
                                          <w:marRight w:val="0"/>
                                          <w:marTop w:val="0"/>
                                          <w:marBottom w:val="0"/>
                                          <w:divBdr>
                                            <w:top w:val="none" w:sz="0" w:space="0" w:color="auto"/>
                                            <w:left w:val="none" w:sz="0" w:space="0" w:color="auto"/>
                                            <w:bottom w:val="none" w:sz="0" w:space="0" w:color="auto"/>
                                            <w:right w:val="none" w:sz="0" w:space="0" w:color="auto"/>
                                          </w:divBdr>
                                          <w:divsChild>
                                            <w:div w:id="255208913">
                                              <w:marLeft w:val="0"/>
                                              <w:marRight w:val="0"/>
                                              <w:marTop w:val="90"/>
                                              <w:marBottom w:val="0"/>
                                              <w:divBdr>
                                                <w:top w:val="none" w:sz="0" w:space="0" w:color="auto"/>
                                                <w:left w:val="none" w:sz="0" w:space="0" w:color="auto"/>
                                                <w:bottom w:val="none" w:sz="0" w:space="0" w:color="auto"/>
                                                <w:right w:val="none" w:sz="0" w:space="0" w:color="auto"/>
                                              </w:divBdr>
                                              <w:divsChild>
                                                <w:div w:id="1675496726">
                                                  <w:marLeft w:val="0"/>
                                                  <w:marRight w:val="0"/>
                                                  <w:marTop w:val="0"/>
                                                  <w:marBottom w:val="0"/>
                                                  <w:divBdr>
                                                    <w:top w:val="none" w:sz="0" w:space="0" w:color="auto"/>
                                                    <w:left w:val="none" w:sz="0" w:space="0" w:color="auto"/>
                                                    <w:bottom w:val="none" w:sz="0" w:space="0" w:color="auto"/>
                                                    <w:right w:val="none" w:sz="0" w:space="0" w:color="auto"/>
                                                  </w:divBdr>
                                                  <w:divsChild>
                                                    <w:div w:id="706374122">
                                                      <w:marLeft w:val="0"/>
                                                      <w:marRight w:val="0"/>
                                                      <w:marTop w:val="0"/>
                                                      <w:marBottom w:val="0"/>
                                                      <w:divBdr>
                                                        <w:top w:val="none" w:sz="0" w:space="0" w:color="auto"/>
                                                        <w:left w:val="none" w:sz="0" w:space="0" w:color="auto"/>
                                                        <w:bottom w:val="none" w:sz="0" w:space="0" w:color="auto"/>
                                                        <w:right w:val="none" w:sz="0" w:space="0" w:color="auto"/>
                                                      </w:divBdr>
                                                      <w:divsChild>
                                                        <w:div w:id="1123156219">
                                                          <w:marLeft w:val="0"/>
                                                          <w:marRight w:val="0"/>
                                                          <w:marTop w:val="0"/>
                                                          <w:marBottom w:val="0"/>
                                                          <w:divBdr>
                                                            <w:top w:val="none" w:sz="0" w:space="0" w:color="auto"/>
                                                            <w:left w:val="none" w:sz="0" w:space="0" w:color="auto"/>
                                                            <w:bottom w:val="none" w:sz="0" w:space="0" w:color="auto"/>
                                                            <w:right w:val="none" w:sz="0" w:space="0" w:color="auto"/>
                                                          </w:divBdr>
                                                          <w:divsChild>
                                                            <w:div w:id="231351006">
                                                              <w:marLeft w:val="0"/>
                                                              <w:marRight w:val="0"/>
                                                              <w:marTop w:val="0"/>
                                                              <w:marBottom w:val="390"/>
                                                              <w:divBdr>
                                                                <w:top w:val="none" w:sz="0" w:space="0" w:color="auto"/>
                                                                <w:left w:val="none" w:sz="0" w:space="0" w:color="auto"/>
                                                                <w:bottom w:val="none" w:sz="0" w:space="0" w:color="auto"/>
                                                                <w:right w:val="none" w:sz="0" w:space="0" w:color="auto"/>
                                                              </w:divBdr>
                                                              <w:divsChild>
                                                                <w:div w:id="310913998">
                                                                  <w:marLeft w:val="0"/>
                                                                  <w:marRight w:val="0"/>
                                                                  <w:marTop w:val="0"/>
                                                                  <w:marBottom w:val="0"/>
                                                                  <w:divBdr>
                                                                    <w:top w:val="none" w:sz="0" w:space="0" w:color="auto"/>
                                                                    <w:left w:val="none" w:sz="0" w:space="0" w:color="auto"/>
                                                                    <w:bottom w:val="none" w:sz="0" w:space="0" w:color="auto"/>
                                                                    <w:right w:val="none" w:sz="0" w:space="0" w:color="auto"/>
                                                                  </w:divBdr>
                                                                  <w:divsChild>
                                                                    <w:div w:id="952178190">
                                                                      <w:marLeft w:val="0"/>
                                                                      <w:marRight w:val="0"/>
                                                                      <w:marTop w:val="0"/>
                                                                      <w:marBottom w:val="0"/>
                                                                      <w:divBdr>
                                                                        <w:top w:val="none" w:sz="0" w:space="0" w:color="auto"/>
                                                                        <w:left w:val="none" w:sz="0" w:space="0" w:color="auto"/>
                                                                        <w:bottom w:val="none" w:sz="0" w:space="0" w:color="auto"/>
                                                                        <w:right w:val="none" w:sz="0" w:space="0" w:color="auto"/>
                                                                      </w:divBdr>
                                                                      <w:divsChild>
                                                                        <w:div w:id="2128424461">
                                                                          <w:marLeft w:val="0"/>
                                                                          <w:marRight w:val="0"/>
                                                                          <w:marTop w:val="0"/>
                                                                          <w:marBottom w:val="0"/>
                                                                          <w:divBdr>
                                                                            <w:top w:val="none" w:sz="0" w:space="0" w:color="auto"/>
                                                                            <w:left w:val="none" w:sz="0" w:space="0" w:color="auto"/>
                                                                            <w:bottom w:val="none" w:sz="0" w:space="0" w:color="auto"/>
                                                                            <w:right w:val="none" w:sz="0" w:space="0" w:color="auto"/>
                                                                          </w:divBdr>
                                                                          <w:divsChild>
                                                                            <w:div w:id="241185889">
                                                                              <w:marLeft w:val="0"/>
                                                                              <w:marRight w:val="0"/>
                                                                              <w:marTop w:val="0"/>
                                                                              <w:marBottom w:val="0"/>
                                                                              <w:divBdr>
                                                                                <w:top w:val="none" w:sz="0" w:space="0" w:color="auto"/>
                                                                                <w:left w:val="none" w:sz="0" w:space="0" w:color="auto"/>
                                                                                <w:bottom w:val="none" w:sz="0" w:space="0" w:color="auto"/>
                                                                                <w:right w:val="none" w:sz="0" w:space="0" w:color="auto"/>
                                                                              </w:divBdr>
                                                                              <w:divsChild>
                                                                                <w:div w:id="4166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60272">
      <w:bodyDiv w:val="1"/>
      <w:marLeft w:val="0"/>
      <w:marRight w:val="0"/>
      <w:marTop w:val="0"/>
      <w:marBottom w:val="0"/>
      <w:divBdr>
        <w:top w:val="none" w:sz="0" w:space="0" w:color="auto"/>
        <w:left w:val="none" w:sz="0" w:space="0" w:color="auto"/>
        <w:bottom w:val="none" w:sz="0" w:space="0" w:color="auto"/>
        <w:right w:val="none" w:sz="0" w:space="0" w:color="auto"/>
      </w:divBdr>
    </w:div>
    <w:div w:id="1380014468">
      <w:bodyDiv w:val="1"/>
      <w:marLeft w:val="0"/>
      <w:marRight w:val="0"/>
      <w:marTop w:val="0"/>
      <w:marBottom w:val="0"/>
      <w:divBdr>
        <w:top w:val="none" w:sz="0" w:space="0" w:color="auto"/>
        <w:left w:val="none" w:sz="0" w:space="0" w:color="auto"/>
        <w:bottom w:val="none" w:sz="0" w:space="0" w:color="auto"/>
        <w:right w:val="none" w:sz="0" w:space="0" w:color="auto"/>
      </w:divBdr>
    </w:div>
    <w:div w:id="1634434955">
      <w:bodyDiv w:val="1"/>
      <w:marLeft w:val="0"/>
      <w:marRight w:val="0"/>
      <w:marTop w:val="0"/>
      <w:marBottom w:val="0"/>
      <w:divBdr>
        <w:top w:val="none" w:sz="0" w:space="0" w:color="auto"/>
        <w:left w:val="none" w:sz="0" w:space="0" w:color="auto"/>
        <w:bottom w:val="none" w:sz="0" w:space="0" w:color="auto"/>
        <w:right w:val="none" w:sz="0" w:space="0" w:color="auto"/>
      </w:divBdr>
      <w:divsChild>
        <w:div w:id="2130583523">
          <w:marLeft w:val="0"/>
          <w:marRight w:val="0"/>
          <w:marTop w:val="0"/>
          <w:marBottom w:val="0"/>
          <w:divBdr>
            <w:top w:val="none" w:sz="0" w:space="0" w:color="auto"/>
            <w:left w:val="none" w:sz="0" w:space="0" w:color="auto"/>
            <w:bottom w:val="none" w:sz="0" w:space="0" w:color="auto"/>
            <w:right w:val="none" w:sz="0" w:space="0" w:color="auto"/>
          </w:divBdr>
          <w:divsChild>
            <w:div w:id="1486780267">
              <w:marLeft w:val="0"/>
              <w:marRight w:val="0"/>
              <w:marTop w:val="0"/>
              <w:marBottom w:val="0"/>
              <w:divBdr>
                <w:top w:val="none" w:sz="0" w:space="0" w:color="auto"/>
                <w:left w:val="none" w:sz="0" w:space="0" w:color="auto"/>
                <w:bottom w:val="none" w:sz="0" w:space="0" w:color="auto"/>
                <w:right w:val="none" w:sz="0" w:space="0" w:color="auto"/>
              </w:divBdr>
              <w:divsChild>
                <w:div w:id="529689256">
                  <w:marLeft w:val="0"/>
                  <w:marRight w:val="0"/>
                  <w:marTop w:val="0"/>
                  <w:marBottom w:val="0"/>
                  <w:divBdr>
                    <w:top w:val="none" w:sz="0" w:space="0" w:color="auto"/>
                    <w:left w:val="none" w:sz="0" w:space="0" w:color="auto"/>
                    <w:bottom w:val="none" w:sz="0" w:space="0" w:color="auto"/>
                    <w:right w:val="none" w:sz="0" w:space="0" w:color="auto"/>
                  </w:divBdr>
                  <w:divsChild>
                    <w:div w:id="847523977">
                      <w:marLeft w:val="0"/>
                      <w:marRight w:val="0"/>
                      <w:marTop w:val="45"/>
                      <w:marBottom w:val="0"/>
                      <w:divBdr>
                        <w:top w:val="none" w:sz="0" w:space="0" w:color="auto"/>
                        <w:left w:val="none" w:sz="0" w:space="0" w:color="auto"/>
                        <w:bottom w:val="none" w:sz="0" w:space="0" w:color="auto"/>
                        <w:right w:val="none" w:sz="0" w:space="0" w:color="auto"/>
                      </w:divBdr>
                      <w:divsChild>
                        <w:div w:id="666399249">
                          <w:marLeft w:val="0"/>
                          <w:marRight w:val="0"/>
                          <w:marTop w:val="0"/>
                          <w:marBottom w:val="0"/>
                          <w:divBdr>
                            <w:top w:val="none" w:sz="0" w:space="0" w:color="auto"/>
                            <w:left w:val="none" w:sz="0" w:space="0" w:color="auto"/>
                            <w:bottom w:val="none" w:sz="0" w:space="0" w:color="auto"/>
                            <w:right w:val="none" w:sz="0" w:space="0" w:color="auto"/>
                          </w:divBdr>
                          <w:divsChild>
                            <w:div w:id="944385091">
                              <w:marLeft w:val="2070"/>
                              <w:marRight w:val="3960"/>
                              <w:marTop w:val="0"/>
                              <w:marBottom w:val="0"/>
                              <w:divBdr>
                                <w:top w:val="none" w:sz="0" w:space="0" w:color="auto"/>
                                <w:left w:val="none" w:sz="0" w:space="0" w:color="auto"/>
                                <w:bottom w:val="none" w:sz="0" w:space="0" w:color="auto"/>
                                <w:right w:val="none" w:sz="0" w:space="0" w:color="auto"/>
                              </w:divBdr>
                              <w:divsChild>
                                <w:div w:id="664934870">
                                  <w:marLeft w:val="0"/>
                                  <w:marRight w:val="0"/>
                                  <w:marTop w:val="0"/>
                                  <w:marBottom w:val="0"/>
                                  <w:divBdr>
                                    <w:top w:val="none" w:sz="0" w:space="0" w:color="auto"/>
                                    <w:left w:val="none" w:sz="0" w:space="0" w:color="auto"/>
                                    <w:bottom w:val="none" w:sz="0" w:space="0" w:color="auto"/>
                                    <w:right w:val="none" w:sz="0" w:space="0" w:color="auto"/>
                                  </w:divBdr>
                                  <w:divsChild>
                                    <w:div w:id="2082482794">
                                      <w:marLeft w:val="0"/>
                                      <w:marRight w:val="0"/>
                                      <w:marTop w:val="0"/>
                                      <w:marBottom w:val="0"/>
                                      <w:divBdr>
                                        <w:top w:val="none" w:sz="0" w:space="0" w:color="auto"/>
                                        <w:left w:val="none" w:sz="0" w:space="0" w:color="auto"/>
                                        <w:bottom w:val="none" w:sz="0" w:space="0" w:color="auto"/>
                                        <w:right w:val="none" w:sz="0" w:space="0" w:color="auto"/>
                                      </w:divBdr>
                                      <w:divsChild>
                                        <w:div w:id="1649551066">
                                          <w:marLeft w:val="0"/>
                                          <w:marRight w:val="0"/>
                                          <w:marTop w:val="0"/>
                                          <w:marBottom w:val="0"/>
                                          <w:divBdr>
                                            <w:top w:val="none" w:sz="0" w:space="0" w:color="auto"/>
                                            <w:left w:val="none" w:sz="0" w:space="0" w:color="auto"/>
                                            <w:bottom w:val="none" w:sz="0" w:space="0" w:color="auto"/>
                                            <w:right w:val="none" w:sz="0" w:space="0" w:color="auto"/>
                                          </w:divBdr>
                                          <w:divsChild>
                                            <w:div w:id="665326152">
                                              <w:marLeft w:val="0"/>
                                              <w:marRight w:val="0"/>
                                              <w:marTop w:val="90"/>
                                              <w:marBottom w:val="0"/>
                                              <w:divBdr>
                                                <w:top w:val="none" w:sz="0" w:space="0" w:color="auto"/>
                                                <w:left w:val="none" w:sz="0" w:space="0" w:color="auto"/>
                                                <w:bottom w:val="none" w:sz="0" w:space="0" w:color="auto"/>
                                                <w:right w:val="none" w:sz="0" w:space="0" w:color="auto"/>
                                              </w:divBdr>
                                              <w:divsChild>
                                                <w:div w:id="1784880201">
                                                  <w:marLeft w:val="0"/>
                                                  <w:marRight w:val="0"/>
                                                  <w:marTop w:val="0"/>
                                                  <w:marBottom w:val="0"/>
                                                  <w:divBdr>
                                                    <w:top w:val="none" w:sz="0" w:space="0" w:color="auto"/>
                                                    <w:left w:val="none" w:sz="0" w:space="0" w:color="auto"/>
                                                    <w:bottom w:val="none" w:sz="0" w:space="0" w:color="auto"/>
                                                    <w:right w:val="none" w:sz="0" w:space="0" w:color="auto"/>
                                                  </w:divBdr>
                                                  <w:divsChild>
                                                    <w:div w:id="224223982">
                                                      <w:marLeft w:val="0"/>
                                                      <w:marRight w:val="0"/>
                                                      <w:marTop w:val="0"/>
                                                      <w:marBottom w:val="0"/>
                                                      <w:divBdr>
                                                        <w:top w:val="none" w:sz="0" w:space="0" w:color="auto"/>
                                                        <w:left w:val="none" w:sz="0" w:space="0" w:color="auto"/>
                                                        <w:bottom w:val="none" w:sz="0" w:space="0" w:color="auto"/>
                                                        <w:right w:val="none" w:sz="0" w:space="0" w:color="auto"/>
                                                      </w:divBdr>
                                                      <w:divsChild>
                                                        <w:div w:id="245844210">
                                                          <w:marLeft w:val="0"/>
                                                          <w:marRight w:val="0"/>
                                                          <w:marTop w:val="0"/>
                                                          <w:marBottom w:val="0"/>
                                                          <w:divBdr>
                                                            <w:top w:val="none" w:sz="0" w:space="0" w:color="auto"/>
                                                            <w:left w:val="none" w:sz="0" w:space="0" w:color="auto"/>
                                                            <w:bottom w:val="none" w:sz="0" w:space="0" w:color="auto"/>
                                                            <w:right w:val="none" w:sz="0" w:space="0" w:color="auto"/>
                                                          </w:divBdr>
                                                          <w:divsChild>
                                                            <w:div w:id="2055546126">
                                                              <w:marLeft w:val="0"/>
                                                              <w:marRight w:val="0"/>
                                                              <w:marTop w:val="0"/>
                                                              <w:marBottom w:val="390"/>
                                                              <w:divBdr>
                                                                <w:top w:val="none" w:sz="0" w:space="0" w:color="auto"/>
                                                                <w:left w:val="none" w:sz="0" w:space="0" w:color="auto"/>
                                                                <w:bottom w:val="none" w:sz="0" w:space="0" w:color="auto"/>
                                                                <w:right w:val="none" w:sz="0" w:space="0" w:color="auto"/>
                                                              </w:divBdr>
                                                              <w:divsChild>
                                                                <w:div w:id="705986535">
                                                                  <w:marLeft w:val="0"/>
                                                                  <w:marRight w:val="0"/>
                                                                  <w:marTop w:val="0"/>
                                                                  <w:marBottom w:val="0"/>
                                                                  <w:divBdr>
                                                                    <w:top w:val="none" w:sz="0" w:space="0" w:color="auto"/>
                                                                    <w:left w:val="none" w:sz="0" w:space="0" w:color="auto"/>
                                                                    <w:bottom w:val="none" w:sz="0" w:space="0" w:color="auto"/>
                                                                    <w:right w:val="none" w:sz="0" w:space="0" w:color="auto"/>
                                                                  </w:divBdr>
                                                                  <w:divsChild>
                                                                    <w:div w:id="78991443">
                                                                      <w:marLeft w:val="0"/>
                                                                      <w:marRight w:val="0"/>
                                                                      <w:marTop w:val="0"/>
                                                                      <w:marBottom w:val="0"/>
                                                                      <w:divBdr>
                                                                        <w:top w:val="none" w:sz="0" w:space="0" w:color="auto"/>
                                                                        <w:left w:val="none" w:sz="0" w:space="0" w:color="auto"/>
                                                                        <w:bottom w:val="none" w:sz="0" w:space="0" w:color="auto"/>
                                                                        <w:right w:val="none" w:sz="0" w:space="0" w:color="auto"/>
                                                                      </w:divBdr>
                                                                      <w:divsChild>
                                                                        <w:div w:id="498890607">
                                                                          <w:marLeft w:val="0"/>
                                                                          <w:marRight w:val="0"/>
                                                                          <w:marTop w:val="0"/>
                                                                          <w:marBottom w:val="0"/>
                                                                          <w:divBdr>
                                                                            <w:top w:val="none" w:sz="0" w:space="0" w:color="auto"/>
                                                                            <w:left w:val="none" w:sz="0" w:space="0" w:color="auto"/>
                                                                            <w:bottom w:val="none" w:sz="0" w:space="0" w:color="auto"/>
                                                                            <w:right w:val="none" w:sz="0" w:space="0" w:color="auto"/>
                                                                          </w:divBdr>
                                                                          <w:divsChild>
                                                                            <w:div w:id="2025473970">
                                                                              <w:marLeft w:val="0"/>
                                                                              <w:marRight w:val="0"/>
                                                                              <w:marTop w:val="0"/>
                                                                              <w:marBottom w:val="0"/>
                                                                              <w:divBdr>
                                                                                <w:top w:val="none" w:sz="0" w:space="0" w:color="auto"/>
                                                                                <w:left w:val="none" w:sz="0" w:space="0" w:color="auto"/>
                                                                                <w:bottom w:val="none" w:sz="0" w:space="0" w:color="auto"/>
                                                                                <w:right w:val="none" w:sz="0" w:space="0" w:color="auto"/>
                                                                              </w:divBdr>
                                                                              <w:divsChild>
                                                                                <w:div w:id="1311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footer" Target="footer1.xml"/><Relationship Id="rId26" Type="http://schemas.openxmlformats.org/officeDocument/2006/relationships/hyperlink" Target="https://bristolsafeguarding.org/media/1160/fgm-ssafeguarding-17-20.pdf" TargetMode="External"/><Relationship Id="rId21" Type="http://schemas.openxmlformats.org/officeDocument/2006/relationships/hyperlink" Target="https://www.brook.org.uk/our-work/the-sexual-behaviours-traffic-light-too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arning.nspcc.org.uk/safeguarding-child-protection-schools/safeguarding-children-with-special-educational-needs-and-disabilities-send" TargetMode="External"/><Relationship Id="rId17" Type="http://schemas.openxmlformats.org/officeDocument/2006/relationships/header" Target="header1.xml"/><Relationship Id="rId25" Type="http://schemas.openxmlformats.org/officeDocument/2006/relationships/hyperlink" Target="https://bristolsafeguarding.org/media/1160/fgm-ssafeguarding-17-20.pdf"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guardingshropshireschildren.org.uk/scb/prof_esafety.html" TargetMode="External"/><Relationship Id="rId20" Type="http://schemas.openxmlformats.org/officeDocument/2006/relationships/hyperlink" Target="https://www.nhs.uk/Conditions/pregnancy-and-baby/Pages/baby-weight-and-height.aspx"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safeguarding-child-protection/lgbtq-children-young-people" TargetMode="External"/><Relationship Id="rId24" Type="http://schemas.openxmlformats.org/officeDocument/2006/relationships/hyperlink" Target="https://www.gov.uk/government/publications/proscribed-terror-groups-or-organisations--2" TargetMode="External"/><Relationship Id="rId32" Type="http://schemas.openxmlformats.org/officeDocument/2006/relationships/hyperlink" Target="http://www.hse.gov.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rple-childcare.co.uk/documents" TargetMode="External"/><Relationship Id="rId23" Type="http://schemas.openxmlformats.org/officeDocument/2006/relationships/hyperlink" Target="https://www.gov.uk/government/publications/proscribed-terror-groups-or-organisations--2" TargetMode="External"/><Relationship Id="rId28" Type="http://schemas.openxmlformats.org/officeDocument/2006/relationships/image" Target="media/image2.png"/><Relationship Id="rId36" Type="http://schemas.openxmlformats.org/officeDocument/2006/relationships/footer" Target="footer4.xml"/><Relationship Id="rId10" Type="http://schemas.openxmlformats.org/officeDocument/2006/relationships/hyperlink" Target="https://learning.nspcc.org.uk/safeguarding-child-protection/deaf-and-disabled-children" TargetMode="External"/><Relationship Id="rId19" Type="http://schemas.openxmlformats.org/officeDocument/2006/relationships/hyperlink" Target="https://www.nhs.uk/Conditions/pregnancy-and-baby/Pages/baby-weight-and-heigh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arning.nspcc.org.uk/safeguarding-child-protection/children-from-black-asian-minoritised-ethnic-communities" TargetMode="External"/><Relationship Id="rId14" Type="http://schemas.openxmlformats.org/officeDocument/2006/relationships/hyperlink" Target="https://www.saferinternet.org.uk/.../new-sexting-guidance-schools-released-uk-council" TargetMode="External"/><Relationship Id="rId22" Type="http://schemas.openxmlformats.org/officeDocument/2006/relationships/hyperlink" Target="https://www.gov.uk/government/publications/proscribed-terror-groups-or-organisations--2" TargetMode="External"/><Relationship Id="rId27" Type="http://schemas.openxmlformats.org/officeDocument/2006/relationships/image" Target="media/image1.png"/><Relationship Id="rId30" Type="http://schemas.openxmlformats.org/officeDocument/2006/relationships/hyperlink" Target="http://westmerciaconsortium.proceduresonline.com/chapters/p_all_against_adults.html" TargetMode="External"/><Relationship Id="rId35" Type="http://schemas.openxmlformats.org/officeDocument/2006/relationships/footer" Target="footer3.xml"/><Relationship Id="rId8" Type="http://schemas.openxmlformats.org/officeDocument/2006/relationships/hyperlink" Target="https://ofstedonline.ofsted.gov.uk/ofsted/Ofsted_Early_Years_Notification.of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pervisor\Application%20Data\Microsoft\Templates\Normal%6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EFA3-1F00-4004-ABFF-9D3BC382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0</TotalTime>
  <Pages>3</Pages>
  <Words>18378</Words>
  <Characters>104760</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BITING POLICY</vt:lpstr>
    </vt:vector>
  </TitlesOfParts>
  <Company/>
  <LinksUpToDate>false</LinksUpToDate>
  <CharactersWithSpaces>122893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BITING POLICY</dc:title>
  <dc:creator>Carol</dc:creator>
  <cp:lastModifiedBy>felicity shapter</cp:lastModifiedBy>
  <cp:revision>2</cp:revision>
  <cp:lastPrinted>2018-04-26T10:38:00Z</cp:lastPrinted>
  <dcterms:created xsi:type="dcterms:W3CDTF">2023-11-12T17:35:00Z</dcterms:created>
  <dcterms:modified xsi:type="dcterms:W3CDTF">2023-11-12T17:35:00Z</dcterms:modified>
</cp:coreProperties>
</file>